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F2" w:rsidRPr="00400DF2" w:rsidRDefault="00400DF2" w:rsidP="00721366">
      <w:pPr>
        <w:rPr>
          <w:noProof/>
          <w:sz w:val="16"/>
          <w:lang w:eastAsia="es-MX"/>
        </w:rPr>
      </w:pPr>
      <w:bookmarkStart w:id="0" w:name="OLE_LINK1"/>
      <w:bookmarkStart w:id="1" w:name="OLE_LINK2"/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284BCD" w:rsidRDefault="005264A9">
      <w:pPr>
        <w:jc w:val="center"/>
        <w:rPr>
          <w:rFonts w:ascii="Arial" w:hAnsi="Arial" w:cs="Arial"/>
          <w:b/>
          <w:sz w:val="32"/>
        </w:rPr>
      </w:pPr>
      <w:r w:rsidRPr="00284BCD">
        <w:rPr>
          <w:rFonts w:ascii="Arial" w:hAnsi="Arial" w:cs="Arial"/>
          <w:b/>
          <w:sz w:val="32"/>
        </w:rPr>
        <w:t>UNIVERSIDAD NACIONAL AUTÓNOMA DE MÉXICO</w:t>
      </w:r>
    </w:p>
    <w:p w:rsidR="005264A9" w:rsidRPr="00284BCD" w:rsidRDefault="005264A9">
      <w:pPr>
        <w:jc w:val="center"/>
        <w:rPr>
          <w:rFonts w:ascii="Arial" w:hAnsi="Arial" w:cs="Arial"/>
          <w:sz w:val="32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  <w:r w:rsidRPr="00400DF2">
        <w:rPr>
          <w:rFonts w:ascii="Arial" w:hAnsi="Arial" w:cs="Arial"/>
        </w:rPr>
        <w:t>FACULTAD DE QUÍMICA</w:t>
      </w: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  <w:r w:rsidRPr="00400DF2">
        <w:rPr>
          <w:rFonts w:ascii="Arial" w:hAnsi="Arial" w:cs="Arial"/>
        </w:rPr>
        <w:t>DEPARTAMENTO DE INGENIERÍA METALÚRGICA</w:t>
      </w: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Manual de </w:t>
      </w:r>
      <w:r w:rsidR="009A6EB9" w:rsidRPr="00400DF2">
        <w:rPr>
          <w:rFonts w:ascii="Arial" w:hAnsi="Arial" w:cs="Arial"/>
          <w:b/>
        </w:rPr>
        <w:t>Ejercicios</w:t>
      </w:r>
      <w:r w:rsidRPr="00400DF2">
        <w:rPr>
          <w:rFonts w:ascii="Arial" w:hAnsi="Arial" w:cs="Arial"/>
          <w:b/>
        </w:rPr>
        <w:t xml:space="preserve"> de laboratorio</w:t>
      </w:r>
    </w:p>
    <w:p w:rsidR="005264A9" w:rsidRPr="00400DF2" w:rsidRDefault="008A3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2021-</w:t>
      </w:r>
      <w:bookmarkStart w:id="2" w:name="_GoBack"/>
      <w:bookmarkEnd w:id="2"/>
      <w:r w:rsidR="00E22EA7">
        <w:rPr>
          <w:rFonts w:ascii="Arial" w:hAnsi="Arial" w:cs="Arial"/>
          <w:b/>
        </w:rPr>
        <w:t>I</w:t>
      </w: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Fundamentos de Metalurgia y Materiales</w:t>
      </w:r>
    </w:p>
    <w:p w:rsidR="00A3306E" w:rsidRPr="00400DF2" w:rsidRDefault="00A3306E">
      <w:pPr>
        <w:jc w:val="center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Enseñanza </w:t>
      </w:r>
      <w:r w:rsidR="00AE23D7">
        <w:rPr>
          <w:rFonts w:ascii="Arial" w:hAnsi="Arial" w:cs="Arial"/>
          <w:b/>
        </w:rPr>
        <w:t>Experimental</w:t>
      </w: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center"/>
        <w:rPr>
          <w:rFonts w:ascii="Arial" w:hAnsi="Arial" w:cs="Arial"/>
        </w:rPr>
      </w:pPr>
    </w:p>
    <w:p w:rsidR="00CC656C" w:rsidRPr="00400DF2" w:rsidRDefault="00CC656C">
      <w:pPr>
        <w:spacing w:line="360" w:lineRule="auto"/>
        <w:rPr>
          <w:rFonts w:ascii="Arial" w:hAnsi="Arial" w:cs="Arial"/>
        </w:rPr>
      </w:pPr>
    </w:p>
    <w:p w:rsidR="00CC656C" w:rsidRPr="00400DF2" w:rsidRDefault="00CC656C">
      <w:pPr>
        <w:spacing w:line="360" w:lineRule="auto"/>
        <w:rPr>
          <w:rFonts w:ascii="Arial" w:hAnsi="Arial" w:cs="Arial"/>
        </w:rPr>
      </w:pPr>
    </w:p>
    <w:p w:rsidR="00CC656C" w:rsidRPr="00400DF2" w:rsidRDefault="00CC656C">
      <w:pPr>
        <w:spacing w:line="360" w:lineRule="auto"/>
        <w:rPr>
          <w:rFonts w:ascii="Arial" w:hAnsi="Arial" w:cs="Arial"/>
        </w:rPr>
      </w:pPr>
    </w:p>
    <w:p w:rsidR="00CC656C" w:rsidRPr="00400DF2" w:rsidRDefault="00CC656C">
      <w:pPr>
        <w:spacing w:line="360" w:lineRule="auto"/>
        <w:rPr>
          <w:rFonts w:ascii="Arial" w:hAnsi="Arial" w:cs="Arial"/>
        </w:rPr>
      </w:pPr>
    </w:p>
    <w:p w:rsidR="00A3306E" w:rsidRPr="00400DF2" w:rsidRDefault="00A3306E">
      <w:pPr>
        <w:spacing w:line="360" w:lineRule="auto"/>
        <w:rPr>
          <w:rFonts w:ascii="Arial" w:hAnsi="Arial" w:cs="Arial"/>
        </w:rPr>
      </w:pPr>
    </w:p>
    <w:p w:rsidR="005264A9" w:rsidRPr="00400DF2" w:rsidRDefault="005264A9">
      <w:pPr>
        <w:spacing w:line="360" w:lineRule="auto"/>
        <w:rPr>
          <w:rFonts w:ascii="Arial" w:hAnsi="Arial" w:cs="Arial"/>
        </w:rPr>
      </w:pPr>
      <w:r w:rsidRPr="00400DF2">
        <w:rPr>
          <w:rFonts w:ascii="Arial" w:hAnsi="Arial" w:cs="Arial"/>
        </w:rPr>
        <w:t>Nombre del Alumno:</w:t>
      </w:r>
    </w:p>
    <w:p w:rsidR="005264A9" w:rsidRPr="00400DF2" w:rsidRDefault="005264A9">
      <w:pPr>
        <w:spacing w:line="360" w:lineRule="auto"/>
        <w:rPr>
          <w:rFonts w:ascii="Arial" w:hAnsi="Arial" w:cs="Arial"/>
        </w:rPr>
      </w:pPr>
      <w:r w:rsidRPr="00400DF2">
        <w:rPr>
          <w:rFonts w:ascii="Arial" w:hAnsi="Arial" w:cs="Arial"/>
        </w:rPr>
        <w:t>No. De Grupo:</w:t>
      </w:r>
    </w:p>
    <w:p w:rsidR="005264A9" w:rsidRPr="00400DF2" w:rsidRDefault="005264A9">
      <w:pPr>
        <w:spacing w:line="360" w:lineRule="auto"/>
        <w:rPr>
          <w:rFonts w:ascii="Arial" w:hAnsi="Arial" w:cs="Arial"/>
        </w:rPr>
      </w:pPr>
      <w:r w:rsidRPr="00400DF2">
        <w:rPr>
          <w:rFonts w:ascii="Arial" w:hAnsi="Arial" w:cs="Arial"/>
        </w:rPr>
        <w:t>Semestre lectivo:</w:t>
      </w:r>
    </w:p>
    <w:p w:rsidR="005264A9" w:rsidRDefault="005264A9">
      <w:pPr>
        <w:spacing w:line="360" w:lineRule="auto"/>
        <w:rPr>
          <w:rFonts w:ascii="Arial" w:hAnsi="Arial" w:cs="Arial"/>
        </w:rPr>
      </w:pPr>
      <w:r w:rsidRPr="00400DF2">
        <w:rPr>
          <w:rFonts w:ascii="Arial" w:hAnsi="Arial" w:cs="Arial"/>
        </w:rPr>
        <w:t>Nombre del Profesor:</w:t>
      </w:r>
    </w:p>
    <w:p w:rsidR="00BB1F70" w:rsidRDefault="00BB1F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6218" w:rsidRPr="00400DF2" w:rsidRDefault="00C56218">
      <w:pPr>
        <w:jc w:val="center"/>
        <w:rPr>
          <w:rFonts w:ascii="Arial" w:hAnsi="Arial" w:cs="Arial"/>
        </w:rPr>
      </w:pPr>
    </w:p>
    <w:bookmarkEnd w:id="0"/>
    <w:bookmarkEnd w:id="1"/>
    <w:p w:rsidR="00CC656C" w:rsidRPr="00400DF2" w:rsidRDefault="00CC656C" w:rsidP="00CC656C">
      <w:pPr>
        <w:jc w:val="center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ENSAYO DE DUREZA</w:t>
      </w:r>
      <w:r w:rsidR="00E1433C" w:rsidRPr="00400DF2">
        <w:rPr>
          <w:rFonts w:ascii="Arial" w:hAnsi="Arial" w:cs="Arial"/>
          <w:b/>
        </w:rPr>
        <w:t xml:space="preserve"> METALÚRGICA</w:t>
      </w:r>
    </w:p>
    <w:p w:rsidR="00AE23D7" w:rsidRDefault="00AE23D7" w:rsidP="00AE23D7">
      <w:pPr>
        <w:jc w:val="center"/>
        <w:rPr>
          <w:rFonts w:ascii="Arial" w:hAnsi="Arial" w:cs="Arial"/>
          <w:b/>
          <w:color w:val="4F81BD" w:themeColor="accent1"/>
          <w:sz w:val="32"/>
        </w:rPr>
      </w:pPr>
      <w:r>
        <w:rPr>
          <w:rFonts w:ascii="Arial" w:hAnsi="Arial" w:cs="Arial"/>
          <w:b/>
          <w:color w:val="4F81BD" w:themeColor="accent1"/>
          <w:sz w:val="32"/>
        </w:rPr>
        <w:t>Ejercicio 1.</w:t>
      </w:r>
    </w:p>
    <w:p w:rsidR="00CC656C" w:rsidRPr="00400DF2" w:rsidRDefault="00CC656C" w:rsidP="00CC656C">
      <w:pPr>
        <w:jc w:val="center"/>
        <w:rPr>
          <w:rFonts w:ascii="Arial" w:hAnsi="Arial" w:cs="Arial"/>
          <w:b/>
        </w:rPr>
      </w:pPr>
    </w:p>
    <w:p w:rsidR="00CC656C" w:rsidRPr="00284BCD" w:rsidRDefault="00CC656C" w:rsidP="00CC656C">
      <w:pPr>
        <w:jc w:val="both"/>
        <w:rPr>
          <w:rFonts w:ascii="Arial" w:hAnsi="Arial" w:cs="Arial"/>
          <w:i/>
        </w:rPr>
      </w:pP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Objetivos:</w:t>
      </w:r>
    </w:p>
    <w:p w:rsidR="00755929" w:rsidRPr="00BB1F70" w:rsidRDefault="00755929" w:rsidP="00755929">
      <w:pPr>
        <w:rPr>
          <w:rFonts w:ascii="Arial" w:hAnsi="Arial" w:cs="Arial"/>
          <w:u w:val="single"/>
        </w:rPr>
      </w:pPr>
      <w:r w:rsidRPr="00BB1F70">
        <w:rPr>
          <w:rFonts w:ascii="Arial" w:hAnsi="Arial" w:cs="Arial"/>
          <w:u w:val="single"/>
        </w:rPr>
        <w:t>El alumno: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 xml:space="preserve">Conocerá y aplicará los fundamentos mecánico-físicos de la dureza. 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>Comparará la dureza de diferentes materiales.</w:t>
      </w: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</w:p>
    <w:p w:rsidR="00CC656C" w:rsidRPr="00400DF2" w:rsidRDefault="001F2F0B" w:rsidP="00CC656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Tiempo de r</w:t>
      </w:r>
      <w:r w:rsidR="00CC656C" w:rsidRPr="00400DF2">
        <w:rPr>
          <w:rFonts w:ascii="Arial" w:hAnsi="Arial" w:cs="Arial"/>
          <w:b/>
        </w:rPr>
        <w:t xml:space="preserve">ealización del ejercicio: </w:t>
      </w:r>
      <w:r w:rsidR="00CC656C" w:rsidRPr="00400DF2">
        <w:rPr>
          <w:rFonts w:ascii="Arial" w:hAnsi="Arial" w:cs="Arial"/>
        </w:rPr>
        <w:t>2 Horas (1 sesión)</w:t>
      </w:r>
      <w:r w:rsidR="00CC656C" w:rsidRPr="00400DF2">
        <w:rPr>
          <w:rFonts w:ascii="Arial" w:hAnsi="Arial" w:cs="Arial"/>
          <w:b/>
        </w:rPr>
        <w:t xml:space="preserve"> </w:t>
      </w: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Equipo, material y reactivos:</w:t>
      </w: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Durómetro Universal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  <w:lang w:val="pt-BR"/>
        </w:rPr>
      </w:pPr>
      <w:r w:rsidRPr="00400DF2">
        <w:rPr>
          <w:rFonts w:ascii="Arial" w:hAnsi="Arial" w:cs="Arial"/>
          <w:lang w:val="pt-BR"/>
        </w:rPr>
        <w:t>•</w:t>
      </w:r>
      <w:r w:rsidRPr="00400DF2">
        <w:rPr>
          <w:rFonts w:ascii="Arial" w:hAnsi="Arial" w:cs="Arial"/>
          <w:lang w:val="pt-BR"/>
        </w:rPr>
        <w:tab/>
      </w:r>
      <w:proofErr w:type="spellStart"/>
      <w:r w:rsidRPr="00400DF2">
        <w:rPr>
          <w:rFonts w:ascii="Arial" w:hAnsi="Arial" w:cs="Arial"/>
          <w:lang w:val="pt-BR"/>
        </w:rPr>
        <w:t>Microscopio</w:t>
      </w:r>
      <w:proofErr w:type="spellEnd"/>
      <w:r w:rsidRPr="00400DF2">
        <w:rPr>
          <w:rFonts w:ascii="Arial" w:hAnsi="Arial" w:cs="Arial"/>
          <w:lang w:val="pt-BR"/>
        </w:rPr>
        <w:t xml:space="preserve"> metalúrgico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  <w:lang w:val="pt-BR"/>
        </w:rPr>
      </w:pPr>
      <w:r w:rsidRPr="00400DF2">
        <w:rPr>
          <w:rFonts w:ascii="Arial" w:hAnsi="Arial" w:cs="Arial"/>
          <w:lang w:val="pt-BR"/>
        </w:rPr>
        <w:t>•</w:t>
      </w:r>
      <w:r w:rsidRPr="00400DF2">
        <w:rPr>
          <w:rFonts w:ascii="Arial" w:hAnsi="Arial" w:cs="Arial"/>
          <w:lang w:val="pt-BR"/>
        </w:rPr>
        <w:tab/>
        <w:t>Vernier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  <w:lang w:val="pt-BR"/>
        </w:rPr>
      </w:pPr>
      <w:r w:rsidRPr="00400DF2">
        <w:rPr>
          <w:rFonts w:ascii="Arial" w:hAnsi="Arial" w:cs="Arial"/>
          <w:lang w:val="pt-BR"/>
        </w:rPr>
        <w:t>•</w:t>
      </w:r>
      <w:r w:rsidRPr="00400DF2">
        <w:rPr>
          <w:rFonts w:ascii="Arial" w:hAnsi="Arial" w:cs="Arial"/>
          <w:lang w:val="pt-BR"/>
        </w:rPr>
        <w:tab/>
      </w:r>
      <w:proofErr w:type="spellStart"/>
      <w:r w:rsidRPr="00400DF2">
        <w:rPr>
          <w:rFonts w:ascii="Arial" w:hAnsi="Arial" w:cs="Arial"/>
          <w:lang w:val="pt-BR"/>
        </w:rPr>
        <w:t>Probeta</w:t>
      </w:r>
      <w:proofErr w:type="spellEnd"/>
      <w:r w:rsidRPr="00400DF2">
        <w:rPr>
          <w:rFonts w:ascii="Arial" w:hAnsi="Arial" w:cs="Arial"/>
          <w:lang w:val="pt-BR"/>
        </w:rPr>
        <w:t xml:space="preserve"> de material metálico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  <w:lang w:val="pt-BR"/>
        </w:rPr>
      </w:pPr>
      <w:r w:rsidRPr="00400DF2">
        <w:rPr>
          <w:rFonts w:ascii="Arial" w:hAnsi="Arial" w:cs="Arial"/>
          <w:lang w:val="pt-BR"/>
        </w:rPr>
        <w:t>•</w:t>
      </w:r>
      <w:r w:rsidRPr="00400DF2">
        <w:rPr>
          <w:rFonts w:ascii="Arial" w:hAnsi="Arial" w:cs="Arial"/>
          <w:lang w:val="pt-BR"/>
        </w:rPr>
        <w:tab/>
      </w:r>
      <w:proofErr w:type="spellStart"/>
      <w:r w:rsidRPr="00400DF2">
        <w:rPr>
          <w:rFonts w:ascii="Arial" w:hAnsi="Arial" w:cs="Arial"/>
          <w:lang w:val="pt-BR"/>
        </w:rPr>
        <w:t>Probeta</w:t>
      </w:r>
      <w:proofErr w:type="spellEnd"/>
      <w:r w:rsidRPr="00400DF2">
        <w:rPr>
          <w:rFonts w:ascii="Arial" w:hAnsi="Arial" w:cs="Arial"/>
          <w:lang w:val="pt-BR"/>
        </w:rPr>
        <w:t xml:space="preserve"> de material </w:t>
      </w:r>
      <w:proofErr w:type="spellStart"/>
      <w:r w:rsidRPr="00400DF2">
        <w:rPr>
          <w:rFonts w:ascii="Arial" w:hAnsi="Arial" w:cs="Arial"/>
          <w:lang w:val="pt-BR"/>
        </w:rPr>
        <w:t>cerámico</w:t>
      </w:r>
      <w:proofErr w:type="spellEnd"/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  <w:lang w:val="pt-BR"/>
        </w:rPr>
      </w:pPr>
      <w:r w:rsidRPr="00400DF2">
        <w:rPr>
          <w:rFonts w:ascii="Arial" w:hAnsi="Arial" w:cs="Arial"/>
          <w:lang w:val="pt-BR"/>
        </w:rPr>
        <w:t>•</w:t>
      </w:r>
      <w:r w:rsidRPr="00400DF2">
        <w:rPr>
          <w:rFonts w:ascii="Arial" w:hAnsi="Arial" w:cs="Arial"/>
          <w:lang w:val="pt-BR"/>
        </w:rPr>
        <w:tab/>
      </w:r>
      <w:r w:rsidRPr="008458FE">
        <w:rPr>
          <w:rFonts w:ascii="Arial" w:hAnsi="Arial" w:cs="Arial"/>
        </w:rPr>
        <w:t>Probeta</w:t>
      </w:r>
      <w:r w:rsidRPr="00400DF2">
        <w:rPr>
          <w:rFonts w:ascii="Arial" w:hAnsi="Arial" w:cs="Arial"/>
          <w:lang w:val="pt-BR"/>
        </w:rPr>
        <w:t xml:space="preserve"> de material polimérico</w:t>
      </w: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Procedimiento Experimental:</w:t>
      </w:r>
    </w:p>
    <w:p w:rsidR="00CC656C" w:rsidRPr="008458FE" w:rsidRDefault="00CC656C" w:rsidP="00CC656C">
      <w:pPr>
        <w:jc w:val="both"/>
        <w:rPr>
          <w:rFonts w:ascii="Arial" w:hAnsi="Arial" w:cs="Arial"/>
        </w:rPr>
      </w:pP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>Identificar el tipo de material.</w:t>
      </w:r>
    </w:p>
    <w:p w:rsidR="00CC656C" w:rsidRPr="00400DF2" w:rsidRDefault="00CC656C" w:rsidP="00CC656C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 xml:space="preserve">Escoger de acuerdo al material; la escala de dureza a aplicar, la carga, el tipo de penetrador y el tiempo de aplicación de carga para cada material. 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>Realizar el ensayo.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En el caso de dureza Vickers o Brinell se realiza el siguiente procedimiento: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3.1 Colocar la muestra bajo el i</w:t>
      </w:r>
      <w:r w:rsidR="00AE23D7">
        <w:rPr>
          <w:rFonts w:ascii="Arial" w:hAnsi="Arial" w:cs="Arial"/>
        </w:rPr>
        <w:t>n</w:t>
      </w:r>
      <w:r w:rsidRPr="00400DF2">
        <w:rPr>
          <w:rFonts w:ascii="Arial" w:hAnsi="Arial" w:cs="Arial"/>
        </w:rPr>
        <w:t>dentador.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3.2 Realizar una </w:t>
      </w:r>
      <w:proofErr w:type="spellStart"/>
      <w:r w:rsidRPr="00400DF2">
        <w:rPr>
          <w:rFonts w:ascii="Arial" w:hAnsi="Arial" w:cs="Arial"/>
        </w:rPr>
        <w:t>i</w:t>
      </w:r>
      <w:r w:rsidR="00AE23D7">
        <w:rPr>
          <w:rFonts w:ascii="Arial" w:hAnsi="Arial" w:cs="Arial"/>
        </w:rPr>
        <w:t>n</w:t>
      </w:r>
      <w:r w:rsidRPr="00400DF2">
        <w:rPr>
          <w:rFonts w:ascii="Arial" w:hAnsi="Arial" w:cs="Arial"/>
        </w:rPr>
        <w:t>dentación</w:t>
      </w:r>
      <w:proofErr w:type="spellEnd"/>
      <w:r w:rsidRPr="00400DF2">
        <w:rPr>
          <w:rFonts w:ascii="Arial" w:hAnsi="Arial" w:cs="Arial"/>
        </w:rPr>
        <w:t xml:space="preserve"> con una carga (calculada o seleccionada).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3.3 Medir el tamaño de la huella.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3.4 Calcular el número de dureza.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 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En el caso de dureza Rockwell se repiten los pasos 3.1-3.2, y posteriormente se lee el valor de la dureza en el equipo (Carátula </w:t>
      </w:r>
      <w:proofErr w:type="spellStart"/>
      <w:r w:rsidRPr="00400DF2">
        <w:rPr>
          <w:rFonts w:ascii="Arial" w:hAnsi="Arial" w:cs="Arial"/>
        </w:rPr>
        <w:t>ó</w:t>
      </w:r>
      <w:proofErr w:type="spellEnd"/>
      <w:r w:rsidRPr="00400DF2">
        <w:rPr>
          <w:rFonts w:ascii="Arial" w:hAnsi="Arial" w:cs="Arial"/>
        </w:rPr>
        <w:t xml:space="preserve"> </w:t>
      </w:r>
      <w:proofErr w:type="spellStart"/>
      <w:r w:rsidRPr="00400DF2">
        <w:rPr>
          <w:rFonts w:ascii="Arial" w:hAnsi="Arial" w:cs="Arial"/>
          <w:i/>
          <w:iCs/>
        </w:rPr>
        <w:t>Display</w:t>
      </w:r>
      <w:proofErr w:type="spellEnd"/>
      <w:r w:rsidRPr="00400DF2">
        <w:rPr>
          <w:rFonts w:ascii="Arial" w:hAnsi="Arial" w:cs="Arial"/>
        </w:rPr>
        <w:t>).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4.</w:t>
      </w:r>
      <w:r w:rsidRPr="00400DF2">
        <w:rPr>
          <w:rFonts w:ascii="Arial" w:hAnsi="Arial" w:cs="Arial"/>
        </w:rPr>
        <w:tab/>
        <w:t>Convertir los resultados a Número de dureza Brinell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5.</w:t>
      </w:r>
      <w:r w:rsidRPr="00400DF2">
        <w:rPr>
          <w:rFonts w:ascii="Arial" w:hAnsi="Arial" w:cs="Arial"/>
        </w:rPr>
        <w:tab/>
        <w:t>Graficar Material vs. Número de dureza Brinell.</w:t>
      </w:r>
    </w:p>
    <w:p w:rsidR="00CC656C" w:rsidRPr="00400DF2" w:rsidRDefault="00CC656C" w:rsidP="00CC656C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6.</w:t>
      </w:r>
      <w:r w:rsidRPr="00400DF2">
        <w:rPr>
          <w:rFonts w:ascii="Arial" w:hAnsi="Arial" w:cs="Arial"/>
        </w:rPr>
        <w:tab/>
        <w:t>Comparar los números de dureza de los materiales.</w:t>
      </w:r>
    </w:p>
    <w:p w:rsidR="00CC656C" w:rsidRPr="00400DF2" w:rsidRDefault="00CC656C" w:rsidP="00CC656C">
      <w:pPr>
        <w:jc w:val="both"/>
        <w:rPr>
          <w:rFonts w:ascii="Arial" w:hAnsi="Arial" w:cs="Arial"/>
        </w:rPr>
      </w:pPr>
    </w:p>
    <w:p w:rsidR="00CC656C" w:rsidRPr="00400DF2" w:rsidRDefault="00CC656C" w:rsidP="00CC656C">
      <w:pPr>
        <w:jc w:val="both"/>
        <w:rPr>
          <w:rFonts w:ascii="Arial" w:hAnsi="Arial" w:cs="Arial"/>
        </w:rPr>
      </w:pP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</w:p>
    <w:p w:rsidR="00CC656C" w:rsidRDefault="00CC656C" w:rsidP="00CC65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458FE" w:rsidRPr="00400DF2" w:rsidRDefault="008458FE" w:rsidP="00CC65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656C" w:rsidRPr="00400DF2" w:rsidRDefault="00CC656C" w:rsidP="00CC65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656C" w:rsidRPr="00400DF2" w:rsidRDefault="00CC656C" w:rsidP="00CC65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656C" w:rsidRPr="00400DF2" w:rsidRDefault="00CC656C" w:rsidP="00CC65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C656C" w:rsidRPr="00400DF2" w:rsidRDefault="00CC656C" w:rsidP="00CC65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Manejo de Resultados:</w:t>
      </w:r>
      <w:r w:rsidR="008458FE" w:rsidRPr="008458FE">
        <w:rPr>
          <w:rFonts w:ascii="Arial" w:hAnsi="Arial" w:cs="Arial"/>
          <w:b/>
          <w:noProof/>
        </w:rPr>
        <w:t xml:space="preserve"> </w:t>
      </w:r>
    </w:p>
    <w:p w:rsidR="00CC656C" w:rsidRPr="00400DF2" w:rsidRDefault="00CC656C" w:rsidP="00CC6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656C" w:rsidRPr="00400DF2" w:rsidRDefault="00CC656C" w:rsidP="00CC6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Tablas 1.1.    Para ensayo Brinell:</w:t>
      </w:r>
    </w:p>
    <w:tbl>
      <w:tblPr>
        <w:tblStyle w:val="Tablaconcuadrcula"/>
        <w:tblW w:w="9136" w:type="dxa"/>
        <w:jc w:val="center"/>
        <w:tblLook w:val="04A0" w:firstRow="1" w:lastRow="0" w:firstColumn="1" w:lastColumn="0" w:noHBand="0" w:noVBand="1"/>
      </w:tblPr>
      <w:tblGrid>
        <w:gridCol w:w="858"/>
        <w:gridCol w:w="707"/>
        <w:gridCol w:w="1155"/>
        <w:gridCol w:w="1083"/>
        <w:gridCol w:w="1045"/>
        <w:gridCol w:w="1045"/>
        <w:gridCol w:w="1097"/>
        <w:gridCol w:w="1041"/>
        <w:gridCol w:w="1105"/>
      </w:tblGrid>
      <w:tr w:rsidR="00AE23D7" w:rsidTr="002C37DE">
        <w:trPr>
          <w:jc w:val="center"/>
        </w:trPr>
        <w:tc>
          <w:tcPr>
            <w:tcW w:w="0" w:type="auto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Material</w:t>
            </w:r>
          </w:p>
        </w:tc>
        <w:tc>
          <w:tcPr>
            <w:tcW w:w="0" w:type="auto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Carga</w:t>
            </w:r>
          </w:p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(Kg)</w:t>
            </w:r>
          </w:p>
        </w:tc>
        <w:tc>
          <w:tcPr>
            <w:tcW w:w="0" w:type="auto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Diámetro del i</w:t>
            </w:r>
            <w:r w:rsidR="00AE23D7">
              <w:rPr>
                <w:rFonts w:ascii="Arial" w:hAnsi="Arial" w:cs="Arial"/>
                <w:sz w:val="18"/>
              </w:rPr>
              <w:t>n</w:t>
            </w:r>
            <w:r w:rsidRPr="001F4475">
              <w:rPr>
                <w:rFonts w:ascii="Arial" w:hAnsi="Arial" w:cs="Arial"/>
                <w:sz w:val="18"/>
              </w:rPr>
              <w:t>dentador (mm)</w:t>
            </w:r>
          </w:p>
        </w:tc>
        <w:tc>
          <w:tcPr>
            <w:tcW w:w="0" w:type="auto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Tiempo de aplicación (s)</w:t>
            </w:r>
          </w:p>
        </w:tc>
        <w:tc>
          <w:tcPr>
            <w:tcW w:w="0" w:type="auto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Diámetro de la huella</w:t>
            </w:r>
            <w:r w:rsidR="00AE23D7">
              <w:rPr>
                <w:rFonts w:ascii="Arial" w:hAnsi="Arial" w:cs="Arial"/>
                <w:sz w:val="18"/>
              </w:rPr>
              <w:t>, d</w:t>
            </w:r>
            <w:r w:rsidR="00AE23D7" w:rsidRPr="00D73763">
              <w:rPr>
                <w:rFonts w:ascii="Arial" w:hAnsi="Arial" w:cs="Arial"/>
                <w:b/>
                <w:sz w:val="14"/>
              </w:rPr>
              <w:t>1</w:t>
            </w:r>
            <w:r w:rsidRPr="001F4475">
              <w:rPr>
                <w:rFonts w:ascii="Arial" w:hAnsi="Arial" w:cs="Arial"/>
                <w:sz w:val="18"/>
              </w:rPr>
              <w:t xml:space="preserve"> (mm)</w:t>
            </w:r>
          </w:p>
        </w:tc>
        <w:tc>
          <w:tcPr>
            <w:tcW w:w="0" w:type="auto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 xml:space="preserve">Diámetro </w:t>
            </w:r>
            <w:r w:rsidR="00AE23D7">
              <w:rPr>
                <w:rFonts w:ascii="Arial" w:hAnsi="Arial" w:cs="Arial"/>
                <w:sz w:val="18"/>
              </w:rPr>
              <w:t>de la huella, d</w:t>
            </w:r>
            <w:r w:rsidR="00AE23D7" w:rsidRPr="00D73763">
              <w:rPr>
                <w:rFonts w:ascii="Arial" w:hAnsi="Arial" w:cs="Arial"/>
                <w:b/>
                <w:sz w:val="14"/>
              </w:rPr>
              <w:t>2</w:t>
            </w:r>
            <w:r w:rsidR="00AE23D7">
              <w:rPr>
                <w:rFonts w:ascii="Arial" w:hAnsi="Arial" w:cs="Arial"/>
                <w:sz w:val="18"/>
              </w:rPr>
              <w:t xml:space="preserve"> </w:t>
            </w:r>
            <w:r w:rsidRPr="001F4475">
              <w:rPr>
                <w:rFonts w:ascii="Arial" w:hAnsi="Arial" w:cs="Arial"/>
                <w:sz w:val="18"/>
              </w:rPr>
              <w:t>(mm)</w:t>
            </w:r>
          </w:p>
        </w:tc>
        <w:tc>
          <w:tcPr>
            <w:tcW w:w="0" w:type="auto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Diámetro promedio</w:t>
            </w:r>
            <w:r w:rsidR="00AE23D7">
              <w:rPr>
                <w:rFonts w:ascii="Arial" w:hAnsi="Arial" w:cs="Arial"/>
                <w:sz w:val="18"/>
              </w:rPr>
              <w:t>, d</w:t>
            </w:r>
            <w:r>
              <w:rPr>
                <w:rFonts w:ascii="Arial" w:hAnsi="Arial" w:cs="Arial"/>
                <w:sz w:val="18"/>
              </w:rPr>
              <w:t xml:space="preserve"> (mm)</w:t>
            </w:r>
          </w:p>
        </w:tc>
        <w:tc>
          <w:tcPr>
            <w:tcW w:w="0" w:type="auto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Dureza Brinell (Kg/mm</w:t>
            </w:r>
            <w:r w:rsidRPr="001F4475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1F447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105" w:type="dxa"/>
            <w:vAlign w:val="center"/>
          </w:tcPr>
          <w:p w:rsidR="002C37DE" w:rsidRPr="001F4475" w:rsidRDefault="002C37DE" w:rsidP="001F44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</w:rPr>
            </w:pPr>
            <w:r w:rsidRPr="001F4475">
              <w:rPr>
                <w:rFonts w:ascii="Arial" w:hAnsi="Arial" w:cs="Arial"/>
                <w:sz w:val="18"/>
              </w:rPr>
              <w:t>Dureza Brinell (N/mm</w:t>
            </w:r>
            <w:r w:rsidRPr="001F4475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1F4475">
              <w:rPr>
                <w:rFonts w:ascii="Arial" w:hAnsi="Arial" w:cs="Arial"/>
                <w:sz w:val="18"/>
              </w:rPr>
              <w:t>)</w:t>
            </w:r>
          </w:p>
        </w:tc>
      </w:tr>
      <w:tr w:rsidR="00AE23D7" w:rsidTr="002C37DE">
        <w:trPr>
          <w:trHeight w:val="567"/>
          <w:jc w:val="center"/>
        </w:trPr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23D7" w:rsidTr="002C37DE">
        <w:trPr>
          <w:trHeight w:val="567"/>
          <w:jc w:val="center"/>
        </w:trPr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23D7" w:rsidTr="002C37DE">
        <w:trPr>
          <w:trHeight w:val="567"/>
          <w:jc w:val="center"/>
        </w:trPr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E23D7" w:rsidTr="002C37DE">
        <w:trPr>
          <w:trHeight w:val="567"/>
          <w:jc w:val="center"/>
        </w:trPr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2C37DE" w:rsidRDefault="002C37DE" w:rsidP="001F44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F4475" w:rsidRDefault="001F4475" w:rsidP="00CC6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475" w:rsidRPr="00400DF2" w:rsidRDefault="001F4475" w:rsidP="00CC6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656C" w:rsidRDefault="00CC656C" w:rsidP="00CC6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Tabla 1.2.    Para ensayo Rockwell: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316"/>
        <w:gridCol w:w="1354"/>
        <w:gridCol w:w="1299"/>
        <w:gridCol w:w="1357"/>
        <w:gridCol w:w="1317"/>
        <w:gridCol w:w="1740"/>
      </w:tblGrid>
      <w:tr w:rsidR="00CC656C" w:rsidRPr="00400DF2" w:rsidTr="001F4475">
        <w:tc>
          <w:tcPr>
            <w:tcW w:w="129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316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Escala Rockwell</w:t>
            </w:r>
          </w:p>
        </w:tc>
        <w:tc>
          <w:tcPr>
            <w:tcW w:w="1354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Tipo de penetrador</w:t>
            </w:r>
          </w:p>
        </w:tc>
        <w:tc>
          <w:tcPr>
            <w:tcW w:w="1299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Carga primaria</w:t>
            </w:r>
          </w:p>
        </w:tc>
        <w:tc>
          <w:tcPr>
            <w:tcW w:w="135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Carga secundaria</w:t>
            </w:r>
          </w:p>
        </w:tc>
        <w:tc>
          <w:tcPr>
            <w:tcW w:w="131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Dureza Rockwell</w:t>
            </w:r>
          </w:p>
        </w:tc>
        <w:tc>
          <w:tcPr>
            <w:tcW w:w="1740" w:type="dxa"/>
          </w:tcPr>
          <w:p w:rsidR="00CC656C" w:rsidRPr="00400DF2" w:rsidRDefault="00BB1F70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Correspondencia a</w:t>
            </w:r>
            <w:r w:rsidR="00CC656C" w:rsidRPr="00400DF2">
              <w:rPr>
                <w:rFonts w:ascii="Arial" w:hAnsi="Arial" w:cs="Arial"/>
                <w:sz w:val="20"/>
                <w:szCs w:val="20"/>
              </w:rPr>
              <w:t xml:space="preserve"> dureza Brinell</w:t>
            </w:r>
          </w:p>
        </w:tc>
      </w:tr>
      <w:tr w:rsidR="00CC656C" w:rsidRPr="00400DF2" w:rsidTr="001F4475">
        <w:trPr>
          <w:trHeight w:val="454"/>
        </w:trPr>
        <w:tc>
          <w:tcPr>
            <w:tcW w:w="129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656C" w:rsidRPr="00400DF2" w:rsidTr="001F4475">
        <w:trPr>
          <w:trHeight w:val="454"/>
        </w:trPr>
        <w:tc>
          <w:tcPr>
            <w:tcW w:w="129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656C" w:rsidRPr="00400DF2" w:rsidTr="001F4475">
        <w:trPr>
          <w:trHeight w:val="454"/>
        </w:trPr>
        <w:tc>
          <w:tcPr>
            <w:tcW w:w="129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9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CC656C" w:rsidRPr="00400DF2" w:rsidRDefault="00CC656C" w:rsidP="00B7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CC656C" w:rsidRPr="00400DF2" w:rsidRDefault="00CC656C" w:rsidP="00CC656C">
      <w:pPr>
        <w:jc w:val="both"/>
        <w:rPr>
          <w:rFonts w:ascii="Arial" w:hAnsi="Arial" w:cs="Arial"/>
        </w:rPr>
      </w:pPr>
    </w:p>
    <w:p w:rsidR="00CC656C" w:rsidRDefault="00CC656C" w:rsidP="00CC656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Análisis de Resultados</w:t>
      </w:r>
    </w:p>
    <w:p w:rsidR="00522E40" w:rsidRDefault="00522E40" w:rsidP="00CC656C">
      <w:pPr>
        <w:jc w:val="both"/>
        <w:rPr>
          <w:rFonts w:ascii="Arial" w:hAnsi="Arial" w:cs="Arial"/>
          <w:b/>
        </w:rPr>
      </w:pPr>
    </w:p>
    <w:p w:rsidR="00522E40" w:rsidRDefault="00522E40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CC656C" w:rsidRPr="00400DF2" w:rsidRDefault="00CC656C" w:rsidP="00CC656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Conclusiones</w:t>
      </w:r>
    </w:p>
    <w:p w:rsidR="001F2F0B" w:rsidRDefault="001F2F0B" w:rsidP="00CC656C">
      <w:pPr>
        <w:jc w:val="both"/>
        <w:rPr>
          <w:rFonts w:ascii="Arial" w:hAnsi="Arial" w:cs="Arial"/>
          <w:b/>
        </w:rPr>
      </w:pPr>
    </w:p>
    <w:p w:rsidR="00522E40" w:rsidRDefault="00522E40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990A3E" w:rsidRDefault="00990A3E" w:rsidP="00CC656C">
      <w:pPr>
        <w:jc w:val="both"/>
        <w:rPr>
          <w:rFonts w:ascii="Arial" w:hAnsi="Arial" w:cs="Arial"/>
          <w:b/>
        </w:rPr>
      </w:pPr>
    </w:p>
    <w:p w:rsidR="00CC656C" w:rsidRPr="00400DF2" w:rsidRDefault="001F2F0B" w:rsidP="00CC656C">
      <w:pPr>
        <w:jc w:val="both"/>
        <w:rPr>
          <w:rFonts w:ascii="Arial" w:hAnsi="Arial" w:cs="Arial"/>
          <w:i/>
        </w:rPr>
      </w:pPr>
      <w:r w:rsidRPr="00400DF2">
        <w:rPr>
          <w:rFonts w:ascii="Arial" w:hAnsi="Arial" w:cs="Arial"/>
          <w:i/>
        </w:rPr>
        <w:lastRenderedPageBreak/>
        <w:t>Material de apoyo</w:t>
      </w:r>
    </w:p>
    <w:p w:rsidR="00BB1F70" w:rsidRDefault="00CC656C" w:rsidP="00CC656C">
      <w:pPr>
        <w:jc w:val="both"/>
        <w:rPr>
          <w:rFonts w:ascii="Arial" w:hAnsi="Arial" w:cs="Arial"/>
          <w:noProof/>
          <w:lang w:eastAsia="es-MX"/>
        </w:rPr>
      </w:pPr>
      <w:r w:rsidRPr="00400DF2">
        <w:rPr>
          <w:rFonts w:ascii="Arial" w:hAnsi="Arial" w:cs="Arial"/>
        </w:rPr>
        <w:t>Tabla 1.3. Ejemplos de durezas para diferentes materiales</w:t>
      </w:r>
      <w:r w:rsidR="00BB1F70">
        <w:rPr>
          <w:rFonts w:ascii="Arial" w:hAnsi="Arial" w:cs="Arial"/>
        </w:rPr>
        <w:t>.</w:t>
      </w:r>
      <w:r w:rsidR="00BB1F70" w:rsidRPr="00BB1F70">
        <w:rPr>
          <w:rFonts w:ascii="Arial" w:hAnsi="Arial" w:cs="Arial"/>
          <w:noProof/>
          <w:lang w:eastAsia="es-MX"/>
        </w:rPr>
        <w:t xml:space="preserve"> </w:t>
      </w:r>
    </w:p>
    <w:p w:rsidR="00BB1F70" w:rsidRDefault="00BB1F70" w:rsidP="00CC656C">
      <w:pPr>
        <w:jc w:val="both"/>
        <w:rPr>
          <w:rFonts w:ascii="Arial" w:hAnsi="Arial" w:cs="Arial"/>
        </w:rPr>
      </w:pPr>
    </w:p>
    <w:p w:rsidR="00CC656C" w:rsidRDefault="00A54EEB" w:rsidP="00CC656C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  <w:noProof/>
          <w:lang w:eastAsia="es-MX"/>
        </w:rPr>
        <w:drawing>
          <wp:inline distT="0" distB="0" distL="0" distR="0" wp14:anchorId="63AC0747" wp14:editId="59A0094E">
            <wp:extent cx="3094075" cy="1807210"/>
            <wp:effectExtent l="0" t="0" r="0" b="254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43690" b="59698"/>
                    <a:stretch/>
                  </pic:blipFill>
                  <pic:spPr bwMode="auto">
                    <a:xfrm>
                      <a:off x="0" y="0"/>
                      <a:ext cx="3094753" cy="18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 w:rsidR="00BB1F70" w:rsidRPr="00400DF2">
        <w:rPr>
          <w:rFonts w:ascii="Arial" w:hAnsi="Arial" w:cs="Arial"/>
          <w:noProof/>
          <w:lang w:eastAsia="es-MX"/>
        </w:rPr>
        <w:drawing>
          <wp:inline distT="0" distB="0" distL="0" distR="0" wp14:anchorId="70102AAF" wp14:editId="37426825">
            <wp:extent cx="2400935" cy="1807160"/>
            <wp:effectExtent l="0" t="0" r="0" b="317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6561" r="-257" b="59698"/>
                    <a:stretch/>
                  </pic:blipFill>
                  <pic:spPr bwMode="auto">
                    <a:xfrm>
                      <a:off x="0" y="0"/>
                      <a:ext cx="2401527" cy="18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F70" w:rsidRDefault="00BB1F70" w:rsidP="00BB1F70">
      <w:pPr>
        <w:jc w:val="center"/>
        <w:rPr>
          <w:rFonts w:ascii="Arial" w:hAnsi="Arial" w:cs="Arial"/>
        </w:rPr>
      </w:pPr>
    </w:p>
    <w:p w:rsidR="00CC656C" w:rsidRPr="00400DF2" w:rsidRDefault="00CC656C" w:rsidP="00BB1F70">
      <w:pPr>
        <w:jc w:val="center"/>
        <w:rPr>
          <w:rFonts w:ascii="Arial" w:hAnsi="Arial" w:cs="Arial"/>
        </w:rPr>
      </w:pPr>
      <w:r w:rsidRPr="00400DF2">
        <w:rPr>
          <w:rFonts w:ascii="Arial" w:hAnsi="Arial" w:cs="Arial"/>
          <w:noProof/>
          <w:lang w:eastAsia="es-MX"/>
        </w:rPr>
        <w:drawing>
          <wp:inline distT="0" distB="0" distL="0" distR="0">
            <wp:extent cx="3157870" cy="2645369"/>
            <wp:effectExtent l="0" t="0" r="444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41013" r="42535"/>
                    <a:stretch/>
                  </pic:blipFill>
                  <pic:spPr bwMode="auto">
                    <a:xfrm>
                      <a:off x="0" y="0"/>
                      <a:ext cx="3158235" cy="26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56C" w:rsidRPr="00400DF2" w:rsidRDefault="00CC656C" w:rsidP="00CC656C">
      <w:pPr>
        <w:jc w:val="both"/>
        <w:rPr>
          <w:rFonts w:ascii="Arial" w:hAnsi="Arial" w:cs="Arial"/>
          <w:b/>
          <w:lang w:val="en-US"/>
        </w:rPr>
      </w:pPr>
      <w:proofErr w:type="spellStart"/>
      <w:r w:rsidRPr="00400DF2">
        <w:rPr>
          <w:rFonts w:ascii="Arial" w:hAnsi="Arial" w:cs="Arial"/>
          <w:b/>
          <w:lang w:val="en-US"/>
        </w:rPr>
        <w:t>Normas</w:t>
      </w:r>
      <w:proofErr w:type="spellEnd"/>
      <w:r w:rsidRPr="00400DF2">
        <w:rPr>
          <w:rFonts w:ascii="Arial" w:hAnsi="Arial" w:cs="Arial"/>
          <w:b/>
          <w:lang w:val="en-US"/>
        </w:rPr>
        <w:t xml:space="preserve"> ASTM</w:t>
      </w:r>
    </w:p>
    <w:p w:rsidR="00CC656C" w:rsidRPr="00400DF2" w:rsidRDefault="00CC656C" w:rsidP="00CC656C">
      <w:pPr>
        <w:jc w:val="both"/>
        <w:rPr>
          <w:rFonts w:ascii="Arial" w:hAnsi="Arial" w:cs="Arial"/>
          <w:lang w:val="en-US"/>
        </w:rPr>
      </w:pPr>
    </w:p>
    <w:p w:rsidR="00CC656C" w:rsidRPr="00400DF2" w:rsidRDefault="00CC656C" w:rsidP="00CC656C">
      <w:pPr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CERÁMICO:</w:t>
      </w:r>
    </w:p>
    <w:p w:rsidR="00CC656C" w:rsidRPr="00400DF2" w:rsidRDefault="00CC656C" w:rsidP="00CC656C">
      <w:pPr>
        <w:tabs>
          <w:tab w:val="left" w:pos="360"/>
          <w:tab w:val="left" w:pos="1080"/>
        </w:tabs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  <w:t xml:space="preserve">ASTM C 1326 </w:t>
      </w:r>
      <w:r w:rsidR="001F2F0B" w:rsidRPr="00400DF2">
        <w:rPr>
          <w:rFonts w:ascii="Arial" w:hAnsi="Arial" w:cs="Arial"/>
          <w:lang w:val="en-US"/>
        </w:rPr>
        <w:t xml:space="preserve">Knoop Hardness </w:t>
      </w:r>
      <w:proofErr w:type="gramStart"/>
      <w:r w:rsidR="001F2F0B" w:rsidRPr="00400DF2">
        <w:rPr>
          <w:rFonts w:ascii="Arial" w:hAnsi="Arial" w:cs="Arial"/>
          <w:lang w:val="en-US"/>
        </w:rPr>
        <w:t>Of</w:t>
      </w:r>
      <w:proofErr w:type="gramEnd"/>
      <w:r w:rsidR="001F2F0B" w:rsidRPr="00400DF2">
        <w:rPr>
          <w:rFonts w:ascii="Arial" w:hAnsi="Arial" w:cs="Arial"/>
          <w:lang w:val="en-US"/>
        </w:rPr>
        <w:t xml:space="preserve"> Advanced Ceramics</w:t>
      </w:r>
    </w:p>
    <w:p w:rsidR="00CC656C" w:rsidRPr="00400DF2" w:rsidRDefault="00CC656C" w:rsidP="00CC656C">
      <w:pPr>
        <w:tabs>
          <w:tab w:val="left" w:pos="360"/>
          <w:tab w:val="left" w:pos="1080"/>
        </w:tabs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  <w:t xml:space="preserve">ASTM C 1327 </w:t>
      </w:r>
      <w:r w:rsidR="001F2F0B" w:rsidRPr="00400DF2">
        <w:rPr>
          <w:rFonts w:ascii="Arial" w:hAnsi="Arial" w:cs="Arial"/>
          <w:lang w:val="en-US"/>
        </w:rPr>
        <w:t xml:space="preserve">Vickers Hardness </w:t>
      </w:r>
      <w:proofErr w:type="gramStart"/>
      <w:r w:rsidR="001F2F0B" w:rsidRPr="00400DF2">
        <w:rPr>
          <w:rFonts w:ascii="Arial" w:hAnsi="Arial" w:cs="Arial"/>
          <w:lang w:val="en-US"/>
        </w:rPr>
        <w:t>Of</w:t>
      </w:r>
      <w:proofErr w:type="gramEnd"/>
      <w:r w:rsidR="001F2F0B" w:rsidRPr="00400DF2">
        <w:rPr>
          <w:rFonts w:ascii="Arial" w:hAnsi="Arial" w:cs="Arial"/>
          <w:lang w:val="en-US"/>
        </w:rPr>
        <w:t xml:space="preserve"> Advanced Ceramics</w:t>
      </w:r>
    </w:p>
    <w:p w:rsidR="00CC656C" w:rsidRPr="00400DF2" w:rsidRDefault="00CC656C" w:rsidP="00CC656C">
      <w:pPr>
        <w:tabs>
          <w:tab w:val="left" w:pos="360"/>
          <w:tab w:val="left" w:pos="1080"/>
        </w:tabs>
        <w:jc w:val="both"/>
        <w:rPr>
          <w:rFonts w:ascii="Arial" w:hAnsi="Arial" w:cs="Arial"/>
          <w:lang w:val="en-US"/>
        </w:rPr>
      </w:pPr>
    </w:p>
    <w:p w:rsidR="00CC656C" w:rsidRPr="00400DF2" w:rsidRDefault="00CC656C" w:rsidP="00CC656C">
      <w:pPr>
        <w:tabs>
          <w:tab w:val="left" w:pos="360"/>
          <w:tab w:val="left" w:pos="1080"/>
        </w:tabs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POLÍMERO:</w:t>
      </w:r>
    </w:p>
    <w:p w:rsidR="00CC656C" w:rsidRPr="00400DF2" w:rsidRDefault="00CC656C" w:rsidP="00CC656C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  <w:t xml:space="preserve">ASTM, </w:t>
      </w:r>
      <w:r w:rsidR="001F2F0B" w:rsidRPr="00400DF2">
        <w:rPr>
          <w:rFonts w:ascii="Arial" w:hAnsi="Arial" w:cs="Arial"/>
          <w:lang w:val="en-US"/>
        </w:rPr>
        <w:t xml:space="preserve">(Current Edition), Standard Methods </w:t>
      </w:r>
      <w:proofErr w:type="gramStart"/>
      <w:r w:rsidR="001F2F0B" w:rsidRPr="00400DF2">
        <w:rPr>
          <w:rFonts w:ascii="Arial" w:hAnsi="Arial" w:cs="Arial"/>
          <w:lang w:val="en-US"/>
        </w:rPr>
        <w:t>For</w:t>
      </w:r>
      <w:proofErr w:type="gramEnd"/>
      <w:r w:rsidR="001F2F0B" w:rsidRPr="00400DF2">
        <w:rPr>
          <w:rFonts w:ascii="Arial" w:hAnsi="Arial" w:cs="Arial"/>
          <w:lang w:val="en-US"/>
        </w:rPr>
        <w:t xml:space="preserve"> Rockwell Hardness Of Plastics And Electrical</w:t>
      </w:r>
    </w:p>
    <w:p w:rsidR="00CC656C" w:rsidRPr="00400DF2" w:rsidRDefault="00CC656C" w:rsidP="00CC656C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</w:r>
      <w:r w:rsidR="001F2F0B" w:rsidRPr="00400DF2">
        <w:rPr>
          <w:rFonts w:ascii="Arial" w:hAnsi="Arial" w:cs="Arial"/>
          <w:lang w:val="en-US"/>
        </w:rPr>
        <w:t xml:space="preserve">Insulating Materials, D785-85, Annual Book </w:t>
      </w:r>
      <w:proofErr w:type="gramStart"/>
      <w:r w:rsidR="001F2F0B" w:rsidRPr="00400DF2">
        <w:rPr>
          <w:rFonts w:ascii="Arial" w:hAnsi="Arial" w:cs="Arial"/>
          <w:lang w:val="en-US"/>
        </w:rPr>
        <w:t>Of</w:t>
      </w:r>
      <w:proofErr w:type="gramEnd"/>
      <w:r w:rsidR="001F2F0B" w:rsidRPr="00400DF2">
        <w:rPr>
          <w:rFonts w:ascii="Arial" w:hAnsi="Arial" w:cs="Arial"/>
          <w:lang w:val="en-US"/>
        </w:rPr>
        <w:t xml:space="preserve"> ASTM Standards, Philadelphia.</w:t>
      </w:r>
    </w:p>
    <w:p w:rsidR="00CC656C" w:rsidRPr="00400DF2" w:rsidRDefault="00CC656C" w:rsidP="00CC656C">
      <w:pPr>
        <w:tabs>
          <w:tab w:val="left" w:pos="360"/>
          <w:tab w:val="left" w:pos="1080"/>
        </w:tabs>
        <w:ind w:left="360" w:hanging="360"/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  <w:t xml:space="preserve">ASTM, </w:t>
      </w:r>
      <w:r w:rsidR="001F2F0B" w:rsidRPr="00400DF2">
        <w:rPr>
          <w:rFonts w:ascii="Arial" w:hAnsi="Arial" w:cs="Arial"/>
          <w:lang w:val="en-US"/>
        </w:rPr>
        <w:t xml:space="preserve">(Current Edition), Standard Methods </w:t>
      </w:r>
      <w:proofErr w:type="gramStart"/>
      <w:r w:rsidR="001F2F0B" w:rsidRPr="00400DF2">
        <w:rPr>
          <w:rFonts w:ascii="Arial" w:hAnsi="Arial" w:cs="Arial"/>
          <w:lang w:val="en-US"/>
        </w:rPr>
        <w:t>For</w:t>
      </w:r>
      <w:proofErr w:type="gramEnd"/>
      <w:r w:rsidR="001F2F0B" w:rsidRPr="00400DF2">
        <w:rPr>
          <w:rFonts w:ascii="Arial" w:hAnsi="Arial" w:cs="Arial"/>
          <w:lang w:val="en-US"/>
        </w:rPr>
        <w:t xml:space="preserve"> Conditioning Plastics And Electrical Insulating.</w:t>
      </w:r>
    </w:p>
    <w:p w:rsidR="00CC656C" w:rsidRPr="00400DF2" w:rsidRDefault="00CC656C" w:rsidP="00CC656C">
      <w:pPr>
        <w:tabs>
          <w:tab w:val="left" w:pos="360"/>
        </w:tabs>
        <w:ind w:left="360" w:hanging="360"/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</w:r>
      <w:r w:rsidR="001F2F0B" w:rsidRPr="00400DF2">
        <w:rPr>
          <w:rFonts w:ascii="Arial" w:hAnsi="Arial" w:cs="Arial"/>
          <w:lang w:val="en-US"/>
        </w:rPr>
        <w:t xml:space="preserve">Materials </w:t>
      </w:r>
      <w:proofErr w:type="gramStart"/>
      <w:r w:rsidR="001F2F0B" w:rsidRPr="00400DF2">
        <w:rPr>
          <w:rFonts w:ascii="Arial" w:hAnsi="Arial" w:cs="Arial"/>
          <w:lang w:val="en-US"/>
        </w:rPr>
        <w:t>For</w:t>
      </w:r>
      <w:proofErr w:type="gramEnd"/>
      <w:r w:rsidR="001F2F0B" w:rsidRPr="00400DF2">
        <w:rPr>
          <w:rFonts w:ascii="Arial" w:hAnsi="Arial" w:cs="Arial"/>
          <w:lang w:val="en-US"/>
        </w:rPr>
        <w:t xml:space="preserve"> Testing, D618, Annual Book Of ASTM Standards, Philadelphia</w:t>
      </w:r>
    </w:p>
    <w:p w:rsidR="00CC656C" w:rsidRPr="00400DF2" w:rsidRDefault="00CC656C" w:rsidP="00CC656C">
      <w:pPr>
        <w:tabs>
          <w:tab w:val="num" w:pos="540"/>
        </w:tabs>
        <w:ind w:left="540" w:hanging="540"/>
        <w:jc w:val="both"/>
        <w:rPr>
          <w:rFonts w:ascii="Arial" w:hAnsi="Arial" w:cs="Arial"/>
          <w:lang w:val="en-US"/>
        </w:rPr>
      </w:pPr>
    </w:p>
    <w:p w:rsidR="00990A3E" w:rsidRDefault="00990A3E" w:rsidP="00CC656C">
      <w:pPr>
        <w:ind w:left="540" w:hanging="540"/>
        <w:jc w:val="both"/>
        <w:rPr>
          <w:rFonts w:ascii="Arial" w:hAnsi="Arial" w:cs="Arial"/>
          <w:b/>
          <w:lang w:val="en-US"/>
        </w:rPr>
      </w:pPr>
    </w:p>
    <w:p w:rsidR="00990A3E" w:rsidRDefault="00990A3E" w:rsidP="00CC656C">
      <w:pPr>
        <w:ind w:left="540" w:hanging="540"/>
        <w:jc w:val="both"/>
        <w:rPr>
          <w:rFonts w:ascii="Arial" w:hAnsi="Arial" w:cs="Arial"/>
          <w:b/>
          <w:lang w:val="en-US"/>
        </w:rPr>
      </w:pPr>
    </w:p>
    <w:p w:rsidR="00CC656C" w:rsidRPr="00400DF2" w:rsidRDefault="00CC656C" w:rsidP="00CC656C">
      <w:pPr>
        <w:ind w:left="540" w:hanging="540"/>
        <w:jc w:val="both"/>
        <w:rPr>
          <w:rFonts w:ascii="Arial" w:hAnsi="Arial" w:cs="Arial"/>
          <w:b/>
          <w:lang w:val="en-US"/>
        </w:rPr>
      </w:pPr>
      <w:r w:rsidRPr="00400DF2">
        <w:rPr>
          <w:rFonts w:ascii="Arial" w:hAnsi="Arial" w:cs="Arial"/>
          <w:b/>
          <w:lang w:val="en-US"/>
        </w:rPr>
        <w:lastRenderedPageBreak/>
        <w:t>BIBLIOGRAFÍA</w:t>
      </w:r>
    </w:p>
    <w:p w:rsidR="00CC656C" w:rsidRPr="00400DF2" w:rsidRDefault="00CC656C" w:rsidP="00CC656C">
      <w:pPr>
        <w:ind w:left="540" w:hanging="540"/>
        <w:jc w:val="both"/>
        <w:rPr>
          <w:rFonts w:ascii="Arial" w:hAnsi="Arial" w:cs="Arial"/>
          <w:sz w:val="20"/>
          <w:szCs w:val="20"/>
          <w:lang w:val="en-US"/>
        </w:rPr>
      </w:pPr>
    </w:p>
    <w:p w:rsidR="00CC656C" w:rsidRPr="00400DF2" w:rsidRDefault="00CC656C" w:rsidP="00CC656C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US"/>
        </w:rPr>
      </w:pPr>
      <w:proofErr w:type="spellStart"/>
      <w:r w:rsidRPr="00400DF2">
        <w:rPr>
          <w:rFonts w:ascii="Arial" w:hAnsi="Arial" w:cs="Arial"/>
          <w:lang w:val="en-US"/>
        </w:rPr>
        <w:t>Kehl</w:t>
      </w:r>
      <w:proofErr w:type="spellEnd"/>
      <w:r w:rsidRPr="00400DF2">
        <w:rPr>
          <w:rFonts w:ascii="Arial" w:hAnsi="Arial" w:cs="Arial"/>
          <w:lang w:val="en-US"/>
        </w:rPr>
        <w:t xml:space="preserve">, George L., </w:t>
      </w:r>
      <w:r w:rsidRPr="00400DF2">
        <w:rPr>
          <w:rFonts w:ascii="Arial" w:hAnsi="Arial" w:cs="Arial"/>
          <w:i/>
          <w:iCs/>
          <w:lang w:val="en-US"/>
        </w:rPr>
        <w:t>The principles of metallographic laboratory practice</w:t>
      </w:r>
      <w:r w:rsidRPr="00400DF2">
        <w:rPr>
          <w:rFonts w:ascii="Arial" w:hAnsi="Arial" w:cs="Arial"/>
          <w:lang w:val="en-US"/>
        </w:rPr>
        <w:t>, Mc.   Graw-Hill, New York,</w:t>
      </w:r>
      <w:r w:rsidR="001F2F0B" w:rsidRPr="00400DF2">
        <w:rPr>
          <w:rFonts w:ascii="Arial" w:hAnsi="Arial" w:cs="Arial"/>
          <w:lang w:val="en-US"/>
        </w:rPr>
        <w:t xml:space="preserve"> </w:t>
      </w:r>
      <w:r w:rsidRPr="00400DF2">
        <w:rPr>
          <w:rFonts w:ascii="Arial" w:hAnsi="Arial" w:cs="Arial"/>
          <w:lang w:val="en-US"/>
        </w:rPr>
        <w:t>1949.</w:t>
      </w:r>
    </w:p>
    <w:p w:rsidR="00CC656C" w:rsidRPr="00400DF2" w:rsidRDefault="00CC656C" w:rsidP="00CC656C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</w:rPr>
      </w:pPr>
      <w:proofErr w:type="spellStart"/>
      <w:r w:rsidRPr="00400DF2">
        <w:rPr>
          <w:rFonts w:ascii="Arial" w:hAnsi="Arial" w:cs="Arial"/>
        </w:rPr>
        <w:t>Askeland</w:t>
      </w:r>
      <w:proofErr w:type="spellEnd"/>
      <w:r w:rsidRPr="00400DF2">
        <w:rPr>
          <w:rFonts w:ascii="Arial" w:hAnsi="Arial" w:cs="Arial"/>
        </w:rPr>
        <w:t xml:space="preserve">, D. R., </w:t>
      </w:r>
      <w:r w:rsidRPr="00400DF2">
        <w:rPr>
          <w:rFonts w:ascii="Arial" w:hAnsi="Arial" w:cs="Arial"/>
          <w:i/>
          <w:iCs/>
        </w:rPr>
        <w:t>La Ciencia y la ingeniería de los materiales</w:t>
      </w:r>
      <w:r w:rsidRPr="00400DF2">
        <w:rPr>
          <w:rFonts w:ascii="Arial" w:hAnsi="Arial" w:cs="Arial"/>
        </w:rPr>
        <w:t>, Grupo Editorial Iberoamérica, México, 1987.</w:t>
      </w:r>
    </w:p>
    <w:p w:rsidR="00BB1F70" w:rsidRPr="00BB1F70" w:rsidRDefault="00CC656C" w:rsidP="00522E4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/>
          <w:lang w:val="en-US"/>
        </w:rPr>
      </w:pPr>
      <w:r w:rsidRPr="00BB1F70">
        <w:rPr>
          <w:rFonts w:ascii="Arial" w:hAnsi="Arial" w:cs="Arial"/>
          <w:lang w:val="en-US"/>
        </w:rPr>
        <w:t xml:space="preserve">American Society for Testing and Materials. </w:t>
      </w:r>
      <w:r w:rsidRPr="00BB1F70">
        <w:rPr>
          <w:rFonts w:ascii="Arial" w:hAnsi="Arial" w:cs="Arial"/>
          <w:i/>
          <w:iCs/>
          <w:lang w:val="en-US"/>
        </w:rPr>
        <w:t>Annual Book of ASTM Standards, Metals Test Methods and Analytical Procedure</w:t>
      </w:r>
      <w:r w:rsidRPr="00BB1F70">
        <w:rPr>
          <w:rFonts w:ascii="Arial" w:hAnsi="Arial" w:cs="Arial"/>
          <w:lang w:val="en-US"/>
        </w:rPr>
        <w:t>, Philadelphia, EU, 2000.</w:t>
      </w:r>
      <w:r w:rsidR="00BB1F70" w:rsidRPr="00BB1F70">
        <w:rPr>
          <w:rFonts w:ascii="Arial" w:hAnsi="Arial" w:cs="Arial"/>
          <w:b/>
          <w:lang w:val="en-US"/>
        </w:rPr>
        <w:br w:type="page"/>
      </w:r>
    </w:p>
    <w:p w:rsidR="001F2F0B" w:rsidRPr="00400DF2" w:rsidRDefault="001F2F0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5264A9" w:rsidRPr="00400DF2" w:rsidRDefault="005264A9">
      <w:pPr>
        <w:jc w:val="center"/>
        <w:rPr>
          <w:rFonts w:ascii="Arial" w:hAnsi="Arial" w:cs="Arial"/>
          <w:b/>
          <w:sz w:val="28"/>
          <w:szCs w:val="28"/>
        </w:rPr>
      </w:pPr>
      <w:r w:rsidRPr="00400DF2">
        <w:rPr>
          <w:rFonts w:ascii="Arial" w:hAnsi="Arial" w:cs="Arial"/>
          <w:b/>
          <w:sz w:val="28"/>
          <w:szCs w:val="28"/>
        </w:rPr>
        <w:t>ENSAYO DE TENSIÓN - ENSAYO DE COMPRESIÓN</w:t>
      </w:r>
    </w:p>
    <w:p w:rsidR="00AE23D7" w:rsidRDefault="00AE23D7" w:rsidP="00AE23D7">
      <w:pPr>
        <w:jc w:val="center"/>
        <w:rPr>
          <w:rFonts w:ascii="Arial" w:hAnsi="Arial" w:cs="Arial"/>
          <w:b/>
          <w:color w:val="4F81BD" w:themeColor="accent1"/>
          <w:sz w:val="32"/>
        </w:rPr>
      </w:pPr>
      <w:r>
        <w:rPr>
          <w:rFonts w:ascii="Arial" w:hAnsi="Arial" w:cs="Arial"/>
          <w:b/>
          <w:color w:val="4F81BD" w:themeColor="accent1"/>
          <w:sz w:val="32"/>
        </w:rPr>
        <w:t>Ejercicio 2.</w:t>
      </w:r>
    </w:p>
    <w:p w:rsidR="005264A9" w:rsidRPr="00400DF2" w:rsidRDefault="005264A9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Objetivos:</w:t>
      </w:r>
    </w:p>
    <w:p w:rsidR="005264A9" w:rsidRPr="00400DF2" w:rsidRDefault="005264A9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Para el Ensayo de Tensión:</w:t>
      </w:r>
    </w:p>
    <w:p w:rsidR="00755929" w:rsidRPr="00A54EEB" w:rsidRDefault="00755929" w:rsidP="00755929">
      <w:pPr>
        <w:rPr>
          <w:rFonts w:ascii="Arial" w:hAnsi="Arial" w:cs="Arial"/>
          <w:u w:val="single"/>
        </w:rPr>
      </w:pPr>
      <w:r w:rsidRPr="00A54EEB">
        <w:rPr>
          <w:rFonts w:ascii="Arial" w:hAnsi="Arial" w:cs="Arial"/>
          <w:u w:val="single"/>
        </w:rPr>
        <w:t>El alumno: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 xml:space="preserve">Conocerá y aplicará los fundamentos del Ensayo de Tensión. 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>Obtendrá las propiedades mecánicas inherentes al Ensayo de Tensión.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>Comparará las propiedades mecánicas obtenidas del Ensayo de Tensión de diferentes materiales.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Para el Ensayo de Compresión: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 xml:space="preserve">Conocerá y aplicará los fundamentos del Ensayo de Compresión. 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>Obtendrá las propiedades mecánicas inherentes al Ensayo de Compresión.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>Comparará las propiedades mecánicas obtenidas del Ensayo de Compresión de diferentes materiales.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Tiempo de Realización </w:t>
      </w:r>
      <w:r w:rsidR="00DD3A71" w:rsidRPr="00400DF2">
        <w:rPr>
          <w:rFonts w:ascii="Arial" w:hAnsi="Arial" w:cs="Arial"/>
          <w:b/>
        </w:rPr>
        <w:t>del ejercicio</w:t>
      </w:r>
      <w:r w:rsidRPr="00400DF2">
        <w:rPr>
          <w:rFonts w:ascii="Arial" w:hAnsi="Arial" w:cs="Arial"/>
          <w:b/>
        </w:rPr>
        <w:t xml:space="preserve">: </w:t>
      </w:r>
      <w:r w:rsidRPr="00400DF2">
        <w:rPr>
          <w:rFonts w:ascii="Arial" w:hAnsi="Arial" w:cs="Arial"/>
        </w:rPr>
        <w:t>4 Horas (2 sesiones)</w:t>
      </w:r>
      <w:r w:rsidRPr="00400DF2">
        <w:rPr>
          <w:rFonts w:ascii="Arial" w:hAnsi="Arial" w:cs="Arial"/>
          <w:b/>
        </w:rPr>
        <w:t xml:space="preserve"> </w:t>
      </w:r>
    </w:p>
    <w:p w:rsidR="005264A9" w:rsidRPr="00400DF2" w:rsidRDefault="005264A9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Procedimiento Experimental:</w:t>
      </w: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Ensayo de Tensión</w:t>
      </w: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Para cada </w:t>
      </w:r>
      <w:r w:rsidR="00AE37EA" w:rsidRPr="00400DF2">
        <w:rPr>
          <w:rFonts w:ascii="Arial" w:hAnsi="Arial" w:cs="Arial"/>
        </w:rPr>
        <w:t xml:space="preserve">probeta de </w:t>
      </w:r>
      <w:r w:rsidRPr="00400DF2">
        <w:rPr>
          <w:rFonts w:ascii="Arial" w:hAnsi="Arial" w:cs="Arial"/>
        </w:rPr>
        <w:t xml:space="preserve">material se debe: </w:t>
      </w: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>Medir el diámetro inicial de la probeta y marcar en la sección reducida una longitud inicial de 50.8 mm (2 plg).</w:t>
      </w:r>
    </w:p>
    <w:p w:rsidR="005264A9" w:rsidRPr="00400DF2" w:rsidRDefault="005264A9">
      <w:pPr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>Efectuar el ensayo.</w:t>
      </w:r>
    </w:p>
    <w:p w:rsidR="005264A9" w:rsidRPr="00400DF2" w:rsidRDefault="005264A9">
      <w:pPr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>Unir las dos partes obtenidas para medir la longitud final y el diámetro de la estricción.</w:t>
      </w:r>
    </w:p>
    <w:p w:rsidR="005264A9" w:rsidRPr="00400DF2" w:rsidRDefault="002A71A0">
      <w:pPr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4</w:t>
      </w:r>
      <w:r w:rsidR="005264A9" w:rsidRPr="00400DF2">
        <w:rPr>
          <w:rFonts w:ascii="Arial" w:hAnsi="Arial" w:cs="Arial"/>
        </w:rPr>
        <w:t>.</w:t>
      </w:r>
      <w:r w:rsidR="005264A9" w:rsidRPr="00400DF2">
        <w:rPr>
          <w:rFonts w:ascii="Arial" w:hAnsi="Arial" w:cs="Arial"/>
        </w:rPr>
        <w:tab/>
        <w:t>Analizar el tipo de fractura que presenta cada material utilizando una lupa.</w:t>
      </w: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Ensayo de Compresión:</w:t>
      </w: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Para cada </w:t>
      </w:r>
      <w:r w:rsidR="00AE37EA" w:rsidRPr="00400DF2">
        <w:rPr>
          <w:rFonts w:ascii="Arial" w:hAnsi="Arial" w:cs="Arial"/>
        </w:rPr>
        <w:t xml:space="preserve">probeta de </w:t>
      </w:r>
      <w:r w:rsidRPr="00400DF2">
        <w:rPr>
          <w:rFonts w:ascii="Arial" w:hAnsi="Arial" w:cs="Arial"/>
        </w:rPr>
        <w:t>material se debe:</w:t>
      </w: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>Medir el diámetro y la altura iniciales de la probeta.</w:t>
      </w:r>
    </w:p>
    <w:p w:rsidR="005264A9" w:rsidRPr="00400DF2" w:rsidRDefault="005264A9">
      <w:pPr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>Efectuar el ensayo.</w:t>
      </w:r>
    </w:p>
    <w:p w:rsidR="005264A9" w:rsidRPr="00400DF2" w:rsidRDefault="005264A9">
      <w:pPr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>Medir el diámetro y altura finales.</w:t>
      </w:r>
    </w:p>
    <w:p w:rsidR="00421A78" w:rsidRDefault="00421A78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990A3E" w:rsidRDefault="00990A3E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lastRenderedPageBreak/>
        <w:t>Manejo de Resultados:</w:t>
      </w: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</w:rPr>
      </w:pP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Ensayo de Tensión</w:t>
      </w: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</w:rPr>
      </w:pPr>
      <w:r w:rsidRPr="00400DF2">
        <w:rPr>
          <w:rFonts w:ascii="Arial" w:hAnsi="Arial" w:cs="Arial"/>
        </w:rPr>
        <w:t>Tabla</w:t>
      </w:r>
      <w:r w:rsidR="000618E7" w:rsidRPr="00400DF2">
        <w:rPr>
          <w:rFonts w:ascii="Arial" w:hAnsi="Arial" w:cs="Arial"/>
        </w:rPr>
        <w:t xml:space="preserve"> 2</w:t>
      </w:r>
      <w:r w:rsidR="001C119B" w:rsidRPr="00400DF2">
        <w:rPr>
          <w:rFonts w:ascii="Arial" w:hAnsi="Arial" w:cs="Arial"/>
        </w:rPr>
        <w:t xml:space="preserve">.1 </w:t>
      </w:r>
      <w:r w:rsidRPr="00400DF2">
        <w:rPr>
          <w:rFonts w:ascii="Arial" w:hAnsi="Arial" w:cs="Arial"/>
        </w:rPr>
        <w:t>D</w:t>
      </w:r>
      <w:r w:rsidR="007C1DDA" w:rsidRPr="00400DF2">
        <w:rPr>
          <w:rFonts w:ascii="Arial" w:hAnsi="Arial" w:cs="Arial"/>
        </w:rPr>
        <w:t>imensiones de probeta i</w:t>
      </w:r>
      <w:r w:rsidRPr="00400DF2">
        <w:rPr>
          <w:rFonts w:ascii="Arial" w:hAnsi="Arial" w:cs="Arial"/>
        </w:rPr>
        <w:t>niciales</w:t>
      </w:r>
      <w:r w:rsidR="007C1DDA" w:rsidRPr="00400DF2">
        <w:rPr>
          <w:rFonts w:ascii="Arial" w:hAnsi="Arial" w:cs="Arial"/>
        </w:rPr>
        <w:t xml:space="preserve"> y finales</w:t>
      </w: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9"/>
      </w:tblGrid>
      <w:tr w:rsidR="005264A9" w:rsidRPr="00400DF2"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Diámetro inicial “D</w:t>
            </w:r>
            <w:r w:rsidRPr="00400DF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400DF2">
              <w:rPr>
                <w:rFonts w:ascii="Arial" w:hAnsi="Arial" w:cs="Arial"/>
                <w:sz w:val="20"/>
                <w:szCs w:val="20"/>
              </w:rPr>
              <w:t>” (mm)</w:t>
            </w: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Longitud inicial “</w:t>
            </w:r>
            <w:r w:rsidRPr="00400DF2">
              <w:rPr>
                <w:rFonts w:ascii="Arial" w:hAnsi="Arial" w:cs="Arial"/>
                <w:i/>
                <w:sz w:val="20"/>
                <w:szCs w:val="20"/>
              </w:rPr>
              <w:t>lo</w:t>
            </w:r>
            <w:r w:rsidRPr="00400DF2">
              <w:rPr>
                <w:rFonts w:ascii="Arial" w:hAnsi="Arial" w:cs="Arial"/>
                <w:sz w:val="20"/>
                <w:szCs w:val="20"/>
              </w:rPr>
              <w:t>” (mm)</w:t>
            </w: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Diámetro final “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D</w:t>
            </w:r>
            <w:r w:rsidRPr="00400DF2">
              <w:rPr>
                <w:rFonts w:ascii="Arial" w:hAnsi="Arial" w:cs="Arial"/>
                <w:i/>
                <w:sz w:val="20"/>
                <w:szCs w:val="20"/>
              </w:rPr>
              <w:t>f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” (mm)</w:t>
            </w:r>
          </w:p>
        </w:tc>
        <w:tc>
          <w:tcPr>
            <w:tcW w:w="1639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Longitud final “</w:t>
            </w:r>
            <w:proofErr w:type="spellStart"/>
            <w:r w:rsidRPr="00400DF2">
              <w:rPr>
                <w:rFonts w:ascii="Arial" w:hAnsi="Arial" w:cs="Arial"/>
                <w:i/>
                <w:sz w:val="20"/>
                <w:szCs w:val="20"/>
              </w:rPr>
              <w:t>lf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” (mm)</w:t>
            </w:r>
          </w:p>
        </w:tc>
      </w:tr>
      <w:tr w:rsidR="005264A9" w:rsidRPr="00400DF2" w:rsidTr="00A54EEB">
        <w:trPr>
          <w:trHeight w:val="454"/>
        </w:trPr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4A9" w:rsidRPr="00400DF2" w:rsidTr="00A54EEB">
        <w:trPr>
          <w:trHeight w:val="454"/>
        </w:trPr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DDA" w:rsidRPr="00400DF2" w:rsidTr="00A54EEB">
        <w:trPr>
          <w:trHeight w:val="454"/>
        </w:trPr>
        <w:tc>
          <w:tcPr>
            <w:tcW w:w="1638" w:type="dxa"/>
          </w:tcPr>
          <w:p w:rsidR="007C1DDA" w:rsidRPr="00400DF2" w:rsidRDefault="007C1DDA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1DDA" w:rsidRPr="00400DF2" w:rsidRDefault="007C1DDA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1DDA" w:rsidRPr="00400DF2" w:rsidRDefault="007C1DDA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7C1DDA" w:rsidRPr="00400DF2" w:rsidRDefault="007C1DDA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7C1DDA" w:rsidRPr="00400DF2" w:rsidRDefault="007C1DDA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4A9" w:rsidRPr="00400DF2" w:rsidRDefault="005264A9">
      <w:pPr>
        <w:tabs>
          <w:tab w:val="center" w:pos="4845"/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2A71A0" w:rsidRPr="00400DF2" w:rsidRDefault="002A71A0" w:rsidP="002A71A0">
      <w:pPr>
        <w:tabs>
          <w:tab w:val="center" w:pos="4845"/>
          <w:tab w:val="left" w:pos="6480"/>
        </w:tabs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Análisis de la fractura:</w:t>
      </w:r>
    </w:p>
    <w:p w:rsidR="002A71A0" w:rsidRPr="00400DF2" w:rsidRDefault="002A71A0" w:rsidP="002A71A0">
      <w:pPr>
        <w:tabs>
          <w:tab w:val="center" w:pos="4845"/>
          <w:tab w:val="left" w:pos="6480"/>
        </w:tabs>
        <w:jc w:val="both"/>
        <w:rPr>
          <w:rFonts w:ascii="Arial" w:hAnsi="Arial" w:cs="Arial"/>
          <w:b/>
          <w:sz w:val="20"/>
          <w:szCs w:val="20"/>
        </w:rPr>
      </w:pPr>
    </w:p>
    <w:p w:rsidR="002A71A0" w:rsidRPr="00400DF2" w:rsidRDefault="002A71A0" w:rsidP="002A71A0">
      <w:pPr>
        <w:tabs>
          <w:tab w:val="center" w:pos="4845"/>
          <w:tab w:val="left" w:pos="648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Tabla </w:t>
      </w:r>
      <w:r w:rsidR="000618E7" w:rsidRPr="00400DF2">
        <w:rPr>
          <w:rFonts w:ascii="Arial" w:hAnsi="Arial" w:cs="Arial"/>
        </w:rPr>
        <w:t>2</w:t>
      </w:r>
      <w:r w:rsidRPr="00400DF2">
        <w:rPr>
          <w:rFonts w:ascii="Arial" w:hAnsi="Arial" w:cs="Arial"/>
        </w:rPr>
        <w:t>.2. Tipo de Fractura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</w:tblGrid>
      <w:tr w:rsidR="002A71A0" w:rsidRPr="00400DF2">
        <w:tc>
          <w:tcPr>
            <w:tcW w:w="1701" w:type="dxa"/>
          </w:tcPr>
          <w:p w:rsidR="002A71A0" w:rsidRPr="00400DF2" w:rsidRDefault="00D82266" w:rsidP="00D82266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701" w:type="dxa"/>
          </w:tcPr>
          <w:p w:rsidR="002A71A0" w:rsidRPr="00400DF2" w:rsidRDefault="002A71A0" w:rsidP="00D82266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 fractura frágil</w:t>
            </w:r>
          </w:p>
        </w:tc>
        <w:tc>
          <w:tcPr>
            <w:tcW w:w="1701" w:type="dxa"/>
          </w:tcPr>
          <w:p w:rsidR="002A71A0" w:rsidRPr="00400DF2" w:rsidRDefault="002A71A0" w:rsidP="00D82266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 Fractura dúctil</w:t>
            </w:r>
          </w:p>
        </w:tc>
      </w:tr>
      <w:tr w:rsidR="002A71A0" w:rsidRPr="00400DF2" w:rsidTr="00A54EEB">
        <w:trPr>
          <w:trHeight w:val="454"/>
        </w:trPr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A0" w:rsidRPr="00400DF2" w:rsidTr="00A54EEB">
        <w:trPr>
          <w:trHeight w:val="454"/>
        </w:trPr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A0" w:rsidRPr="00400DF2" w:rsidTr="00A54EEB">
        <w:trPr>
          <w:trHeight w:val="454"/>
        </w:trPr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1A0" w:rsidRPr="00400DF2" w:rsidRDefault="002A71A0" w:rsidP="002A71A0">
      <w:pPr>
        <w:tabs>
          <w:tab w:val="center" w:pos="4845"/>
          <w:tab w:val="left" w:pos="6480"/>
        </w:tabs>
        <w:jc w:val="both"/>
        <w:rPr>
          <w:rFonts w:ascii="Arial" w:hAnsi="Arial" w:cs="Arial"/>
        </w:rPr>
      </w:pPr>
    </w:p>
    <w:p w:rsidR="002A71A0" w:rsidRPr="00400DF2" w:rsidRDefault="002A71A0" w:rsidP="002A71A0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Para los datos del Ensayo de Tensión:</w:t>
      </w:r>
    </w:p>
    <w:p w:rsidR="002A71A0" w:rsidRPr="00400DF2" w:rsidRDefault="002A71A0" w:rsidP="002A71A0">
      <w:pPr>
        <w:jc w:val="both"/>
        <w:rPr>
          <w:rFonts w:ascii="Arial" w:hAnsi="Arial" w:cs="Arial"/>
        </w:rPr>
      </w:pPr>
    </w:p>
    <w:p w:rsidR="002A71A0" w:rsidRPr="00400DF2" w:rsidRDefault="002A71A0" w:rsidP="002A71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A partir de los datos generados, efectuar la gráfica esfuerzo-deformación ingenieriles correspondiente a cada material ensayado, expresando el esfuerzo en Pascales (</w:t>
      </w:r>
      <w:proofErr w:type="spellStart"/>
      <w:r w:rsidRPr="00400DF2">
        <w:rPr>
          <w:rFonts w:ascii="Arial" w:hAnsi="Arial" w:cs="Arial"/>
        </w:rPr>
        <w:t>Pa</w:t>
      </w:r>
      <w:proofErr w:type="spellEnd"/>
      <w:r w:rsidRPr="00400DF2">
        <w:rPr>
          <w:rFonts w:ascii="Arial" w:hAnsi="Arial" w:cs="Arial"/>
        </w:rPr>
        <w:t>) y la deformación en milímetros sobre milímetros (mm/mm).</w:t>
      </w:r>
    </w:p>
    <w:p w:rsidR="002A71A0" w:rsidRPr="00400DF2" w:rsidRDefault="002A71A0" w:rsidP="002A71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Con base en la gráfica, determinar las propiedades mecánicas (módulo de Young, esfuerzo de fluencia, resistencia a la tensión, resistencia a la rotura).</w:t>
      </w:r>
    </w:p>
    <w:p w:rsidR="002A71A0" w:rsidRPr="00400DF2" w:rsidRDefault="002A71A0" w:rsidP="002A71A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De los datos de diámetros y longitudes iniciales y finales, calcular el porcentaje de reducción de área y porcentaje de elongación.</w:t>
      </w:r>
    </w:p>
    <w:p w:rsidR="002A71A0" w:rsidRPr="00400DF2" w:rsidRDefault="002A71A0">
      <w:pPr>
        <w:tabs>
          <w:tab w:val="center" w:pos="4845"/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5264A9" w:rsidRPr="00400DF2" w:rsidRDefault="005264A9">
      <w:pPr>
        <w:tabs>
          <w:tab w:val="center" w:pos="4845"/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400DF2">
        <w:rPr>
          <w:rFonts w:ascii="Arial" w:hAnsi="Arial" w:cs="Arial"/>
          <w:sz w:val="20"/>
          <w:szCs w:val="20"/>
        </w:rPr>
        <w:tab/>
      </w:r>
    </w:p>
    <w:p w:rsidR="005264A9" w:rsidRPr="00400DF2" w:rsidRDefault="005264A9">
      <w:pPr>
        <w:tabs>
          <w:tab w:val="center" w:pos="4845"/>
          <w:tab w:val="left" w:pos="648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Tabla </w:t>
      </w:r>
      <w:r w:rsidR="000618E7" w:rsidRPr="00400DF2">
        <w:rPr>
          <w:rFonts w:ascii="Arial" w:hAnsi="Arial" w:cs="Arial"/>
        </w:rPr>
        <w:t>2</w:t>
      </w:r>
      <w:r w:rsidR="002A71A0" w:rsidRPr="00400DF2">
        <w:rPr>
          <w:rFonts w:ascii="Arial" w:hAnsi="Arial" w:cs="Arial"/>
        </w:rPr>
        <w:t>.3</w:t>
      </w:r>
      <w:r w:rsidR="001C119B" w:rsidRPr="00400DF2">
        <w:rPr>
          <w:rFonts w:ascii="Arial" w:hAnsi="Arial" w:cs="Arial"/>
        </w:rPr>
        <w:t xml:space="preserve"> </w:t>
      </w:r>
      <w:r w:rsidR="002A71A0" w:rsidRPr="00400DF2">
        <w:rPr>
          <w:rFonts w:ascii="Arial" w:hAnsi="Arial" w:cs="Arial"/>
        </w:rPr>
        <w:t xml:space="preserve">Propiedades mecánicas resultantes </w:t>
      </w:r>
      <w:r w:rsidRPr="00400DF2">
        <w:rPr>
          <w:rFonts w:ascii="Arial" w:hAnsi="Arial" w:cs="Arial"/>
        </w:rPr>
        <w:t>del ensayo de Tensión</w:t>
      </w:r>
    </w:p>
    <w:p w:rsidR="005264A9" w:rsidRPr="00400DF2" w:rsidRDefault="005264A9">
      <w:pPr>
        <w:tabs>
          <w:tab w:val="center" w:pos="4845"/>
          <w:tab w:val="left" w:pos="64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248"/>
        <w:gridCol w:w="1800"/>
        <w:gridCol w:w="2700"/>
        <w:gridCol w:w="1980"/>
      </w:tblGrid>
      <w:tr w:rsidR="00AE37EA" w:rsidRPr="00400DF2">
        <w:tc>
          <w:tcPr>
            <w:tcW w:w="102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248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Modulo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 xml:space="preserve"> de Young “E”</w:t>
            </w:r>
          </w:p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Resistencia a la fluencia “(</w:t>
            </w:r>
            <w:r w:rsidR="00440E25" w:rsidRPr="00400DF2">
              <w:rPr>
                <w:rFonts w:ascii="Arial" w:hAnsi="Arial" w:cs="Arial"/>
              </w:rPr>
              <w:t>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  <w:vertAlign w:val="subscript"/>
              </w:rPr>
              <w:t>fl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)”</w:t>
            </w:r>
          </w:p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 xml:space="preserve">Resistencia a la </w:t>
            </w:r>
            <w:r w:rsidR="00A54EEB" w:rsidRPr="00400DF2">
              <w:rPr>
                <w:rFonts w:ascii="Arial" w:hAnsi="Arial" w:cs="Arial"/>
                <w:sz w:val="20"/>
                <w:szCs w:val="20"/>
              </w:rPr>
              <w:t>fluencia convencional</w:t>
            </w:r>
            <w:r w:rsidR="007C1DDA" w:rsidRPr="00400D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DF2">
              <w:rPr>
                <w:rFonts w:ascii="Arial" w:hAnsi="Arial" w:cs="Arial"/>
                <w:sz w:val="20"/>
                <w:szCs w:val="20"/>
              </w:rPr>
              <w:t>“(</w:t>
            </w:r>
            <w:r w:rsidRPr="00400DF2">
              <w:rPr>
                <w:rFonts w:ascii="Arial" w:hAnsi="Arial" w:cs="Arial"/>
              </w:rPr>
              <w:t>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  <w:vertAlign w:val="subscript"/>
              </w:rPr>
              <w:t>fl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)”</w:t>
            </w:r>
          </w:p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Resistencia a la tensión “(</w:t>
            </w:r>
            <w:r w:rsidRPr="00400DF2">
              <w:rPr>
                <w:rFonts w:ascii="Arial" w:hAnsi="Arial" w:cs="Arial"/>
              </w:rPr>
              <w:t>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  <w:vertAlign w:val="subscript"/>
              </w:rPr>
              <w:t>tr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)”</w:t>
            </w:r>
          </w:p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37EA" w:rsidRPr="00400DF2" w:rsidTr="00A54EEB">
        <w:trPr>
          <w:trHeight w:val="454"/>
        </w:trPr>
        <w:tc>
          <w:tcPr>
            <w:tcW w:w="102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EA" w:rsidRPr="00400DF2" w:rsidTr="00A54EEB">
        <w:trPr>
          <w:trHeight w:val="454"/>
        </w:trPr>
        <w:tc>
          <w:tcPr>
            <w:tcW w:w="102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EA" w:rsidRPr="00400DF2" w:rsidTr="00A54EEB">
        <w:trPr>
          <w:trHeight w:val="454"/>
        </w:trPr>
        <w:tc>
          <w:tcPr>
            <w:tcW w:w="102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37EA" w:rsidRPr="00400DF2" w:rsidRDefault="00AE37EA" w:rsidP="00AE37E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4A9" w:rsidRPr="00400DF2" w:rsidRDefault="005264A9">
      <w:pPr>
        <w:tabs>
          <w:tab w:val="center" w:pos="4845"/>
          <w:tab w:val="left" w:pos="64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492"/>
        <w:gridCol w:w="1181"/>
      </w:tblGrid>
      <w:tr w:rsidR="00AE37EA" w:rsidRPr="00400DF2">
        <w:tc>
          <w:tcPr>
            <w:tcW w:w="1368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lastRenderedPageBreak/>
              <w:t>Material</w:t>
            </w:r>
          </w:p>
        </w:tc>
        <w:tc>
          <w:tcPr>
            <w:tcW w:w="1980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Resistencia a la rotura “(</w:t>
            </w:r>
            <w:r w:rsidRPr="00400DF2">
              <w:rPr>
                <w:rFonts w:ascii="Arial" w:hAnsi="Arial" w:cs="Arial"/>
              </w:rPr>
              <w:t>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  <w:vertAlign w:val="subscript"/>
              </w:rPr>
              <w:t>rot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)”</w:t>
            </w:r>
          </w:p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Pa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</w:t>
            </w:r>
          </w:p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alargamiento</w:t>
            </w:r>
          </w:p>
        </w:tc>
        <w:tc>
          <w:tcPr>
            <w:tcW w:w="1181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</w:t>
            </w:r>
          </w:p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reducción de área</w:t>
            </w:r>
          </w:p>
        </w:tc>
      </w:tr>
      <w:tr w:rsidR="00AE37EA" w:rsidRPr="00400DF2" w:rsidTr="00A54EEB">
        <w:trPr>
          <w:trHeight w:val="454"/>
        </w:trPr>
        <w:tc>
          <w:tcPr>
            <w:tcW w:w="1368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7EA" w:rsidRPr="00400DF2" w:rsidTr="00A54EEB">
        <w:trPr>
          <w:trHeight w:val="454"/>
        </w:trPr>
        <w:tc>
          <w:tcPr>
            <w:tcW w:w="1368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AE37EA" w:rsidRPr="00400DF2" w:rsidRDefault="00AE37EA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A0" w:rsidRPr="00400DF2" w:rsidTr="00A54EEB">
        <w:trPr>
          <w:trHeight w:val="454"/>
        </w:trPr>
        <w:tc>
          <w:tcPr>
            <w:tcW w:w="1368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2A71A0" w:rsidRPr="00400DF2" w:rsidRDefault="002A71A0" w:rsidP="00436871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37EA" w:rsidRPr="00400DF2" w:rsidRDefault="00AE37EA">
      <w:pPr>
        <w:tabs>
          <w:tab w:val="center" w:pos="4845"/>
          <w:tab w:val="left" w:pos="6480"/>
        </w:tabs>
        <w:jc w:val="both"/>
        <w:rPr>
          <w:rFonts w:ascii="Arial" w:hAnsi="Arial" w:cs="Arial"/>
          <w:b/>
        </w:rPr>
      </w:pP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Ensayo de Compresión</w:t>
      </w: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Tabla </w:t>
      </w:r>
      <w:r w:rsidR="000618E7" w:rsidRPr="00400DF2">
        <w:rPr>
          <w:rFonts w:ascii="Arial" w:hAnsi="Arial" w:cs="Arial"/>
        </w:rPr>
        <w:t>2</w:t>
      </w:r>
      <w:r w:rsidR="001C119B" w:rsidRPr="00400DF2">
        <w:rPr>
          <w:rFonts w:ascii="Arial" w:hAnsi="Arial" w:cs="Arial"/>
        </w:rPr>
        <w:t xml:space="preserve">.4 </w:t>
      </w:r>
      <w:r w:rsidRPr="00400DF2">
        <w:rPr>
          <w:rFonts w:ascii="Arial" w:hAnsi="Arial" w:cs="Arial"/>
        </w:rPr>
        <w:t>D</w:t>
      </w:r>
      <w:r w:rsidR="007C1DDA" w:rsidRPr="00400DF2">
        <w:rPr>
          <w:rFonts w:ascii="Arial" w:hAnsi="Arial" w:cs="Arial"/>
        </w:rPr>
        <w:t>imensiones</w:t>
      </w:r>
      <w:r w:rsidRPr="00400DF2">
        <w:rPr>
          <w:rFonts w:ascii="Arial" w:hAnsi="Arial" w:cs="Arial"/>
        </w:rPr>
        <w:t xml:space="preserve"> </w:t>
      </w:r>
      <w:r w:rsidR="007C1DDA" w:rsidRPr="00400DF2">
        <w:rPr>
          <w:rFonts w:ascii="Arial" w:hAnsi="Arial" w:cs="Arial"/>
        </w:rPr>
        <w:t xml:space="preserve">de probeta </w:t>
      </w:r>
      <w:r w:rsidRPr="00400DF2">
        <w:rPr>
          <w:rFonts w:ascii="Arial" w:hAnsi="Arial" w:cs="Arial"/>
        </w:rPr>
        <w:t>iniciales</w:t>
      </w:r>
      <w:r w:rsidR="007C1DDA" w:rsidRPr="00400DF2">
        <w:rPr>
          <w:rFonts w:ascii="Arial" w:hAnsi="Arial" w:cs="Arial"/>
        </w:rPr>
        <w:t xml:space="preserve"> y finales</w:t>
      </w:r>
    </w:p>
    <w:p w:rsidR="005264A9" w:rsidRPr="00400DF2" w:rsidRDefault="005264A9">
      <w:pPr>
        <w:tabs>
          <w:tab w:val="center" w:pos="4845"/>
          <w:tab w:val="left" w:pos="648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9"/>
      </w:tblGrid>
      <w:tr w:rsidR="005264A9" w:rsidRPr="00400DF2"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Diámetro inicial</w:t>
            </w:r>
            <w:r w:rsidR="007C1DDA" w:rsidRPr="00400DF2">
              <w:rPr>
                <w:rFonts w:ascii="Arial" w:hAnsi="Arial" w:cs="Arial"/>
                <w:sz w:val="20"/>
                <w:szCs w:val="20"/>
              </w:rPr>
              <w:t>,</w:t>
            </w:r>
            <w:r w:rsidRPr="00400DF2">
              <w:rPr>
                <w:rFonts w:ascii="Arial" w:hAnsi="Arial" w:cs="Arial"/>
                <w:sz w:val="20"/>
                <w:szCs w:val="20"/>
              </w:rPr>
              <w:t xml:space="preserve"> “D</w:t>
            </w:r>
            <w:r w:rsidRPr="00400DF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400DF2">
              <w:rPr>
                <w:rFonts w:ascii="Arial" w:hAnsi="Arial" w:cs="Arial"/>
                <w:sz w:val="20"/>
                <w:szCs w:val="20"/>
              </w:rPr>
              <w:t>” (mm)</w:t>
            </w: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Longitud inicial</w:t>
            </w:r>
            <w:r w:rsidR="007C1DDA" w:rsidRPr="00400DF2">
              <w:rPr>
                <w:rFonts w:ascii="Arial" w:hAnsi="Arial" w:cs="Arial"/>
                <w:sz w:val="20"/>
                <w:szCs w:val="20"/>
              </w:rPr>
              <w:t>,</w:t>
            </w:r>
            <w:r w:rsidRPr="00400DF2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400DF2">
              <w:rPr>
                <w:rFonts w:ascii="Arial" w:hAnsi="Arial" w:cs="Arial"/>
                <w:i/>
              </w:rPr>
              <w:t>l</w:t>
            </w:r>
            <w:r w:rsidRPr="00400DF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400DF2">
              <w:rPr>
                <w:rFonts w:ascii="Arial" w:hAnsi="Arial" w:cs="Arial"/>
                <w:sz w:val="20"/>
                <w:szCs w:val="20"/>
              </w:rPr>
              <w:t>” (mm)</w:t>
            </w:r>
          </w:p>
        </w:tc>
        <w:tc>
          <w:tcPr>
            <w:tcW w:w="1638" w:type="dxa"/>
          </w:tcPr>
          <w:p w:rsidR="007C1DDA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Diámetro final “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D</w:t>
            </w:r>
            <w:r w:rsidRPr="00400DF2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1639" w:type="dxa"/>
          </w:tcPr>
          <w:p w:rsidR="007C1DDA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Longitud final “</w:t>
            </w:r>
            <w:proofErr w:type="spellStart"/>
            <w:r w:rsidRPr="00400DF2">
              <w:rPr>
                <w:rFonts w:ascii="Arial" w:hAnsi="Arial" w:cs="Arial"/>
                <w:i/>
              </w:rPr>
              <w:t>l</w:t>
            </w:r>
            <w:r w:rsidRPr="00400DF2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f</w:t>
            </w:r>
            <w:proofErr w:type="spellEnd"/>
            <w:r w:rsidRPr="00400DF2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</w:tr>
      <w:tr w:rsidR="005264A9" w:rsidRPr="00400DF2" w:rsidTr="00A54EEB">
        <w:trPr>
          <w:trHeight w:val="454"/>
        </w:trPr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4A9" w:rsidRPr="00400DF2" w:rsidTr="00A54EEB">
        <w:trPr>
          <w:trHeight w:val="454"/>
        </w:trPr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4A9" w:rsidRPr="00400DF2" w:rsidTr="00A54EEB">
        <w:trPr>
          <w:trHeight w:val="454"/>
        </w:trPr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4A9" w:rsidRPr="00400DF2" w:rsidRDefault="005264A9">
      <w:pPr>
        <w:tabs>
          <w:tab w:val="center" w:pos="4845"/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2A71A0" w:rsidRPr="00400DF2" w:rsidRDefault="002A71A0" w:rsidP="002A71A0">
      <w:pPr>
        <w:jc w:val="both"/>
        <w:rPr>
          <w:rFonts w:ascii="Arial" w:hAnsi="Arial" w:cs="Arial"/>
        </w:rPr>
      </w:pPr>
    </w:p>
    <w:p w:rsidR="00875808" w:rsidRPr="00400DF2" w:rsidRDefault="002A71A0" w:rsidP="002A71A0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Para los</w:t>
      </w:r>
      <w:r w:rsidR="00875808" w:rsidRPr="00400DF2">
        <w:rPr>
          <w:rFonts w:ascii="Arial" w:hAnsi="Arial" w:cs="Arial"/>
        </w:rPr>
        <w:t xml:space="preserve"> datos del ensayo de Compresión:</w:t>
      </w:r>
    </w:p>
    <w:p w:rsidR="00D82266" w:rsidRPr="00400DF2" w:rsidRDefault="00D82266" w:rsidP="002A71A0">
      <w:pPr>
        <w:jc w:val="both"/>
        <w:rPr>
          <w:rFonts w:ascii="Arial" w:hAnsi="Arial" w:cs="Arial"/>
        </w:rPr>
      </w:pPr>
    </w:p>
    <w:p w:rsidR="002A71A0" w:rsidRPr="00400DF2" w:rsidRDefault="002A71A0" w:rsidP="002A71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Con base en los datos generados efectuar la gráfica esfuerzo-deformación ingenieriles correspondiente a cada material ensayado, expresando el esfuerzo en Pascales (</w:t>
      </w:r>
      <w:proofErr w:type="spellStart"/>
      <w:r w:rsidRPr="00400DF2">
        <w:rPr>
          <w:rFonts w:ascii="Arial" w:hAnsi="Arial" w:cs="Arial"/>
        </w:rPr>
        <w:t>Pa</w:t>
      </w:r>
      <w:proofErr w:type="spellEnd"/>
      <w:r w:rsidRPr="00400DF2">
        <w:rPr>
          <w:rFonts w:ascii="Arial" w:hAnsi="Arial" w:cs="Arial"/>
        </w:rPr>
        <w:t>) y la deformación en milímetros sobre milímetros (mm/mm).</w:t>
      </w:r>
    </w:p>
    <w:p w:rsidR="002A71A0" w:rsidRPr="00400DF2" w:rsidRDefault="002A71A0" w:rsidP="002A71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De los datos de diámetros iniciales y finales, calcular el </w:t>
      </w:r>
      <w:r w:rsidR="00E16C9D" w:rsidRPr="00400DF2">
        <w:rPr>
          <w:rFonts w:ascii="Arial" w:hAnsi="Arial" w:cs="Arial"/>
        </w:rPr>
        <w:t>% de alargamiento</w:t>
      </w:r>
    </w:p>
    <w:p w:rsidR="002A71A0" w:rsidRPr="00400DF2" w:rsidRDefault="002A71A0" w:rsidP="002A71A0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De los datos de longitudes iniciales y finales, calcular el porcentaje de acortamiento.</w:t>
      </w:r>
    </w:p>
    <w:p w:rsidR="00C0042E" w:rsidRPr="00400DF2" w:rsidRDefault="00C0042E">
      <w:pPr>
        <w:tabs>
          <w:tab w:val="center" w:pos="4845"/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2A71A0" w:rsidRPr="00400DF2" w:rsidRDefault="002A71A0">
      <w:pPr>
        <w:tabs>
          <w:tab w:val="center" w:pos="4845"/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5264A9" w:rsidRPr="00400DF2" w:rsidRDefault="005264A9">
      <w:pPr>
        <w:tabs>
          <w:tab w:val="center" w:pos="4845"/>
          <w:tab w:val="left" w:pos="648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Tabla</w:t>
      </w:r>
      <w:r w:rsidR="00F67B7C" w:rsidRPr="00400DF2">
        <w:rPr>
          <w:rFonts w:ascii="Arial" w:hAnsi="Arial" w:cs="Arial"/>
        </w:rPr>
        <w:t xml:space="preserve"> 2</w:t>
      </w:r>
      <w:r w:rsidR="001C119B" w:rsidRPr="00400DF2">
        <w:rPr>
          <w:rFonts w:ascii="Arial" w:hAnsi="Arial" w:cs="Arial"/>
        </w:rPr>
        <w:t xml:space="preserve">.5 </w:t>
      </w:r>
      <w:r w:rsidR="002A71A0" w:rsidRPr="00400DF2">
        <w:rPr>
          <w:rFonts w:ascii="Arial" w:hAnsi="Arial" w:cs="Arial"/>
        </w:rPr>
        <w:t xml:space="preserve">Propiedades mecánicas resultantes del </w:t>
      </w:r>
      <w:r w:rsidRPr="00400DF2">
        <w:rPr>
          <w:rFonts w:ascii="Arial" w:hAnsi="Arial" w:cs="Arial"/>
        </w:rPr>
        <w:t>ensayo</w:t>
      </w:r>
      <w:r w:rsidR="001C119B" w:rsidRPr="00400DF2">
        <w:rPr>
          <w:rFonts w:ascii="Arial" w:hAnsi="Arial" w:cs="Arial"/>
        </w:rPr>
        <w:t xml:space="preserve"> de Compresión</w:t>
      </w:r>
    </w:p>
    <w:p w:rsidR="005264A9" w:rsidRPr="00400DF2" w:rsidRDefault="005264A9">
      <w:pPr>
        <w:tabs>
          <w:tab w:val="center" w:pos="4845"/>
          <w:tab w:val="left" w:pos="648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701"/>
        <w:gridCol w:w="1701"/>
        <w:gridCol w:w="1701"/>
        <w:gridCol w:w="1701"/>
      </w:tblGrid>
      <w:tr w:rsidR="005264A9" w:rsidRPr="00400DF2">
        <w:tc>
          <w:tcPr>
            <w:tcW w:w="1474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701" w:type="dxa"/>
          </w:tcPr>
          <w:p w:rsidR="005264A9" w:rsidRPr="00400DF2" w:rsidRDefault="00A54EEB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DF2">
              <w:rPr>
                <w:rFonts w:ascii="Arial" w:hAnsi="Arial" w:cs="Arial"/>
                <w:sz w:val="18"/>
                <w:szCs w:val="18"/>
              </w:rPr>
              <w:t>Módulo</w:t>
            </w:r>
            <w:r w:rsidR="005264A9" w:rsidRPr="00400DF2">
              <w:rPr>
                <w:rFonts w:ascii="Arial" w:hAnsi="Arial" w:cs="Arial"/>
                <w:sz w:val="18"/>
                <w:szCs w:val="18"/>
              </w:rPr>
              <w:t xml:space="preserve"> de Young “</w:t>
            </w:r>
            <w:r w:rsidR="00284BCD" w:rsidRPr="00284BCD">
              <w:rPr>
                <w:sz w:val="28"/>
                <w:szCs w:val="18"/>
              </w:rPr>
              <w:t>ε</w:t>
            </w:r>
            <w:r w:rsidR="005264A9" w:rsidRPr="00400DF2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400DF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18"/>
                <w:szCs w:val="18"/>
              </w:rPr>
              <w:t>Pa</w:t>
            </w:r>
            <w:proofErr w:type="spellEnd"/>
            <w:r w:rsidRPr="00400D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DF2">
              <w:rPr>
                <w:rFonts w:ascii="Arial" w:hAnsi="Arial" w:cs="Arial"/>
                <w:sz w:val="18"/>
                <w:szCs w:val="18"/>
              </w:rPr>
              <w:t>Resistencia a la fluencia “(</w:t>
            </w:r>
            <w:r w:rsidRPr="00400DF2">
              <w:rPr>
                <w:rFonts w:ascii="Arial" w:hAnsi="Arial" w:cs="Arial"/>
                <w:sz w:val="18"/>
                <w:szCs w:val="18"/>
              </w:rPr>
              <w:t></w:t>
            </w:r>
            <w:proofErr w:type="spellStart"/>
            <w:r w:rsidRPr="00400DF2">
              <w:rPr>
                <w:rFonts w:ascii="Arial" w:hAnsi="Arial" w:cs="Arial"/>
                <w:sz w:val="18"/>
                <w:szCs w:val="18"/>
                <w:vertAlign w:val="subscript"/>
              </w:rPr>
              <w:t>fl</w:t>
            </w:r>
            <w:proofErr w:type="spellEnd"/>
            <w:r w:rsidRPr="00400DF2">
              <w:rPr>
                <w:rFonts w:ascii="Arial" w:hAnsi="Arial" w:cs="Arial"/>
                <w:sz w:val="18"/>
                <w:szCs w:val="18"/>
              </w:rPr>
              <w:t>)”</w:t>
            </w:r>
          </w:p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400DF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18"/>
                <w:szCs w:val="18"/>
              </w:rPr>
              <w:t>Pa</w:t>
            </w:r>
            <w:proofErr w:type="spellEnd"/>
            <w:r w:rsidRPr="00400D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5264A9" w:rsidRPr="00400DF2" w:rsidRDefault="009606A6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 alargamiento (Diámetro)</w:t>
            </w: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 acortamiento</w:t>
            </w:r>
            <w:r w:rsidR="009606A6" w:rsidRPr="00400DF2">
              <w:rPr>
                <w:rFonts w:ascii="Arial" w:hAnsi="Arial" w:cs="Arial"/>
                <w:sz w:val="20"/>
                <w:szCs w:val="20"/>
              </w:rPr>
              <w:t xml:space="preserve"> (Altura)</w:t>
            </w:r>
          </w:p>
        </w:tc>
      </w:tr>
      <w:tr w:rsidR="005264A9" w:rsidRPr="00400DF2" w:rsidTr="00A54EEB">
        <w:trPr>
          <w:trHeight w:val="454"/>
        </w:trPr>
        <w:tc>
          <w:tcPr>
            <w:tcW w:w="1474" w:type="dxa"/>
          </w:tcPr>
          <w:p w:rsidR="005264A9" w:rsidRPr="00400DF2" w:rsidRDefault="005264A9" w:rsidP="007C1DDA">
            <w:pPr>
              <w:tabs>
                <w:tab w:val="center" w:pos="4845"/>
                <w:tab w:val="left" w:pos="6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</w:tr>
      <w:tr w:rsidR="005264A9" w:rsidRPr="00400DF2" w:rsidTr="00A54EEB">
        <w:trPr>
          <w:trHeight w:val="454"/>
        </w:trPr>
        <w:tc>
          <w:tcPr>
            <w:tcW w:w="1474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</w:tr>
      <w:tr w:rsidR="005264A9" w:rsidRPr="00400DF2" w:rsidTr="00A54EEB">
        <w:trPr>
          <w:trHeight w:val="454"/>
        </w:trPr>
        <w:tc>
          <w:tcPr>
            <w:tcW w:w="1474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264A9" w:rsidRPr="00400DF2" w:rsidRDefault="005264A9">
            <w:pPr>
              <w:tabs>
                <w:tab w:val="center" w:pos="4845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264A9" w:rsidRPr="00400DF2" w:rsidRDefault="005264A9">
      <w:pPr>
        <w:tabs>
          <w:tab w:val="center" w:pos="4845"/>
          <w:tab w:val="left" w:pos="6480"/>
        </w:tabs>
        <w:jc w:val="center"/>
        <w:rPr>
          <w:rFonts w:ascii="Arial" w:hAnsi="Arial" w:cs="Arial"/>
        </w:rPr>
      </w:pPr>
    </w:p>
    <w:p w:rsidR="002A71A0" w:rsidRDefault="002A71A0">
      <w:pPr>
        <w:tabs>
          <w:tab w:val="center" w:pos="4845"/>
          <w:tab w:val="left" w:pos="6480"/>
        </w:tabs>
        <w:rPr>
          <w:rFonts w:ascii="Arial" w:hAnsi="Arial" w:cs="Arial"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</w:rPr>
      </w:pPr>
    </w:p>
    <w:p w:rsidR="00522E40" w:rsidRPr="00400DF2" w:rsidRDefault="00522E40">
      <w:pPr>
        <w:tabs>
          <w:tab w:val="center" w:pos="4845"/>
          <w:tab w:val="left" w:pos="6480"/>
        </w:tabs>
        <w:rPr>
          <w:rFonts w:ascii="Arial" w:hAnsi="Arial" w:cs="Arial"/>
        </w:rPr>
      </w:pPr>
    </w:p>
    <w:p w:rsidR="00421A78" w:rsidRDefault="00421A78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lastRenderedPageBreak/>
        <w:t>Análisis de Resultados</w:t>
      </w: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2E40" w:rsidRDefault="00522E40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</w:p>
    <w:p w:rsidR="005264A9" w:rsidRPr="00400DF2" w:rsidRDefault="005264A9">
      <w:pPr>
        <w:tabs>
          <w:tab w:val="center" w:pos="4845"/>
          <w:tab w:val="left" w:pos="6480"/>
        </w:tabs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Conclusiones</w:t>
      </w:r>
    </w:p>
    <w:p w:rsidR="005264A9" w:rsidRDefault="005264A9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Pr="00400DF2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Bibliografía:</w:t>
      </w:r>
    </w:p>
    <w:p w:rsidR="005264A9" w:rsidRPr="00400DF2" w:rsidRDefault="005264A9">
      <w:pPr>
        <w:tabs>
          <w:tab w:val="left" w:pos="180"/>
        </w:tabs>
        <w:ind w:left="180" w:hanging="180"/>
        <w:jc w:val="both"/>
        <w:rPr>
          <w:rFonts w:ascii="Arial" w:hAnsi="Arial" w:cs="Arial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</w:r>
      <w:proofErr w:type="spellStart"/>
      <w:r w:rsidRPr="00400DF2">
        <w:rPr>
          <w:rFonts w:ascii="Arial" w:hAnsi="Arial" w:cs="Arial"/>
          <w:lang w:val="en-US"/>
        </w:rPr>
        <w:t>Kehl</w:t>
      </w:r>
      <w:proofErr w:type="spellEnd"/>
      <w:r w:rsidRPr="00400DF2">
        <w:rPr>
          <w:rFonts w:ascii="Arial" w:hAnsi="Arial" w:cs="Arial"/>
          <w:lang w:val="en-US"/>
        </w:rPr>
        <w:t xml:space="preserve">, George L., </w:t>
      </w:r>
      <w:r w:rsidRPr="00400DF2">
        <w:rPr>
          <w:rFonts w:ascii="Arial" w:hAnsi="Arial" w:cs="Arial"/>
          <w:i/>
          <w:iCs/>
          <w:lang w:val="en-US"/>
        </w:rPr>
        <w:t>The principles of metallographic laboratory practice</w:t>
      </w:r>
      <w:r w:rsidRPr="00400DF2">
        <w:rPr>
          <w:rFonts w:ascii="Arial" w:hAnsi="Arial" w:cs="Arial"/>
          <w:lang w:val="en-US"/>
        </w:rPr>
        <w:t xml:space="preserve">, Mc. </w:t>
      </w:r>
      <w:r w:rsidRPr="00400DF2">
        <w:rPr>
          <w:rFonts w:ascii="Arial" w:hAnsi="Arial" w:cs="Arial"/>
        </w:rPr>
        <w:t xml:space="preserve">Graw-Hill, </w:t>
      </w:r>
      <w:smartTag w:uri="urn:schemas-microsoft-com:office:smarttags" w:element="State">
        <w:smartTag w:uri="urn:schemas-microsoft-com:office:smarttags" w:element="place">
          <w:r w:rsidRPr="00400DF2">
            <w:rPr>
              <w:rFonts w:ascii="Arial" w:hAnsi="Arial" w:cs="Arial"/>
            </w:rPr>
            <w:t>New York</w:t>
          </w:r>
        </w:smartTag>
      </w:smartTag>
      <w:r w:rsidRPr="00400DF2">
        <w:rPr>
          <w:rFonts w:ascii="Arial" w:hAnsi="Arial" w:cs="Arial"/>
        </w:rPr>
        <w:t>, 1949.</w:t>
      </w:r>
    </w:p>
    <w:p w:rsidR="005264A9" w:rsidRPr="00400DF2" w:rsidRDefault="005264A9">
      <w:pPr>
        <w:tabs>
          <w:tab w:val="left" w:pos="180"/>
        </w:tabs>
        <w:ind w:left="180" w:hanging="18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</w:r>
      <w:proofErr w:type="spellStart"/>
      <w:r w:rsidRPr="00400DF2">
        <w:rPr>
          <w:rFonts w:ascii="Arial" w:hAnsi="Arial" w:cs="Arial"/>
        </w:rPr>
        <w:t>Askeland</w:t>
      </w:r>
      <w:proofErr w:type="spellEnd"/>
      <w:r w:rsidRPr="00400DF2">
        <w:rPr>
          <w:rFonts w:ascii="Arial" w:hAnsi="Arial" w:cs="Arial"/>
        </w:rPr>
        <w:t xml:space="preserve">, D. R., </w:t>
      </w:r>
      <w:r w:rsidRPr="00400DF2">
        <w:rPr>
          <w:rFonts w:ascii="Arial" w:hAnsi="Arial" w:cs="Arial"/>
          <w:i/>
          <w:iCs/>
        </w:rPr>
        <w:t>La Ciencia y la ingeniería de los materiales</w:t>
      </w:r>
      <w:r w:rsidRPr="00400DF2">
        <w:rPr>
          <w:rFonts w:ascii="Arial" w:hAnsi="Arial" w:cs="Arial"/>
        </w:rPr>
        <w:t>, Grupo Editorial Iberoamérica, México, 1987.</w:t>
      </w:r>
    </w:p>
    <w:p w:rsidR="005264A9" w:rsidRPr="00400DF2" w:rsidRDefault="005264A9">
      <w:pPr>
        <w:tabs>
          <w:tab w:val="left" w:pos="180"/>
        </w:tabs>
        <w:ind w:left="180" w:hanging="180"/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  <w:t xml:space="preserve">American Society for Testing and Materials, </w:t>
      </w:r>
      <w:r w:rsidRPr="00400DF2">
        <w:rPr>
          <w:rFonts w:ascii="Arial" w:hAnsi="Arial" w:cs="Arial"/>
          <w:i/>
          <w:iCs/>
          <w:lang w:val="en-US"/>
        </w:rPr>
        <w:t>Annual Book of ASTM Standards, Metals Test Methods and Analytical Procedure</w:t>
      </w:r>
      <w:r w:rsidRPr="00400DF2">
        <w:rPr>
          <w:rFonts w:ascii="Arial" w:hAnsi="Arial" w:cs="Arial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00DF2">
            <w:rPr>
              <w:rFonts w:ascii="Arial" w:hAnsi="Arial" w:cs="Arial"/>
              <w:lang w:val="en-US"/>
            </w:rPr>
            <w:t>Philadelphia</w:t>
          </w:r>
        </w:smartTag>
      </w:smartTag>
      <w:r w:rsidRPr="00400DF2">
        <w:rPr>
          <w:rFonts w:ascii="Arial" w:hAnsi="Arial" w:cs="Arial"/>
          <w:lang w:val="en-US"/>
        </w:rPr>
        <w:t>, EU, 2000.</w:t>
      </w:r>
    </w:p>
    <w:p w:rsidR="00C22F6D" w:rsidRPr="00400DF2" w:rsidRDefault="00C22F6D">
      <w:pPr>
        <w:jc w:val="center"/>
        <w:rPr>
          <w:rFonts w:ascii="Arial" w:hAnsi="Arial" w:cs="Arial"/>
          <w:b/>
          <w:lang w:val="en-US"/>
        </w:rPr>
      </w:pPr>
    </w:p>
    <w:p w:rsidR="00BB1F70" w:rsidRDefault="00BB1F7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302EB4" w:rsidRPr="00400DF2" w:rsidRDefault="00302EB4" w:rsidP="00BB1F70">
      <w:pPr>
        <w:rPr>
          <w:rFonts w:ascii="Arial" w:hAnsi="Arial" w:cs="Arial"/>
          <w:b/>
          <w:lang w:val="en-US"/>
        </w:rPr>
      </w:pPr>
    </w:p>
    <w:p w:rsidR="005264A9" w:rsidRPr="00400DF2" w:rsidRDefault="005264A9">
      <w:pPr>
        <w:jc w:val="center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ENSAYO DE IMPACTO.</w:t>
      </w:r>
    </w:p>
    <w:p w:rsidR="00AE23D7" w:rsidRDefault="00AE23D7" w:rsidP="00AE23D7">
      <w:pPr>
        <w:jc w:val="center"/>
        <w:rPr>
          <w:rFonts w:ascii="Arial" w:hAnsi="Arial" w:cs="Arial"/>
          <w:b/>
          <w:color w:val="4F81BD" w:themeColor="accent1"/>
          <w:sz w:val="32"/>
        </w:rPr>
      </w:pPr>
      <w:r>
        <w:rPr>
          <w:rFonts w:ascii="Arial" w:hAnsi="Arial" w:cs="Arial"/>
          <w:b/>
          <w:color w:val="4F81BD" w:themeColor="accent1"/>
          <w:sz w:val="32"/>
        </w:rPr>
        <w:t>Ejercicio 3.</w:t>
      </w:r>
    </w:p>
    <w:p w:rsidR="00990A3E" w:rsidRDefault="00990A3E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Objetivos</w:t>
      </w:r>
    </w:p>
    <w:p w:rsidR="00755929" w:rsidRPr="00400DF2" w:rsidRDefault="00755929" w:rsidP="0075592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El alumno:</w:t>
      </w:r>
    </w:p>
    <w:p w:rsidR="005264A9" w:rsidRPr="00400DF2" w:rsidRDefault="005264A9">
      <w:pPr>
        <w:rPr>
          <w:rFonts w:ascii="Arial" w:hAnsi="Arial" w:cs="Arial"/>
          <w:b/>
        </w:rPr>
      </w:pPr>
    </w:p>
    <w:p w:rsidR="005264A9" w:rsidRPr="00400DF2" w:rsidRDefault="005264A9" w:rsidP="007C1DD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Conocerá y </w:t>
      </w:r>
      <w:r w:rsidR="00A54EEB" w:rsidRPr="00400DF2">
        <w:rPr>
          <w:rFonts w:ascii="Arial" w:hAnsi="Arial" w:cs="Arial"/>
        </w:rPr>
        <w:t>aplicará</w:t>
      </w:r>
      <w:r w:rsidRPr="00400DF2">
        <w:rPr>
          <w:rFonts w:ascii="Arial" w:hAnsi="Arial" w:cs="Arial"/>
        </w:rPr>
        <w:t xml:space="preserve"> los fundamentos del Ensayo de Impacto.</w:t>
      </w:r>
    </w:p>
    <w:p w:rsidR="005264A9" w:rsidRPr="00400DF2" w:rsidRDefault="005264A9" w:rsidP="007C1DD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Observara el efecto de la temperatura en la energía absorbida en una probeta de impacto.</w:t>
      </w:r>
    </w:p>
    <w:p w:rsidR="005264A9" w:rsidRPr="00400DF2" w:rsidRDefault="00A54EEB" w:rsidP="007C1DD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Determinará</w:t>
      </w:r>
      <w:r w:rsidR="005264A9" w:rsidRPr="00400DF2">
        <w:rPr>
          <w:rFonts w:ascii="Arial" w:hAnsi="Arial" w:cs="Arial"/>
        </w:rPr>
        <w:t xml:space="preserve"> la temperatura de transición a través de la gráfica por ciento de fractura frágil-por ciento de fractura dúctil-temperatura.</w:t>
      </w:r>
    </w:p>
    <w:p w:rsidR="005264A9" w:rsidRPr="00400DF2" w:rsidRDefault="005264A9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</w:rPr>
      </w:pPr>
      <w:r w:rsidRPr="00400DF2">
        <w:rPr>
          <w:rFonts w:ascii="Arial" w:hAnsi="Arial" w:cs="Arial"/>
          <w:b/>
        </w:rPr>
        <w:t xml:space="preserve">Tiempo de realización </w:t>
      </w:r>
      <w:r w:rsidR="00DD3A71" w:rsidRPr="00400DF2">
        <w:rPr>
          <w:rFonts w:ascii="Arial" w:hAnsi="Arial" w:cs="Arial"/>
          <w:b/>
        </w:rPr>
        <w:t>del ejercicio</w:t>
      </w:r>
      <w:r w:rsidRPr="00400DF2">
        <w:rPr>
          <w:rFonts w:ascii="Arial" w:hAnsi="Arial" w:cs="Arial"/>
        </w:rPr>
        <w:t>: 2 horas (1 sesión)</w:t>
      </w:r>
    </w:p>
    <w:p w:rsidR="00720D24" w:rsidRPr="00400DF2" w:rsidRDefault="00720D24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Equipo, material y reactivos</w:t>
      </w:r>
    </w:p>
    <w:p w:rsidR="005264A9" w:rsidRPr="00400DF2" w:rsidRDefault="005264A9">
      <w:pPr>
        <w:rPr>
          <w:rFonts w:ascii="Arial" w:hAnsi="Arial" w:cs="Arial"/>
          <w:b/>
        </w:rPr>
      </w:pP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Maquina Péndulo de Impacto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Vernier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Termómetro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Mufla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Pinzas para mufla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Guantes aluminizados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Vasos de Precipitados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Recipiente de unicel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Lupa.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Acetona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Sal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Alcohol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Hielo</w:t>
      </w:r>
    </w:p>
    <w:p w:rsidR="005264A9" w:rsidRPr="00400DF2" w:rsidRDefault="005264A9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</w:rPr>
        <w:t>Probetas Charpy de Acero</w:t>
      </w:r>
    </w:p>
    <w:p w:rsidR="005264A9" w:rsidRPr="00400DF2" w:rsidRDefault="005264A9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Procedimiento Experimental </w:t>
      </w:r>
    </w:p>
    <w:p w:rsidR="005264A9" w:rsidRPr="00400DF2" w:rsidRDefault="005264A9">
      <w:pPr>
        <w:rPr>
          <w:rFonts w:ascii="Arial" w:hAnsi="Arial" w:cs="Arial"/>
        </w:rPr>
      </w:pPr>
    </w:p>
    <w:p w:rsidR="007C1DDA" w:rsidRPr="00400DF2" w:rsidRDefault="005264A9" w:rsidP="00720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Medir el ancho y espesor en la zo</w:t>
      </w:r>
      <w:r w:rsidR="007C1DDA" w:rsidRPr="00400DF2">
        <w:rPr>
          <w:rFonts w:ascii="Arial" w:hAnsi="Arial" w:cs="Arial"/>
        </w:rPr>
        <w:t xml:space="preserve">na del entalle de cada probeta </w:t>
      </w:r>
    </w:p>
    <w:p w:rsidR="007C1DDA" w:rsidRPr="00400DF2" w:rsidRDefault="00720D24" w:rsidP="00720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S</w:t>
      </w:r>
      <w:r w:rsidR="005264A9" w:rsidRPr="00400DF2">
        <w:rPr>
          <w:rFonts w:ascii="Arial" w:hAnsi="Arial" w:cs="Arial"/>
        </w:rPr>
        <w:t xml:space="preserve">eleccionar 5 temperaturas </w:t>
      </w:r>
      <w:r w:rsidRPr="00400DF2">
        <w:rPr>
          <w:rFonts w:ascii="Arial" w:hAnsi="Arial" w:cs="Arial"/>
        </w:rPr>
        <w:t>diferentes de trabajo</w:t>
      </w:r>
    </w:p>
    <w:p w:rsidR="007C1DDA" w:rsidRPr="00400DF2" w:rsidRDefault="007C1DDA" w:rsidP="00720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C</w:t>
      </w:r>
      <w:r w:rsidR="005264A9" w:rsidRPr="00400DF2">
        <w:rPr>
          <w:rFonts w:ascii="Arial" w:hAnsi="Arial" w:cs="Arial"/>
        </w:rPr>
        <w:t>olocar cada probeta a cada temperatura de trabajo por un tiempo</w:t>
      </w:r>
      <w:r w:rsidRPr="00400DF2">
        <w:rPr>
          <w:rFonts w:ascii="Arial" w:hAnsi="Arial" w:cs="Arial"/>
        </w:rPr>
        <w:t xml:space="preserve"> aproximado</w:t>
      </w:r>
      <w:r w:rsidR="005264A9" w:rsidRPr="00400DF2">
        <w:rPr>
          <w:rFonts w:ascii="Arial" w:hAnsi="Arial" w:cs="Arial"/>
        </w:rPr>
        <w:t xml:space="preserve"> de 20 minutos</w:t>
      </w:r>
    </w:p>
    <w:p w:rsidR="007C1DDA" w:rsidRPr="00400DF2" w:rsidRDefault="00720D24" w:rsidP="00720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R</w:t>
      </w:r>
      <w:r w:rsidR="005264A9" w:rsidRPr="00400DF2">
        <w:rPr>
          <w:rFonts w:ascii="Arial" w:hAnsi="Arial" w:cs="Arial"/>
        </w:rPr>
        <w:t>ealizar el ensayo</w:t>
      </w:r>
      <w:r w:rsidRPr="00400DF2">
        <w:rPr>
          <w:rFonts w:ascii="Arial" w:hAnsi="Arial" w:cs="Arial"/>
        </w:rPr>
        <w:t xml:space="preserve"> para cada probeta</w:t>
      </w:r>
      <w:r w:rsidR="005264A9" w:rsidRPr="00400DF2">
        <w:rPr>
          <w:rFonts w:ascii="Arial" w:hAnsi="Arial" w:cs="Arial"/>
        </w:rPr>
        <w:t xml:space="preserve"> </w:t>
      </w:r>
    </w:p>
    <w:p w:rsidR="007C1DDA" w:rsidRPr="00400DF2" w:rsidRDefault="00720D24" w:rsidP="00720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R</w:t>
      </w:r>
      <w:r w:rsidR="005264A9" w:rsidRPr="00400DF2">
        <w:rPr>
          <w:rFonts w:ascii="Arial" w:hAnsi="Arial" w:cs="Arial"/>
        </w:rPr>
        <w:t>egistrar la energía absorbida para cada temperatura ensayada</w:t>
      </w:r>
    </w:p>
    <w:p w:rsidR="007C1DDA" w:rsidRPr="00400DF2" w:rsidRDefault="00720D24" w:rsidP="00720D2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A</w:t>
      </w:r>
      <w:r w:rsidR="005264A9" w:rsidRPr="00400DF2">
        <w:rPr>
          <w:rFonts w:ascii="Arial" w:hAnsi="Arial" w:cs="Arial"/>
        </w:rPr>
        <w:t xml:space="preserve">nalizar la fractura </w:t>
      </w:r>
      <w:r w:rsidR="00D41F4D" w:rsidRPr="00400DF2">
        <w:rPr>
          <w:rFonts w:ascii="Arial" w:hAnsi="Arial" w:cs="Arial"/>
        </w:rPr>
        <w:t xml:space="preserve">frágil y/o dúctil </w:t>
      </w:r>
      <w:r w:rsidR="005264A9" w:rsidRPr="00400DF2">
        <w:rPr>
          <w:rFonts w:ascii="Arial" w:hAnsi="Arial" w:cs="Arial"/>
        </w:rPr>
        <w:t>de cada probeta</w:t>
      </w:r>
    </w:p>
    <w:p w:rsidR="00720D24" w:rsidRPr="00400DF2" w:rsidRDefault="00720D24">
      <w:pPr>
        <w:rPr>
          <w:rFonts w:ascii="Arial" w:hAnsi="Arial" w:cs="Arial"/>
        </w:rPr>
      </w:pPr>
    </w:p>
    <w:p w:rsidR="00720D24" w:rsidRDefault="00720D24">
      <w:pPr>
        <w:rPr>
          <w:rFonts w:ascii="Arial" w:hAnsi="Arial" w:cs="Arial"/>
        </w:rPr>
      </w:pPr>
    </w:p>
    <w:p w:rsidR="00990A3E" w:rsidRPr="00400DF2" w:rsidRDefault="00990A3E">
      <w:pPr>
        <w:rPr>
          <w:rFonts w:ascii="Arial" w:hAnsi="Arial" w:cs="Arial"/>
        </w:rPr>
      </w:pPr>
    </w:p>
    <w:p w:rsidR="00133895" w:rsidRPr="00400DF2" w:rsidRDefault="00133895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lastRenderedPageBreak/>
        <w:t xml:space="preserve">Manejo de Resultados </w:t>
      </w:r>
    </w:p>
    <w:p w:rsidR="001C119B" w:rsidRPr="00400DF2" w:rsidRDefault="001C119B">
      <w:pPr>
        <w:rPr>
          <w:rFonts w:ascii="Arial" w:hAnsi="Arial" w:cs="Arial"/>
          <w:b/>
        </w:rPr>
      </w:pPr>
    </w:p>
    <w:p w:rsidR="005264A9" w:rsidRPr="00400DF2" w:rsidRDefault="000618E7">
      <w:pPr>
        <w:rPr>
          <w:rFonts w:ascii="Arial" w:hAnsi="Arial" w:cs="Arial"/>
        </w:rPr>
      </w:pPr>
      <w:r w:rsidRPr="00400DF2">
        <w:rPr>
          <w:rFonts w:ascii="Arial" w:hAnsi="Arial" w:cs="Arial"/>
        </w:rPr>
        <w:t>Tabla 3</w:t>
      </w:r>
      <w:r w:rsidR="001C119B" w:rsidRPr="00400DF2">
        <w:rPr>
          <w:rFonts w:ascii="Arial" w:hAnsi="Arial" w:cs="Arial"/>
        </w:rPr>
        <w:t>.1</w:t>
      </w:r>
      <w:r w:rsidR="00D41F4D" w:rsidRPr="00400DF2">
        <w:rPr>
          <w:rFonts w:ascii="Arial" w:hAnsi="Arial" w:cs="Arial"/>
        </w:rPr>
        <w:t>. Datos y r</w:t>
      </w:r>
      <w:r w:rsidR="001C119B" w:rsidRPr="00400DF2">
        <w:rPr>
          <w:rFonts w:ascii="Arial" w:hAnsi="Arial" w:cs="Arial"/>
        </w:rPr>
        <w:t>esultados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482"/>
        <w:gridCol w:w="730"/>
        <w:gridCol w:w="730"/>
        <w:gridCol w:w="807"/>
        <w:gridCol w:w="973"/>
        <w:gridCol w:w="1185"/>
        <w:gridCol w:w="973"/>
      </w:tblGrid>
      <w:tr w:rsidR="00D41F4D" w:rsidRPr="00400DF2" w:rsidTr="00016F49">
        <w:tc>
          <w:tcPr>
            <w:tcW w:w="1021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Probeta No.</w:t>
            </w:r>
          </w:p>
        </w:tc>
        <w:tc>
          <w:tcPr>
            <w:tcW w:w="1482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Temperatura</w:t>
            </w:r>
          </w:p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(°C)</w:t>
            </w: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L</w:t>
            </w:r>
            <w:r w:rsidRPr="00400DF2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L</w:t>
            </w:r>
            <w:r w:rsidRPr="00400DF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807" w:type="dxa"/>
          </w:tcPr>
          <w:p w:rsidR="00D41F4D" w:rsidRPr="00400DF2" w:rsidRDefault="00A54EEB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Área</w:t>
            </w:r>
          </w:p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(mm</w:t>
            </w:r>
            <w:r w:rsidRPr="00400D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Energía pérdida</w:t>
            </w:r>
          </w:p>
          <w:p w:rsidR="00D41F4D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Kg</w:t>
            </w:r>
            <w:r w:rsidR="00D41F4D" w:rsidRPr="00400DF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D41F4D"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Energía absorbida</w:t>
            </w:r>
          </w:p>
          <w:p w:rsidR="00D41F4D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Kg</w:t>
            </w:r>
            <w:r w:rsidR="00D41F4D" w:rsidRPr="00400DF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D41F4D"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Energía efectiva</w:t>
            </w:r>
          </w:p>
          <w:p w:rsidR="00D41F4D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Kg</w:t>
            </w:r>
            <w:r w:rsidR="00D41F4D" w:rsidRPr="00400DF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D41F4D"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1F4D" w:rsidRPr="00400DF2" w:rsidTr="00A54EEB">
        <w:trPr>
          <w:trHeight w:val="454"/>
        </w:trPr>
        <w:tc>
          <w:tcPr>
            <w:tcW w:w="1021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4D" w:rsidRPr="00400DF2" w:rsidTr="00A54EEB">
        <w:trPr>
          <w:trHeight w:val="454"/>
        </w:trPr>
        <w:tc>
          <w:tcPr>
            <w:tcW w:w="1021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4D" w:rsidRPr="00400DF2" w:rsidTr="00A54EEB">
        <w:trPr>
          <w:trHeight w:val="454"/>
        </w:trPr>
        <w:tc>
          <w:tcPr>
            <w:tcW w:w="1021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4D" w:rsidRPr="00400DF2" w:rsidTr="00A54EEB">
        <w:trPr>
          <w:trHeight w:val="454"/>
        </w:trPr>
        <w:tc>
          <w:tcPr>
            <w:tcW w:w="1021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F4D" w:rsidRPr="00400DF2" w:rsidTr="00A54EEB">
        <w:trPr>
          <w:trHeight w:val="454"/>
        </w:trPr>
        <w:tc>
          <w:tcPr>
            <w:tcW w:w="1021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D41F4D" w:rsidRPr="00400DF2" w:rsidRDefault="00D41F4D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F4D" w:rsidRPr="00400DF2" w:rsidRDefault="00D41F4D" w:rsidP="00D41F4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686"/>
        <w:gridCol w:w="1620"/>
      </w:tblGrid>
      <w:tr w:rsidR="009A4DA6" w:rsidRPr="00400DF2" w:rsidTr="00016F49">
        <w:tc>
          <w:tcPr>
            <w:tcW w:w="1021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Probeta No.</w:t>
            </w:r>
          </w:p>
        </w:tc>
        <w:tc>
          <w:tcPr>
            <w:tcW w:w="1686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Energía/área</w:t>
            </w:r>
          </w:p>
          <w:p w:rsidR="009A4DA6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Kg</w:t>
            </w:r>
            <w:r w:rsidR="009A4DA6" w:rsidRPr="00400DF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9A4DA6" w:rsidRPr="00400DF2">
              <w:rPr>
                <w:rFonts w:ascii="Arial" w:hAnsi="Arial" w:cs="Arial"/>
                <w:sz w:val="20"/>
                <w:szCs w:val="20"/>
              </w:rPr>
              <w:t>/mm</w:t>
            </w:r>
            <w:r w:rsidR="009A4DA6" w:rsidRPr="00400D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9A4DA6"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Energía/área</w:t>
            </w:r>
          </w:p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(J/m</w:t>
            </w:r>
            <w:r w:rsidRPr="00400D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400D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A4DA6" w:rsidRPr="00400DF2" w:rsidTr="00A54EEB">
        <w:trPr>
          <w:trHeight w:val="454"/>
        </w:trPr>
        <w:tc>
          <w:tcPr>
            <w:tcW w:w="1021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A6" w:rsidRPr="00400DF2" w:rsidTr="00A54EEB">
        <w:trPr>
          <w:trHeight w:val="454"/>
        </w:trPr>
        <w:tc>
          <w:tcPr>
            <w:tcW w:w="1021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A6" w:rsidRPr="00400DF2" w:rsidTr="00A54EEB">
        <w:trPr>
          <w:trHeight w:val="454"/>
        </w:trPr>
        <w:tc>
          <w:tcPr>
            <w:tcW w:w="1021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A6" w:rsidRPr="00400DF2" w:rsidTr="00A54EEB">
        <w:trPr>
          <w:trHeight w:val="454"/>
        </w:trPr>
        <w:tc>
          <w:tcPr>
            <w:tcW w:w="1021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DA6" w:rsidRPr="00400DF2" w:rsidTr="00A54EEB">
        <w:trPr>
          <w:trHeight w:val="454"/>
        </w:trPr>
        <w:tc>
          <w:tcPr>
            <w:tcW w:w="1021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A4DA6" w:rsidRPr="00400DF2" w:rsidRDefault="009A4DA6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285" w:rsidRPr="00400DF2" w:rsidRDefault="009D6285" w:rsidP="009D6285">
      <w:pPr>
        <w:rPr>
          <w:rFonts w:ascii="Arial" w:hAnsi="Arial" w:cs="Arial"/>
          <w:sz w:val="20"/>
          <w:szCs w:val="20"/>
          <w:vertAlign w:val="subscript"/>
        </w:rPr>
      </w:pPr>
      <w:r w:rsidRPr="00400DF2">
        <w:rPr>
          <w:rFonts w:ascii="Arial" w:hAnsi="Arial" w:cs="Arial"/>
          <w:sz w:val="20"/>
          <w:szCs w:val="20"/>
        </w:rPr>
        <w:t>L</w:t>
      </w:r>
      <w:r w:rsidRPr="00400DF2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400DF2">
        <w:rPr>
          <w:rFonts w:ascii="Arial" w:hAnsi="Arial" w:cs="Arial"/>
          <w:sz w:val="20"/>
          <w:szCs w:val="20"/>
        </w:rPr>
        <w:t>= Altura de la probeta</w:t>
      </w:r>
    </w:p>
    <w:p w:rsidR="009D6285" w:rsidRPr="00400DF2" w:rsidRDefault="009D6285" w:rsidP="009D6285">
      <w:pPr>
        <w:rPr>
          <w:rFonts w:ascii="Arial" w:hAnsi="Arial" w:cs="Arial"/>
          <w:sz w:val="20"/>
          <w:szCs w:val="20"/>
        </w:rPr>
      </w:pPr>
      <w:r w:rsidRPr="00400DF2">
        <w:rPr>
          <w:rFonts w:ascii="Arial" w:hAnsi="Arial" w:cs="Arial"/>
          <w:sz w:val="20"/>
          <w:szCs w:val="20"/>
        </w:rPr>
        <w:t>L</w:t>
      </w:r>
      <w:r w:rsidRPr="00400DF2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400DF2">
        <w:rPr>
          <w:rFonts w:ascii="Arial" w:hAnsi="Arial" w:cs="Arial"/>
          <w:sz w:val="20"/>
          <w:szCs w:val="20"/>
        </w:rPr>
        <w:t>= Ancho en el entalle</w:t>
      </w:r>
    </w:p>
    <w:p w:rsidR="009A4DA6" w:rsidRPr="00400DF2" w:rsidRDefault="009A4DA6" w:rsidP="009D6285">
      <w:pPr>
        <w:rPr>
          <w:rFonts w:ascii="Arial" w:hAnsi="Arial" w:cs="Arial"/>
          <w:sz w:val="20"/>
          <w:szCs w:val="20"/>
          <w:vertAlign w:val="subscript"/>
        </w:rPr>
      </w:pPr>
    </w:p>
    <w:p w:rsidR="00D41F4D" w:rsidRPr="00400DF2" w:rsidRDefault="000618E7" w:rsidP="00D41F4D">
      <w:pPr>
        <w:rPr>
          <w:rFonts w:ascii="Arial" w:hAnsi="Arial" w:cs="Arial"/>
        </w:rPr>
      </w:pPr>
      <w:r w:rsidRPr="00400DF2">
        <w:rPr>
          <w:rFonts w:ascii="Arial" w:hAnsi="Arial" w:cs="Arial"/>
        </w:rPr>
        <w:t>Tabla 3</w:t>
      </w:r>
      <w:r w:rsidR="00D41F4D" w:rsidRPr="00400DF2">
        <w:rPr>
          <w:rFonts w:ascii="Arial" w:hAnsi="Arial" w:cs="Arial"/>
        </w:rPr>
        <w:t xml:space="preserve">.2. </w:t>
      </w:r>
      <w:r w:rsidR="009A4DA6" w:rsidRPr="00400DF2">
        <w:rPr>
          <w:rFonts w:ascii="Arial" w:hAnsi="Arial" w:cs="Arial"/>
        </w:rPr>
        <w:t>Análisis</w:t>
      </w:r>
      <w:r w:rsidR="00D41F4D" w:rsidRPr="00400DF2">
        <w:rPr>
          <w:rFonts w:ascii="Arial" w:hAnsi="Arial" w:cs="Arial"/>
        </w:rPr>
        <w:t xml:space="preserve"> de la fractura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81"/>
        <w:gridCol w:w="1871"/>
      </w:tblGrid>
      <w:tr w:rsidR="00440E25" w:rsidRPr="00400DF2" w:rsidTr="00016F49">
        <w:tc>
          <w:tcPr>
            <w:tcW w:w="1134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Probeta No.</w:t>
            </w:r>
          </w:p>
        </w:tc>
        <w:tc>
          <w:tcPr>
            <w:tcW w:w="148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Temperatura de ensayo</w:t>
            </w:r>
          </w:p>
        </w:tc>
        <w:tc>
          <w:tcPr>
            <w:tcW w:w="187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Tipo de fractura</w:t>
            </w:r>
          </w:p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(Frágil, dúctil o mixta)</w:t>
            </w:r>
          </w:p>
        </w:tc>
      </w:tr>
      <w:tr w:rsidR="00440E25" w:rsidRPr="00400DF2" w:rsidTr="00A54EEB">
        <w:trPr>
          <w:trHeight w:val="454"/>
        </w:trPr>
        <w:tc>
          <w:tcPr>
            <w:tcW w:w="1134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25" w:rsidRPr="00400DF2" w:rsidTr="00A54EEB">
        <w:trPr>
          <w:trHeight w:val="454"/>
        </w:trPr>
        <w:tc>
          <w:tcPr>
            <w:tcW w:w="1134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25" w:rsidRPr="00400DF2" w:rsidTr="00A54EEB">
        <w:trPr>
          <w:trHeight w:val="454"/>
        </w:trPr>
        <w:tc>
          <w:tcPr>
            <w:tcW w:w="1134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25" w:rsidRPr="00400DF2" w:rsidTr="00A54EEB">
        <w:trPr>
          <w:trHeight w:val="454"/>
        </w:trPr>
        <w:tc>
          <w:tcPr>
            <w:tcW w:w="1134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25" w:rsidRPr="00400DF2" w:rsidTr="00A54EEB">
        <w:trPr>
          <w:trHeight w:val="454"/>
        </w:trPr>
        <w:tc>
          <w:tcPr>
            <w:tcW w:w="1134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440E25" w:rsidRPr="00400DF2" w:rsidRDefault="00440E25" w:rsidP="00016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64A9" w:rsidRPr="00400DF2" w:rsidRDefault="005264A9">
      <w:pPr>
        <w:rPr>
          <w:rFonts w:ascii="Arial" w:hAnsi="Arial" w:cs="Arial"/>
        </w:rPr>
      </w:pPr>
    </w:p>
    <w:p w:rsidR="005264A9" w:rsidRPr="00400DF2" w:rsidRDefault="005264A9" w:rsidP="00720D24">
      <w:pPr>
        <w:numPr>
          <w:ilvl w:val="0"/>
          <w:numId w:val="6"/>
        </w:numPr>
        <w:rPr>
          <w:rFonts w:ascii="Arial" w:hAnsi="Arial" w:cs="Arial"/>
        </w:rPr>
      </w:pPr>
      <w:r w:rsidRPr="00400DF2">
        <w:rPr>
          <w:rFonts w:ascii="Arial" w:hAnsi="Arial" w:cs="Arial"/>
        </w:rPr>
        <w:t>Graficar e</w:t>
      </w:r>
      <w:r w:rsidR="00440E25" w:rsidRPr="00400DF2">
        <w:rPr>
          <w:rFonts w:ascii="Arial" w:hAnsi="Arial" w:cs="Arial"/>
        </w:rPr>
        <w:t>nergía absorbida vs temperatura.</w:t>
      </w:r>
    </w:p>
    <w:p w:rsidR="00440E25" w:rsidRPr="00400DF2" w:rsidRDefault="005264A9" w:rsidP="00400DF2">
      <w:pPr>
        <w:numPr>
          <w:ilvl w:val="0"/>
          <w:numId w:val="6"/>
        </w:numPr>
        <w:rPr>
          <w:rFonts w:ascii="Arial" w:hAnsi="Arial" w:cs="Arial"/>
        </w:rPr>
      </w:pPr>
      <w:r w:rsidRPr="00400DF2">
        <w:rPr>
          <w:rFonts w:ascii="Arial" w:hAnsi="Arial" w:cs="Arial"/>
        </w:rPr>
        <w:t>Graficar % de fractura dúctil- % de</w:t>
      </w:r>
      <w:r w:rsidR="00440E25" w:rsidRPr="00400DF2">
        <w:rPr>
          <w:rFonts w:ascii="Arial" w:hAnsi="Arial" w:cs="Arial"/>
        </w:rPr>
        <w:t xml:space="preserve"> fractura frágil vs temperatura.</w:t>
      </w:r>
    </w:p>
    <w:p w:rsidR="005264A9" w:rsidRPr="00400DF2" w:rsidRDefault="005264A9" w:rsidP="00400DF2">
      <w:pPr>
        <w:numPr>
          <w:ilvl w:val="0"/>
          <w:numId w:val="6"/>
        </w:numPr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Determinar la </w:t>
      </w:r>
      <w:r w:rsidRPr="00400DF2">
        <w:rPr>
          <w:rFonts w:ascii="Arial" w:hAnsi="Arial" w:cs="Arial"/>
          <w:b/>
          <w:i/>
        </w:rPr>
        <w:t>zona</w:t>
      </w:r>
      <w:r w:rsidRPr="00400DF2">
        <w:rPr>
          <w:rFonts w:ascii="Arial" w:hAnsi="Arial" w:cs="Arial"/>
        </w:rPr>
        <w:t xml:space="preserve"> de transición dúctil-frágil</w:t>
      </w:r>
    </w:p>
    <w:p w:rsidR="001C119B" w:rsidRPr="00400DF2" w:rsidRDefault="001C119B">
      <w:pPr>
        <w:rPr>
          <w:rFonts w:ascii="Arial" w:hAnsi="Arial" w:cs="Arial"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lastRenderedPageBreak/>
        <w:t>Análisis de Resultados</w:t>
      </w:r>
    </w:p>
    <w:p w:rsidR="001C119B" w:rsidRDefault="001C119B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Pr="00400DF2" w:rsidRDefault="00522E40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Conclusiones</w:t>
      </w:r>
    </w:p>
    <w:p w:rsidR="005264A9" w:rsidRDefault="005264A9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Default="00522E40">
      <w:pPr>
        <w:jc w:val="center"/>
        <w:rPr>
          <w:rFonts w:ascii="Arial" w:hAnsi="Arial" w:cs="Arial"/>
        </w:rPr>
      </w:pPr>
    </w:p>
    <w:p w:rsidR="00522E40" w:rsidRPr="00400DF2" w:rsidRDefault="00522E40">
      <w:pPr>
        <w:jc w:val="center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Bibliografía</w:t>
      </w: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• </w:t>
      </w:r>
      <w:proofErr w:type="spellStart"/>
      <w:r w:rsidRPr="00400DF2">
        <w:rPr>
          <w:rFonts w:ascii="Arial" w:hAnsi="Arial" w:cs="Arial"/>
        </w:rPr>
        <w:t>Askeland</w:t>
      </w:r>
      <w:proofErr w:type="spellEnd"/>
      <w:r w:rsidRPr="00400DF2">
        <w:rPr>
          <w:rFonts w:ascii="Arial" w:hAnsi="Arial" w:cs="Arial"/>
        </w:rPr>
        <w:t xml:space="preserve">, </w:t>
      </w:r>
      <w:proofErr w:type="spellStart"/>
      <w:r w:rsidRPr="00400DF2">
        <w:rPr>
          <w:rFonts w:ascii="Arial" w:hAnsi="Arial" w:cs="Arial"/>
        </w:rPr>
        <w:t>D.R</w:t>
      </w:r>
      <w:proofErr w:type="spellEnd"/>
      <w:r w:rsidRPr="00400DF2">
        <w:rPr>
          <w:rFonts w:ascii="Arial" w:hAnsi="Arial" w:cs="Arial"/>
        </w:rPr>
        <w:t xml:space="preserve">. La Ciencia y la ingeniería de los materiales, México, Grupo Editorial Iberoamérica, (1987). </w:t>
      </w:r>
    </w:p>
    <w:p w:rsidR="005264A9" w:rsidRPr="00400DF2" w:rsidRDefault="005264A9">
      <w:pPr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 xml:space="preserve">•  American Society for Testing and Materials, Annual Book of ASTM Standards, Metals Test Methods and Analytical Procedure, Philadelphia PA., </w:t>
      </w:r>
      <w:smartTag w:uri="urn:schemas-microsoft-com:office:smarttags" w:element="country-region">
        <w:r w:rsidRPr="00400DF2">
          <w:rPr>
            <w:rFonts w:ascii="Arial" w:hAnsi="Arial" w:cs="Arial"/>
            <w:lang w:val="en-US"/>
          </w:rPr>
          <w:t>USA</w:t>
        </w:r>
      </w:smartTag>
      <w:r w:rsidRPr="00400DF2">
        <w:rPr>
          <w:rFonts w:ascii="Arial" w:hAnsi="Arial" w:cs="Arial"/>
          <w:lang w:val="en-US"/>
        </w:rPr>
        <w:t>, (2000).</w:t>
      </w:r>
    </w:p>
    <w:p w:rsidR="00222403" w:rsidRPr="00400DF2" w:rsidRDefault="005264A9" w:rsidP="00E53118">
      <w:pPr>
        <w:jc w:val="center"/>
        <w:rPr>
          <w:rFonts w:ascii="Arial" w:hAnsi="Arial" w:cs="Arial"/>
          <w:b/>
          <w:lang w:val="en-US"/>
        </w:rPr>
      </w:pPr>
      <w:r w:rsidRPr="00400DF2">
        <w:rPr>
          <w:rFonts w:ascii="Arial" w:hAnsi="Arial" w:cs="Arial"/>
          <w:lang w:val="en-US"/>
        </w:rPr>
        <w:br w:type="page"/>
      </w:r>
    </w:p>
    <w:p w:rsidR="00E1433C" w:rsidRPr="00400DF2" w:rsidRDefault="00E1433C" w:rsidP="00E1433C">
      <w:pPr>
        <w:jc w:val="center"/>
        <w:rPr>
          <w:rFonts w:ascii="Arial" w:hAnsi="Arial" w:cs="Arial"/>
          <w:b/>
          <w:sz w:val="28"/>
          <w:szCs w:val="28"/>
        </w:rPr>
      </w:pPr>
      <w:r w:rsidRPr="00400DF2">
        <w:rPr>
          <w:rFonts w:ascii="Arial" w:hAnsi="Arial" w:cs="Arial"/>
          <w:b/>
          <w:sz w:val="28"/>
          <w:szCs w:val="28"/>
        </w:rPr>
        <w:lastRenderedPageBreak/>
        <w:t>RELACIÓN</w:t>
      </w:r>
      <w:r w:rsidR="00BD76B9" w:rsidRPr="00400DF2">
        <w:rPr>
          <w:rFonts w:ascii="Arial" w:hAnsi="Arial" w:cs="Arial"/>
          <w:b/>
          <w:sz w:val="28"/>
          <w:szCs w:val="28"/>
        </w:rPr>
        <w:t>:</w:t>
      </w:r>
      <w:r w:rsidRPr="00400DF2">
        <w:rPr>
          <w:rFonts w:ascii="Arial" w:hAnsi="Arial" w:cs="Arial"/>
          <w:b/>
          <w:sz w:val="28"/>
          <w:szCs w:val="28"/>
        </w:rPr>
        <w:t xml:space="preserve"> PORCENTAJE DE DEFORMACIÓN-DUREZA</w:t>
      </w:r>
    </w:p>
    <w:p w:rsidR="00AE23D7" w:rsidRDefault="00AE23D7" w:rsidP="00AE23D7">
      <w:pPr>
        <w:jc w:val="center"/>
        <w:rPr>
          <w:rFonts w:ascii="Arial" w:hAnsi="Arial" w:cs="Arial"/>
          <w:b/>
          <w:color w:val="4F81BD" w:themeColor="accent1"/>
          <w:sz w:val="32"/>
        </w:rPr>
      </w:pPr>
      <w:r>
        <w:rPr>
          <w:rFonts w:ascii="Arial" w:hAnsi="Arial" w:cs="Arial"/>
          <w:b/>
          <w:color w:val="4F81BD" w:themeColor="accent1"/>
          <w:sz w:val="32"/>
        </w:rPr>
        <w:t>Ejercicio 4.</w:t>
      </w:r>
    </w:p>
    <w:p w:rsidR="00E53118" w:rsidRPr="00400DF2" w:rsidRDefault="00E53118" w:rsidP="00E53118">
      <w:pPr>
        <w:jc w:val="center"/>
        <w:rPr>
          <w:rFonts w:ascii="Arial" w:hAnsi="Arial" w:cs="Arial"/>
          <w:b/>
        </w:rPr>
      </w:pPr>
    </w:p>
    <w:p w:rsidR="00E53118" w:rsidRPr="00400DF2" w:rsidRDefault="00E53118" w:rsidP="00E53118">
      <w:pPr>
        <w:jc w:val="both"/>
        <w:rPr>
          <w:rFonts w:ascii="Arial" w:hAnsi="Arial" w:cs="Arial"/>
          <w:b/>
        </w:rPr>
      </w:pPr>
    </w:p>
    <w:p w:rsidR="00E53118" w:rsidRPr="00400DF2" w:rsidRDefault="00B77491" w:rsidP="00E53118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Objetivo</w:t>
      </w:r>
    </w:p>
    <w:p w:rsidR="00B77491" w:rsidRPr="00400DF2" w:rsidRDefault="00B77491" w:rsidP="00E53118">
      <w:pPr>
        <w:jc w:val="both"/>
        <w:rPr>
          <w:rFonts w:ascii="Arial" w:hAnsi="Arial" w:cs="Arial"/>
          <w:b/>
        </w:rPr>
      </w:pPr>
    </w:p>
    <w:p w:rsidR="00B77491" w:rsidRPr="00400DF2" w:rsidRDefault="00B77491" w:rsidP="00E53118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El alumno:</w:t>
      </w:r>
    </w:p>
    <w:p w:rsidR="00B77491" w:rsidRPr="00400DF2" w:rsidRDefault="00B77491" w:rsidP="00B77491">
      <w:pPr>
        <w:pStyle w:val="Prrafodelista"/>
        <w:tabs>
          <w:tab w:val="left" w:pos="360"/>
        </w:tabs>
        <w:ind w:left="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Determinará el efecto de la deformación plástica de materiales metálicos sobre la dureza metalúrgica </w:t>
      </w:r>
    </w:p>
    <w:p w:rsidR="00B77491" w:rsidRPr="00400DF2" w:rsidRDefault="00B77491" w:rsidP="00B77491">
      <w:pPr>
        <w:pStyle w:val="Prrafodelista"/>
        <w:tabs>
          <w:tab w:val="left" w:pos="360"/>
        </w:tabs>
        <w:jc w:val="both"/>
        <w:rPr>
          <w:rFonts w:ascii="Arial" w:hAnsi="Arial" w:cs="Arial"/>
        </w:rPr>
      </w:pPr>
    </w:p>
    <w:p w:rsidR="00E53118" w:rsidRPr="00400DF2" w:rsidRDefault="00E53118" w:rsidP="00E53118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Tiempo de Realización del ejercicio: </w:t>
      </w:r>
      <w:r w:rsidRPr="00400DF2">
        <w:rPr>
          <w:rFonts w:ascii="Arial" w:hAnsi="Arial" w:cs="Arial"/>
        </w:rPr>
        <w:t>2 Horas (1 sesión)</w:t>
      </w:r>
      <w:r w:rsidRPr="00400DF2">
        <w:rPr>
          <w:rFonts w:ascii="Arial" w:hAnsi="Arial" w:cs="Arial"/>
          <w:b/>
        </w:rPr>
        <w:t xml:space="preserve"> </w:t>
      </w:r>
    </w:p>
    <w:p w:rsidR="00E53118" w:rsidRPr="00400DF2" w:rsidRDefault="00E53118" w:rsidP="00E53118">
      <w:pPr>
        <w:jc w:val="both"/>
        <w:rPr>
          <w:rFonts w:ascii="Arial" w:hAnsi="Arial" w:cs="Arial"/>
          <w:b/>
        </w:rPr>
      </w:pPr>
    </w:p>
    <w:p w:rsidR="00E53118" w:rsidRPr="00400DF2" w:rsidRDefault="00E53118" w:rsidP="00E53118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Equipo, material y reactivos:</w:t>
      </w:r>
    </w:p>
    <w:p w:rsidR="00E53118" w:rsidRPr="00400DF2" w:rsidRDefault="00E53118" w:rsidP="00E53118">
      <w:pPr>
        <w:jc w:val="both"/>
        <w:rPr>
          <w:rFonts w:ascii="Arial" w:hAnsi="Arial" w:cs="Arial"/>
        </w:rPr>
      </w:pPr>
    </w:p>
    <w:p w:rsidR="00E53118" w:rsidRPr="00400DF2" w:rsidRDefault="00E53118" w:rsidP="00B77491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</w:r>
      <w:r w:rsidR="00B77491" w:rsidRPr="00400DF2">
        <w:rPr>
          <w:rFonts w:ascii="Arial" w:hAnsi="Arial" w:cs="Arial"/>
        </w:rPr>
        <w:t>Máquina de tensión</w:t>
      </w:r>
    </w:p>
    <w:p w:rsidR="00B77491" w:rsidRPr="00400DF2" w:rsidRDefault="00E53118" w:rsidP="00E53118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</w:r>
      <w:proofErr w:type="spellStart"/>
      <w:r w:rsidR="00B77491" w:rsidRPr="00400DF2">
        <w:rPr>
          <w:rFonts w:ascii="Arial" w:hAnsi="Arial" w:cs="Arial"/>
        </w:rPr>
        <w:t>Durometro</w:t>
      </w:r>
      <w:proofErr w:type="spellEnd"/>
      <w:r w:rsidR="00B77491" w:rsidRPr="00400DF2">
        <w:rPr>
          <w:rFonts w:ascii="Arial" w:hAnsi="Arial" w:cs="Arial"/>
        </w:rPr>
        <w:t xml:space="preserve"> </w:t>
      </w:r>
      <w:proofErr w:type="spellStart"/>
      <w:r w:rsidR="00B77491" w:rsidRPr="00400DF2">
        <w:rPr>
          <w:rFonts w:ascii="Arial" w:hAnsi="Arial" w:cs="Arial"/>
        </w:rPr>
        <w:t>Rocwell</w:t>
      </w:r>
      <w:proofErr w:type="spellEnd"/>
    </w:p>
    <w:p w:rsidR="00E53118" w:rsidRPr="00400DF2" w:rsidRDefault="00E53118" w:rsidP="00B77491">
      <w:pPr>
        <w:pStyle w:val="Prrafodelista"/>
        <w:numPr>
          <w:ilvl w:val="0"/>
          <w:numId w:val="15"/>
        </w:numPr>
        <w:tabs>
          <w:tab w:val="left" w:pos="360"/>
        </w:tabs>
        <w:ind w:hanging="72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Vernier</w:t>
      </w:r>
    </w:p>
    <w:p w:rsidR="00E53118" w:rsidRPr="00400DF2" w:rsidRDefault="00E53118" w:rsidP="00B77491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</w:r>
      <w:r w:rsidR="00B77491" w:rsidRPr="00400DF2">
        <w:rPr>
          <w:rFonts w:ascii="Arial" w:hAnsi="Arial" w:cs="Arial"/>
        </w:rPr>
        <w:t xml:space="preserve">Probetas </w:t>
      </w:r>
      <w:r w:rsidR="006033BA" w:rsidRPr="00400DF2">
        <w:rPr>
          <w:rFonts w:ascii="Arial" w:hAnsi="Arial" w:cs="Arial"/>
        </w:rPr>
        <w:t>cilíndricas</w:t>
      </w:r>
      <w:r w:rsidR="00B77491" w:rsidRPr="00400DF2">
        <w:rPr>
          <w:rFonts w:ascii="Arial" w:hAnsi="Arial" w:cs="Arial"/>
        </w:rPr>
        <w:t xml:space="preserve"> de aluminio, cobre y acero</w:t>
      </w:r>
    </w:p>
    <w:p w:rsidR="00E53118" w:rsidRPr="00400DF2" w:rsidRDefault="00E53118" w:rsidP="00E53118">
      <w:pPr>
        <w:jc w:val="both"/>
        <w:rPr>
          <w:rFonts w:ascii="Arial" w:hAnsi="Arial" w:cs="Arial"/>
        </w:rPr>
      </w:pPr>
    </w:p>
    <w:p w:rsidR="00E53118" w:rsidRPr="00400DF2" w:rsidRDefault="00E53118" w:rsidP="00E53118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Procedimiento Experimental:</w:t>
      </w:r>
    </w:p>
    <w:p w:rsidR="00E53118" w:rsidRPr="00400DF2" w:rsidRDefault="00E53118" w:rsidP="00E53118">
      <w:pPr>
        <w:jc w:val="both"/>
        <w:rPr>
          <w:rFonts w:ascii="Arial" w:hAnsi="Arial" w:cs="Arial"/>
          <w:b/>
        </w:rPr>
      </w:pPr>
    </w:p>
    <w:p w:rsidR="00B77491" w:rsidRPr="00400DF2" w:rsidRDefault="00B77491" w:rsidP="00E53118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De </w:t>
      </w:r>
      <w:r w:rsidR="00BF7BD0" w:rsidRPr="00400DF2">
        <w:rPr>
          <w:rFonts w:ascii="Arial" w:hAnsi="Arial" w:cs="Arial"/>
        </w:rPr>
        <w:t xml:space="preserve">alguno de </w:t>
      </w:r>
      <w:r w:rsidRPr="00400DF2">
        <w:rPr>
          <w:rFonts w:ascii="Arial" w:hAnsi="Arial" w:cs="Arial"/>
        </w:rPr>
        <w:t xml:space="preserve">los extremos de las probetas de tensión utilizadas en la práctica de ensayo de tensión – ensayo de compresión cortar </w:t>
      </w:r>
      <w:r w:rsidR="00A54EEB" w:rsidRPr="00400DF2">
        <w:rPr>
          <w:rFonts w:ascii="Arial" w:hAnsi="Arial" w:cs="Arial"/>
        </w:rPr>
        <w:t>una probeta cilíndrica</w:t>
      </w:r>
      <w:r w:rsidRPr="00400DF2">
        <w:rPr>
          <w:rFonts w:ascii="Arial" w:hAnsi="Arial" w:cs="Arial"/>
        </w:rPr>
        <w:t xml:space="preserve"> con relación H/D aproximadamente igual a 1</w:t>
      </w:r>
    </w:p>
    <w:p w:rsidR="00B77491" w:rsidRPr="00400DF2" w:rsidRDefault="00B77491" w:rsidP="00E53118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</w:rPr>
      </w:pPr>
      <w:r w:rsidRPr="00400DF2">
        <w:rPr>
          <w:rFonts w:ascii="Arial" w:hAnsi="Arial" w:cs="Arial"/>
        </w:rPr>
        <w:t>En la máquina de tensión proporcionarles al menos tres porcentajes de deformación</w:t>
      </w:r>
      <w:r w:rsidR="00BF7BD0" w:rsidRPr="00400DF2">
        <w:rPr>
          <w:rFonts w:ascii="Arial" w:hAnsi="Arial" w:cs="Arial"/>
        </w:rPr>
        <w:t xml:space="preserve"> plástica a cada probeta</w:t>
      </w:r>
    </w:p>
    <w:p w:rsidR="00E53118" w:rsidRPr="00400DF2" w:rsidRDefault="00BF7BD0" w:rsidP="00E53118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Cada que se haga una deformación medir la dureza </w:t>
      </w:r>
      <w:proofErr w:type="spellStart"/>
      <w:r w:rsidRPr="00400DF2">
        <w:rPr>
          <w:rFonts w:ascii="Arial" w:hAnsi="Arial" w:cs="Arial"/>
        </w:rPr>
        <w:t>rockwell</w:t>
      </w:r>
      <w:proofErr w:type="spellEnd"/>
      <w:r w:rsidRPr="00400DF2">
        <w:rPr>
          <w:rFonts w:ascii="Arial" w:hAnsi="Arial" w:cs="Arial"/>
        </w:rPr>
        <w:t xml:space="preserve"> alcanzada</w:t>
      </w:r>
    </w:p>
    <w:p w:rsidR="00E53118" w:rsidRPr="00400DF2" w:rsidRDefault="00E53118" w:rsidP="00E53118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</w:rPr>
      </w:pPr>
      <w:r w:rsidRPr="00400DF2">
        <w:rPr>
          <w:rFonts w:ascii="Arial" w:hAnsi="Arial" w:cs="Arial"/>
        </w:rPr>
        <w:t>Manipular detalladamente los materiales reunidos.</w:t>
      </w:r>
    </w:p>
    <w:p w:rsidR="00E53118" w:rsidRPr="00400DF2" w:rsidRDefault="00E53118" w:rsidP="00E53118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</w:rPr>
      </w:pPr>
      <w:r w:rsidRPr="00400DF2">
        <w:rPr>
          <w:rFonts w:ascii="Arial" w:hAnsi="Arial" w:cs="Arial"/>
        </w:rPr>
        <w:t>Observar sus características con la ayuda del equipo proporcionado.</w:t>
      </w:r>
    </w:p>
    <w:p w:rsidR="00E53118" w:rsidRPr="00400DF2" w:rsidRDefault="00E53118" w:rsidP="00BF7BD0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:rsidR="00E53118" w:rsidRPr="00400DF2" w:rsidRDefault="00E53118" w:rsidP="00E53118">
      <w:pPr>
        <w:jc w:val="both"/>
        <w:rPr>
          <w:rFonts w:ascii="Arial" w:hAnsi="Arial" w:cs="Arial"/>
        </w:rPr>
      </w:pPr>
    </w:p>
    <w:p w:rsidR="00E53118" w:rsidRPr="00400DF2" w:rsidRDefault="00E53118" w:rsidP="00E53118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Manejo de Resultados:</w:t>
      </w:r>
    </w:p>
    <w:p w:rsidR="00E53118" w:rsidRPr="00400DF2" w:rsidRDefault="00E53118" w:rsidP="00E53118">
      <w:pPr>
        <w:jc w:val="both"/>
        <w:rPr>
          <w:rFonts w:ascii="Arial" w:hAnsi="Arial" w:cs="Arial"/>
        </w:rPr>
      </w:pPr>
    </w:p>
    <w:p w:rsidR="00E53118" w:rsidRPr="00400DF2" w:rsidRDefault="00E53118" w:rsidP="00E53118">
      <w:pPr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Tabla 4.1. Observaciones y resultados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6"/>
        <w:gridCol w:w="1616"/>
        <w:gridCol w:w="1307"/>
        <w:gridCol w:w="1616"/>
        <w:gridCol w:w="1222"/>
        <w:gridCol w:w="1616"/>
        <w:gridCol w:w="1017"/>
      </w:tblGrid>
      <w:tr w:rsidR="00BF7BD0" w:rsidRPr="00400DF2" w:rsidTr="00BF7BD0">
        <w:tc>
          <w:tcPr>
            <w:tcW w:w="1333" w:type="dxa"/>
          </w:tcPr>
          <w:p w:rsidR="00BF7BD0" w:rsidRPr="00400DF2" w:rsidRDefault="00BF7BD0" w:rsidP="00BF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Material metálico</w:t>
            </w:r>
          </w:p>
        </w:tc>
        <w:tc>
          <w:tcPr>
            <w:tcW w:w="1661" w:type="dxa"/>
          </w:tcPr>
          <w:p w:rsidR="00BF7BD0" w:rsidRPr="00400DF2" w:rsidRDefault="00BF7BD0" w:rsidP="00BF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 deformación (1)</w:t>
            </w:r>
          </w:p>
        </w:tc>
        <w:tc>
          <w:tcPr>
            <w:tcW w:w="1350" w:type="dxa"/>
          </w:tcPr>
          <w:p w:rsidR="00BF7BD0" w:rsidRPr="00400DF2" w:rsidRDefault="00BF7BD0" w:rsidP="00BF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Dureza Rockwell</w:t>
            </w:r>
          </w:p>
        </w:tc>
        <w:tc>
          <w:tcPr>
            <w:tcW w:w="1661" w:type="dxa"/>
          </w:tcPr>
          <w:p w:rsidR="00BF7BD0" w:rsidRPr="00400DF2" w:rsidRDefault="00BF7BD0" w:rsidP="00BF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 deformación (2)</w:t>
            </w:r>
          </w:p>
        </w:tc>
        <w:tc>
          <w:tcPr>
            <w:tcW w:w="1253" w:type="dxa"/>
          </w:tcPr>
          <w:p w:rsidR="00BF7BD0" w:rsidRPr="00400DF2" w:rsidRDefault="00BF7BD0" w:rsidP="00BF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Dureza Rockwell</w:t>
            </w:r>
          </w:p>
        </w:tc>
        <w:tc>
          <w:tcPr>
            <w:tcW w:w="1661" w:type="dxa"/>
          </w:tcPr>
          <w:p w:rsidR="00BF7BD0" w:rsidRPr="00400DF2" w:rsidRDefault="00BF7BD0" w:rsidP="00BF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% de deformación (3)</w:t>
            </w:r>
          </w:p>
        </w:tc>
        <w:tc>
          <w:tcPr>
            <w:tcW w:w="987" w:type="dxa"/>
          </w:tcPr>
          <w:p w:rsidR="00BF7BD0" w:rsidRPr="00400DF2" w:rsidRDefault="00BF7BD0" w:rsidP="00BF7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Dureza Rockwell</w:t>
            </w:r>
          </w:p>
        </w:tc>
      </w:tr>
      <w:tr w:rsidR="00BF7BD0" w:rsidRPr="00400DF2" w:rsidTr="00A54EEB">
        <w:trPr>
          <w:trHeight w:val="454"/>
        </w:trPr>
        <w:tc>
          <w:tcPr>
            <w:tcW w:w="1333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</w:tr>
      <w:tr w:rsidR="00BF7BD0" w:rsidRPr="00400DF2" w:rsidTr="00A54EEB">
        <w:trPr>
          <w:trHeight w:val="454"/>
        </w:trPr>
        <w:tc>
          <w:tcPr>
            <w:tcW w:w="1333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</w:tr>
      <w:tr w:rsidR="00BF7BD0" w:rsidRPr="00400DF2" w:rsidTr="00A54EEB">
        <w:trPr>
          <w:trHeight w:val="454"/>
        </w:trPr>
        <w:tc>
          <w:tcPr>
            <w:tcW w:w="1333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BF7BD0" w:rsidRPr="00400DF2" w:rsidRDefault="00BF7BD0" w:rsidP="00E53118">
            <w:pPr>
              <w:rPr>
                <w:rFonts w:ascii="Arial" w:hAnsi="Arial" w:cs="Arial"/>
              </w:rPr>
            </w:pPr>
          </w:p>
        </w:tc>
      </w:tr>
    </w:tbl>
    <w:p w:rsidR="00BF7BD0" w:rsidRPr="00400DF2" w:rsidRDefault="00BF7BD0" w:rsidP="00E53118">
      <w:pPr>
        <w:rPr>
          <w:rFonts w:ascii="Arial" w:hAnsi="Arial" w:cs="Arial"/>
        </w:rPr>
      </w:pPr>
    </w:p>
    <w:p w:rsidR="00BF7BD0" w:rsidRPr="00400DF2" w:rsidRDefault="00BF7BD0" w:rsidP="00E53118">
      <w:pPr>
        <w:rPr>
          <w:rFonts w:ascii="Arial" w:hAnsi="Arial" w:cs="Arial"/>
        </w:rPr>
      </w:pPr>
      <w:r w:rsidRPr="00400DF2">
        <w:rPr>
          <w:rFonts w:ascii="Arial" w:hAnsi="Arial" w:cs="Arial"/>
        </w:rPr>
        <w:t>Realizar la gráfica % de deformación vs. dureza</w:t>
      </w:r>
    </w:p>
    <w:p w:rsidR="00BF7BD0" w:rsidRPr="00400DF2" w:rsidRDefault="00BF7BD0" w:rsidP="00E53118">
      <w:pPr>
        <w:rPr>
          <w:rFonts w:ascii="Arial" w:hAnsi="Arial" w:cs="Arial"/>
        </w:rPr>
      </w:pPr>
    </w:p>
    <w:p w:rsidR="00E53118" w:rsidRPr="00400DF2" w:rsidRDefault="00E53118" w:rsidP="00E53118">
      <w:pPr>
        <w:ind w:firstLine="708"/>
        <w:jc w:val="center"/>
        <w:rPr>
          <w:rFonts w:ascii="Arial" w:hAnsi="Arial" w:cs="Arial"/>
          <w:bCs/>
        </w:rPr>
      </w:pPr>
    </w:p>
    <w:p w:rsidR="00E53118" w:rsidRDefault="00E53118" w:rsidP="00E53118">
      <w:pPr>
        <w:jc w:val="both"/>
        <w:rPr>
          <w:rFonts w:ascii="Arial" w:hAnsi="Arial" w:cs="Arial"/>
          <w:b/>
          <w:bCs/>
        </w:rPr>
      </w:pPr>
      <w:r w:rsidRPr="00400DF2">
        <w:rPr>
          <w:rFonts w:ascii="Arial" w:hAnsi="Arial" w:cs="Arial"/>
          <w:b/>
          <w:bCs/>
        </w:rPr>
        <w:lastRenderedPageBreak/>
        <w:t>Análisis de resultados</w:t>
      </w: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Default="00522E40" w:rsidP="00E53118">
      <w:pPr>
        <w:jc w:val="both"/>
        <w:rPr>
          <w:rFonts w:ascii="Arial" w:hAnsi="Arial" w:cs="Arial"/>
          <w:b/>
          <w:bCs/>
        </w:rPr>
      </w:pPr>
    </w:p>
    <w:p w:rsidR="00522E40" w:rsidRPr="00400DF2" w:rsidRDefault="00522E40" w:rsidP="00E53118">
      <w:pPr>
        <w:jc w:val="both"/>
        <w:rPr>
          <w:rFonts w:ascii="Arial" w:hAnsi="Arial" w:cs="Arial"/>
          <w:b/>
          <w:bCs/>
        </w:rPr>
      </w:pPr>
    </w:p>
    <w:p w:rsidR="00E53118" w:rsidRPr="00400DF2" w:rsidRDefault="00E53118" w:rsidP="00E53118">
      <w:pPr>
        <w:jc w:val="both"/>
        <w:rPr>
          <w:rFonts w:ascii="Arial" w:hAnsi="Arial" w:cs="Arial"/>
          <w:b/>
          <w:bCs/>
        </w:rPr>
      </w:pPr>
    </w:p>
    <w:p w:rsidR="00E53118" w:rsidRPr="00400DF2" w:rsidRDefault="00E53118" w:rsidP="00E53118">
      <w:pPr>
        <w:jc w:val="both"/>
        <w:rPr>
          <w:rFonts w:ascii="Arial" w:hAnsi="Arial" w:cs="Arial"/>
          <w:b/>
          <w:bCs/>
        </w:rPr>
      </w:pPr>
      <w:r w:rsidRPr="00400DF2">
        <w:rPr>
          <w:rFonts w:ascii="Arial" w:hAnsi="Arial" w:cs="Arial"/>
          <w:b/>
          <w:bCs/>
        </w:rPr>
        <w:t>Conclusiones</w:t>
      </w:r>
    </w:p>
    <w:p w:rsidR="00E53118" w:rsidRDefault="00E53118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Default="00522E40" w:rsidP="00E53118">
      <w:pPr>
        <w:jc w:val="both"/>
        <w:rPr>
          <w:rFonts w:ascii="Arial" w:hAnsi="Arial" w:cs="Arial"/>
          <w:bCs/>
        </w:rPr>
      </w:pPr>
    </w:p>
    <w:p w:rsidR="00522E40" w:rsidRPr="00400DF2" w:rsidRDefault="00522E40" w:rsidP="00E53118">
      <w:pPr>
        <w:jc w:val="both"/>
        <w:rPr>
          <w:rFonts w:ascii="Arial" w:hAnsi="Arial" w:cs="Arial"/>
          <w:bCs/>
        </w:rPr>
      </w:pPr>
    </w:p>
    <w:p w:rsidR="00E53118" w:rsidRPr="00400DF2" w:rsidRDefault="00E53118" w:rsidP="00E53118">
      <w:pPr>
        <w:ind w:left="360"/>
        <w:jc w:val="both"/>
        <w:rPr>
          <w:rFonts w:ascii="Arial" w:hAnsi="Arial" w:cs="Arial"/>
        </w:rPr>
      </w:pPr>
    </w:p>
    <w:p w:rsidR="00E53118" w:rsidRPr="00400DF2" w:rsidRDefault="00E53118" w:rsidP="00E53118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Bibliografía</w:t>
      </w:r>
    </w:p>
    <w:p w:rsidR="00E53118" w:rsidRPr="00400DF2" w:rsidRDefault="00E53118" w:rsidP="00E53118">
      <w:pPr>
        <w:rPr>
          <w:rFonts w:ascii="Arial" w:hAnsi="Arial" w:cs="Arial"/>
          <w:b/>
        </w:rPr>
      </w:pPr>
    </w:p>
    <w:p w:rsidR="00BF7BD0" w:rsidRPr="00400DF2" w:rsidRDefault="00BF7BD0" w:rsidP="00BF7BD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</w:rPr>
      </w:pPr>
      <w:proofErr w:type="spellStart"/>
      <w:r w:rsidRPr="00400DF2">
        <w:rPr>
          <w:rFonts w:ascii="Arial" w:hAnsi="Arial" w:cs="Arial"/>
        </w:rPr>
        <w:t>Askeland</w:t>
      </w:r>
      <w:proofErr w:type="spellEnd"/>
      <w:r w:rsidRPr="00400DF2">
        <w:rPr>
          <w:rFonts w:ascii="Arial" w:hAnsi="Arial" w:cs="Arial"/>
        </w:rPr>
        <w:t xml:space="preserve">, D. R., </w:t>
      </w:r>
      <w:r w:rsidRPr="00400DF2">
        <w:rPr>
          <w:rFonts w:ascii="Arial" w:hAnsi="Arial" w:cs="Arial"/>
          <w:i/>
          <w:iCs/>
        </w:rPr>
        <w:t>La Ciencia y la ingeniería de los materiales</w:t>
      </w:r>
      <w:r w:rsidRPr="00400DF2">
        <w:rPr>
          <w:rFonts w:ascii="Arial" w:hAnsi="Arial" w:cs="Arial"/>
        </w:rPr>
        <w:t>, Grupo Editorial Iberoamérica, México, 1987.</w:t>
      </w:r>
    </w:p>
    <w:p w:rsidR="00BF7BD0" w:rsidRPr="00400DF2" w:rsidRDefault="00BF7BD0" w:rsidP="00BF7BD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lang w:val="en-US"/>
        </w:rPr>
        <w:t xml:space="preserve">American Society for Testing and Materials. </w:t>
      </w:r>
      <w:r w:rsidRPr="00400DF2">
        <w:rPr>
          <w:rFonts w:ascii="Arial" w:hAnsi="Arial" w:cs="Arial"/>
          <w:i/>
          <w:iCs/>
          <w:lang w:val="en-US"/>
        </w:rPr>
        <w:t>Annual Book of ASTM Standards, Metals Test Methods and Analytical Procedure</w:t>
      </w:r>
      <w:r w:rsidRPr="00400DF2">
        <w:rPr>
          <w:rFonts w:ascii="Arial" w:hAnsi="Arial" w:cs="Arial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00DF2">
            <w:rPr>
              <w:rFonts w:ascii="Arial" w:hAnsi="Arial" w:cs="Arial"/>
              <w:lang w:val="en-US"/>
            </w:rPr>
            <w:t>Philadelphia</w:t>
          </w:r>
        </w:smartTag>
      </w:smartTag>
      <w:r w:rsidRPr="00400DF2">
        <w:rPr>
          <w:rFonts w:ascii="Arial" w:hAnsi="Arial" w:cs="Arial"/>
          <w:lang w:val="en-US"/>
        </w:rPr>
        <w:t>, EU, 2000.</w:t>
      </w:r>
    </w:p>
    <w:p w:rsidR="00222403" w:rsidRPr="00400DF2" w:rsidRDefault="00222403" w:rsidP="00222403">
      <w:pPr>
        <w:jc w:val="both"/>
        <w:rPr>
          <w:rFonts w:ascii="Arial" w:hAnsi="Arial" w:cs="Arial"/>
          <w:b/>
          <w:lang w:val="en-US"/>
        </w:rPr>
      </w:pPr>
    </w:p>
    <w:p w:rsidR="00990A3E" w:rsidRPr="00D73763" w:rsidRDefault="00990A3E" w:rsidP="00FC1D17">
      <w:pPr>
        <w:rPr>
          <w:rFonts w:ascii="Arial" w:hAnsi="Arial" w:cs="Arial"/>
          <w:b/>
          <w:color w:val="4F81BD" w:themeColor="accent1"/>
          <w:sz w:val="32"/>
          <w:lang w:val="en-US"/>
        </w:rPr>
      </w:pPr>
    </w:p>
    <w:p w:rsidR="00A3306E" w:rsidRPr="00400DF2" w:rsidRDefault="00A3306E" w:rsidP="00A3306E">
      <w:pPr>
        <w:jc w:val="center"/>
        <w:rPr>
          <w:rFonts w:ascii="Arial" w:hAnsi="Arial" w:cs="Arial"/>
          <w:b/>
          <w:bCs/>
        </w:rPr>
      </w:pPr>
      <w:r w:rsidRPr="00400DF2">
        <w:rPr>
          <w:rFonts w:ascii="Arial" w:hAnsi="Arial" w:cs="Arial"/>
          <w:b/>
          <w:bCs/>
        </w:rPr>
        <w:t>PROPIEDADES TERMOELÉCTRICAS</w:t>
      </w:r>
    </w:p>
    <w:p w:rsidR="00A3306E" w:rsidRPr="00400DF2" w:rsidRDefault="00AE23D7" w:rsidP="00A33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4F81BD" w:themeColor="accent1"/>
          <w:sz w:val="32"/>
        </w:rPr>
        <w:t>Ejercicio 5.</w:t>
      </w:r>
    </w:p>
    <w:p w:rsidR="00A3306E" w:rsidRPr="00400DF2" w:rsidRDefault="00A3306E" w:rsidP="00A3306E">
      <w:pPr>
        <w:jc w:val="center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Objetivos:</w:t>
      </w:r>
    </w:p>
    <w:p w:rsidR="00755929" w:rsidRPr="00400DF2" w:rsidRDefault="00755929" w:rsidP="0075592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El alumno: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>Conocerá y aplicará los principios termoeléctricos.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>Construirá un termopar.</w:t>
      </w:r>
    </w:p>
    <w:p w:rsidR="00A3306E" w:rsidRPr="00400DF2" w:rsidRDefault="00A3306E" w:rsidP="00A3306E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>Determinará la relación temperatura-</w:t>
      </w:r>
      <w:proofErr w:type="spellStart"/>
      <w:r w:rsidRPr="00400DF2">
        <w:rPr>
          <w:rFonts w:ascii="Arial" w:hAnsi="Arial" w:cs="Arial"/>
        </w:rPr>
        <w:t>milivoltaje</w:t>
      </w:r>
      <w:proofErr w:type="spellEnd"/>
      <w:r w:rsidRPr="00400DF2">
        <w:rPr>
          <w:rFonts w:ascii="Arial" w:hAnsi="Arial" w:cs="Arial"/>
        </w:rPr>
        <w:t xml:space="preserve"> para un par metálico.</w:t>
      </w:r>
    </w:p>
    <w:p w:rsidR="00A3306E" w:rsidRPr="00400DF2" w:rsidRDefault="00A3306E" w:rsidP="00A3306E">
      <w:pPr>
        <w:jc w:val="both"/>
        <w:rPr>
          <w:rFonts w:ascii="Arial" w:hAnsi="Arial" w:cs="Arial"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Tiempo de Realización del ejercicio: </w:t>
      </w:r>
      <w:r w:rsidRPr="00400DF2">
        <w:rPr>
          <w:rFonts w:ascii="Arial" w:hAnsi="Arial" w:cs="Arial"/>
        </w:rPr>
        <w:t>2 Horas (1 sesión).</w:t>
      </w:r>
      <w:r w:rsidRPr="00400DF2">
        <w:rPr>
          <w:rFonts w:ascii="Arial" w:hAnsi="Arial" w:cs="Arial"/>
          <w:b/>
        </w:rPr>
        <w:t xml:space="preserve"> </w:t>
      </w: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Equipo, material y reactivos: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</w:p>
    <w:p w:rsidR="00A3306E" w:rsidRPr="00400DF2" w:rsidRDefault="00A3306E" w:rsidP="00A3306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Registrador de temperaturas</w:t>
      </w:r>
    </w:p>
    <w:p w:rsidR="00A3306E" w:rsidRPr="00400DF2" w:rsidRDefault="00A3306E" w:rsidP="00A3306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Multímetro</w:t>
      </w:r>
    </w:p>
    <w:p w:rsidR="00A3306E" w:rsidRPr="00400DF2" w:rsidRDefault="00A3306E" w:rsidP="00A3306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Mechero</w:t>
      </w:r>
    </w:p>
    <w:p w:rsidR="00A3306E" w:rsidRPr="00400DF2" w:rsidRDefault="00A3306E" w:rsidP="00A3306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Puntas caimán</w:t>
      </w:r>
    </w:p>
    <w:p w:rsidR="00A3306E" w:rsidRPr="00400DF2" w:rsidRDefault="00A3306E" w:rsidP="00A3306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Alambre de cobre</w:t>
      </w:r>
    </w:p>
    <w:p w:rsidR="00A3306E" w:rsidRPr="00400DF2" w:rsidRDefault="00A3306E" w:rsidP="00A3306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Alambre de acero</w:t>
      </w:r>
    </w:p>
    <w:p w:rsidR="00A3306E" w:rsidRPr="00400DF2" w:rsidRDefault="00A3306E" w:rsidP="00A3306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Termopar </w:t>
      </w:r>
      <w:proofErr w:type="spellStart"/>
      <w:r w:rsidRPr="00400DF2">
        <w:rPr>
          <w:rFonts w:ascii="Arial" w:hAnsi="Arial" w:cs="Arial"/>
        </w:rPr>
        <w:t>chromel</w:t>
      </w:r>
      <w:proofErr w:type="spellEnd"/>
      <w:r w:rsidRPr="00400DF2">
        <w:rPr>
          <w:rFonts w:ascii="Arial" w:hAnsi="Arial" w:cs="Arial"/>
        </w:rPr>
        <w:t xml:space="preserve"> </w:t>
      </w:r>
      <w:proofErr w:type="spellStart"/>
      <w:r w:rsidRPr="00400DF2">
        <w:rPr>
          <w:rFonts w:ascii="Arial" w:hAnsi="Arial" w:cs="Arial"/>
        </w:rPr>
        <w:t>alumel</w:t>
      </w:r>
      <w:proofErr w:type="spellEnd"/>
    </w:p>
    <w:p w:rsidR="00A3306E" w:rsidRPr="00400DF2" w:rsidRDefault="00A3306E" w:rsidP="00A3306E">
      <w:pPr>
        <w:jc w:val="both"/>
        <w:rPr>
          <w:rFonts w:ascii="Arial" w:hAnsi="Arial" w:cs="Arial"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Desarrollo Experimental:</w:t>
      </w: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 xml:space="preserve">Para cada uno de los alambres proporcionados: </w:t>
      </w:r>
    </w:p>
    <w:p w:rsidR="00A3306E" w:rsidRPr="00400DF2" w:rsidRDefault="00A3306E" w:rsidP="00A3306E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Medir el voltaje entre los dos extremos (a temperatura ambiente)</w:t>
      </w:r>
    </w:p>
    <w:p w:rsidR="00A3306E" w:rsidRPr="00400DF2" w:rsidRDefault="00A3306E" w:rsidP="00A3306E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Calentar uno de los extremos del alambre.</w:t>
      </w:r>
    </w:p>
    <w:p w:rsidR="00A3306E" w:rsidRPr="00400DF2" w:rsidRDefault="00A3306E" w:rsidP="00A3306E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Colocar en los dos extremos las puntas caimán de un multímetro </w:t>
      </w:r>
    </w:p>
    <w:p w:rsidR="00A3306E" w:rsidRPr="00400DF2" w:rsidRDefault="00A3306E" w:rsidP="00A3306E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Medir el voltaje entre los dos extremos.</w:t>
      </w:r>
    </w:p>
    <w:p w:rsidR="00A3306E" w:rsidRPr="00400DF2" w:rsidRDefault="00A3306E" w:rsidP="00A3306E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Registrar el </w:t>
      </w:r>
      <w:proofErr w:type="spellStart"/>
      <w:r w:rsidRPr="00400DF2">
        <w:rPr>
          <w:rFonts w:ascii="Arial" w:hAnsi="Arial" w:cs="Arial"/>
        </w:rPr>
        <w:t>milivoltaje</w:t>
      </w:r>
      <w:proofErr w:type="spellEnd"/>
      <w:r w:rsidRPr="00400DF2">
        <w:rPr>
          <w:rFonts w:ascii="Arial" w:hAnsi="Arial" w:cs="Arial"/>
        </w:rPr>
        <w:t>.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 Unir un extremo del alambre de cobre con un extremo del alambre de acero (junta caliente).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 Calentar la unión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4. Colocar en los extremos libres las puntas caimán de un multímetro. 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5. Medir y registrar el </w:t>
      </w:r>
      <w:proofErr w:type="spellStart"/>
      <w:r w:rsidRPr="00400DF2">
        <w:rPr>
          <w:rFonts w:ascii="Arial" w:hAnsi="Arial" w:cs="Arial"/>
        </w:rPr>
        <w:t>milivoltaje</w:t>
      </w:r>
      <w:proofErr w:type="spellEnd"/>
      <w:r w:rsidRPr="00400DF2">
        <w:rPr>
          <w:rFonts w:ascii="Arial" w:hAnsi="Arial" w:cs="Arial"/>
        </w:rPr>
        <w:t xml:space="preserve">. 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Para el termopar </w:t>
      </w:r>
      <w:proofErr w:type="spellStart"/>
      <w:r w:rsidRPr="00400DF2">
        <w:rPr>
          <w:rFonts w:ascii="Arial" w:hAnsi="Arial" w:cs="Arial"/>
        </w:rPr>
        <w:t>chromel-alumel</w:t>
      </w:r>
      <w:proofErr w:type="spellEnd"/>
      <w:r w:rsidRPr="00400DF2">
        <w:rPr>
          <w:rFonts w:ascii="Arial" w:hAnsi="Arial" w:cs="Arial"/>
        </w:rPr>
        <w:t>: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6. Conectar la unión fría de un termopar </w:t>
      </w:r>
      <w:proofErr w:type="spellStart"/>
      <w:r w:rsidRPr="00400DF2">
        <w:rPr>
          <w:rFonts w:ascii="Arial" w:hAnsi="Arial" w:cs="Arial"/>
        </w:rPr>
        <w:t>chromel-alumel</w:t>
      </w:r>
      <w:proofErr w:type="spellEnd"/>
      <w:r w:rsidRPr="00400DF2">
        <w:rPr>
          <w:rFonts w:ascii="Arial" w:hAnsi="Arial" w:cs="Arial"/>
        </w:rPr>
        <w:t xml:space="preserve"> al adquisidor de datos</w:t>
      </w:r>
    </w:p>
    <w:p w:rsidR="00A3306E" w:rsidRPr="00400DF2" w:rsidRDefault="00A3306E" w:rsidP="00A3306E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7. Introducir la unión caliente del termopar en el baño de plomo y registrar los cambio</w:t>
      </w:r>
      <w:r w:rsidR="00A54EEB">
        <w:rPr>
          <w:rFonts w:ascii="Arial" w:hAnsi="Arial" w:cs="Arial"/>
        </w:rPr>
        <w:t>s</w:t>
      </w:r>
      <w:r w:rsidRPr="00400DF2">
        <w:rPr>
          <w:rFonts w:ascii="Arial" w:hAnsi="Arial" w:cs="Arial"/>
        </w:rPr>
        <w:t xml:space="preserve"> de temperatura y cambios con respecto al tiempo.</w:t>
      </w: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Manejo de Resultados:</w:t>
      </w:r>
    </w:p>
    <w:p w:rsidR="00A3306E" w:rsidRPr="00400DF2" w:rsidRDefault="00A3306E" w:rsidP="00A3306E">
      <w:pPr>
        <w:rPr>
          <w:rFonts w:ascii="Arial" w:hAnsi="Arial" w:cs="Arial"/>
          <w:b/>
        </w:rPr>
      </w:pPr>
    </w:p>
    <w:p w:rsidR="00A3306E" w:rsidRPr="00400DF2" w:rsidRDefault="00A3306E" w:rsidP="00A3306E">
      <w:pPr>
        <w:ind w:left="2124" w:firstLine="708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Tabla 5.1 Datos de </w:t>
      </w:r>
      <w:proofErr w:type="spellStart"/>
      <w:r w:rsidRPr="00400DF2">
        <w:rPr>
          <w:rFonts w:ascii="Arial" w:hAnsi="Arial" w:cs="Arial"/>
        </w:rPr>
        <w:t>milivoltaje</w:t>
      </w:r>
      <w:proofErr w:type="spellEnd"/>
    </w:p>
    <w:p w:rsidR="00A3306E" w:rsidRPr="00400DF2" w:rsidRDefault="00A3306E" w:rsidP="00A3306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64"/>
      </w:tblGrid>
      <w:tr w:rsidR="00A3306E" w:rsidRPr="00400DF2" w:rsidTr="00A54EEB">
        <w:tc>
          <w:tcPr>
            <w:tcW w:w="2448" w:type="dxa"/>
          </w:tcPr>
          <w:p w:rsidR="00A3306E" w:rsidRPr="00400DF2" w:rsidRDefault="00A3306E" w:rsidP="00B77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3306E" w:rsidRPr="00400DF2" w:rsidRDefault="00A3306E" w:rsidP="00B7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DF2">
              <w:rPr>
                <w:rFonts w:ascii="Arial" w:hAnsi="Arial" w:cs="Arial"/>
                <w:sz w:val="20"/>
                <w:szCs w:val="20"/>
              </w:rPr>
              <w:t>mV</w:t>
            </w:r>
            <w:proofErr w:type="spellEnd"/>
          </w:p>
        </w:tc>
      </w:tr>
      <w:tr w:rsidR="00A3306E" w:rsidRPr="00400DF2" w:rsidTr="00A54EEB">
        <w:trPr>
          <w:trHeight w:val="454"/>
        </w:trPr>
        <w:tc>
          <w:tcPr>
            <w:tcW w:w="2448" w:type="dxa"/>
            <w:vAlign w:val="center"/>
          </w:tcPr>
          <w:p w:rsidR="00A3306E" w:rsidRPr="00400DF2" w:rsidRDefault="00A3306E" w:rsidP="00A54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Alambre de cobre</w:t>
            </w:r>
          </w:p>
        </w:tc>
        <w:tc>
          <w:tcPr>
            <w:tcW w:w="964" w:type="dxa"/>
          </w:tcPr>
          <w:p w:rsidR="00A3306E" w:rsidRPr="00400DF2" w:rsidRDefault="00A3306E" w:rsidP="00B7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06E" w:rsidRPr="00400DF2" w:rsidTr="00A54EEB">
        <w:trPr>
          <w:trHeight w:val="454"/>
        </w:trPr>
        <w:tc>
          <w:tcPr>
            <w:tcW w:w="2448" w:type="dxa"/>
            <w:vAlign w:val="center"/>
          </w:tcPr>
          <w:p w:rsidR="00A3306E" w:rsidRPr="00400DF2" w:rsidRDefault="00A3306E" w:rsidP="00A54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Alambre de acero</w:t>
            </w:r>
          </w:p>
        </w:tc>
        <w:tc>
          <w:tcPr>
            <w:tcW w:w="964" w:type="dxa"/>
          </w:tcPr>
          <w:p w:rsidR="00A3306E" w:rsidRPr="00400DF2" w:rsidRDefault="00A3306E" w:rsidP="00B7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06E" w:rsidRPr="00400DF2" w:rsidTr="00A54EEB">
        <w:trPr>
          <w:trHeight w:val="454"/>
        </w:trPr>
        <w:tc>
          <w:tcPr>
            <w:tcW w:w="2448" w:type="dxa"/>
            <w:vAlign w:val="center"/>
          </w:tcPr>
          <w:p w:rsidR="00A3306E" w:rsidRPr="00400DF2" w:rsidRDefault="00A3306E" w:rsidP="00A54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20"/>
                <w:szCs w:val="20"/>
              </w:rPr>
              <w:t>Termopar Cobre-Acero</w:t>
            </w:r>
          </w:p>
        </w:tc>
        <w:tc>
          <w:tcPr>
            <w:tcW w:w="964" w:type="dxa"/>
          </w:tcPr>
          <w:p w:rsidR="00A3306E" w:rsidRPr="00400DF2" w:rsidRDefault="00A3306E" w:rsidP="00B77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06E" w:rsidRPr="00400DF2" w:rsidRDefault="00A3306E" w:rsidP="00A3306E">
      <w:pPr>
        <w:rPr>
          <w:rFonts w:ascii="Arial" w:hAnsi="Arial" w:cs="Arial"/>
          <w:b/>
        </w:rPr>
      </w:pPr>
    </w:p>
    <w:p w:rsidR="00A3306E" w:rsidRPr="00400DF2" w:rsidRDefault="00A3306E" w:rsidP="00A3306E">
      <w:pPr>
        <w:pStyle w:val="Sangradetexto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  <w:tab w:val="left" w:pos="0"/>
        </w:tabs>
        <w:ind w:left="0" w:firstLine="0"/>
        <w:rPr>
          <w:rFonts w:ascii="Arial" w:hAnsi="Arial" w:cs="Arial"/>
        </w:rPr>
      </w:pPr>
      <w:r w:rsidRPr="00400DF2">
        <w:rPr>
          <w:rFonts w:ascii="Arial" w:hAnsi="Arial" w:cs="Arial"/>
        </w:rPr>
        <w:t>De los datos obtenidos a través del adquisidor de datos para el plomo líquido construir la gráfica temperatura – tiempo por medio de Excel. Lo anterior es la curva de solidificación.</w:t>
      </w: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Análisis de Resultados </w:t>
      </w:r>
    </w:p>
    <w:p w:rsidR="00A3306E" w:rsidRDefault="00A3306E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Pr="00400DF2" w:rsidRDefault="00522E40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Conclusiones</w:t>
      </w:r>
    </w:p>
    <w:p w:rsidR="00A3306E" w:rsidRPr="00400DF2" w:rsidRDefault="00A3306E" w:rsidP="00A3306E">
      <w:pPr>
        <w:jc w:val="both"/>
        <w:rPr>
          <w:rFonts w:ascii="Arial" w:hAnsi="Arial" w:cs="Arial"/>
        </w:rPr>
      </w:pPr>
    </w:p>
    <w:p w:rsidR="00A3306E" w:rsidRDefault="00A3306E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Default="00522E40" w:rsidP="00A3306E">
      <w:pPr>
        <w:jc w:val="both"/>
        <w:rPr>
          <w:rFonts w:ascii="Arial" w:hAnsi="Arial" w:cs="Arial"/>
          <w:b/>
        </w:rPr>
      </w:pPr>
    </w:p>
    <w:p w:rsidR="00522E40" w:rsidRPr="00400DF2" w:rsidRDefault="00522E40" w:rsidP="00A3306E">
      <w:pPr>
        <w:jc w:val="both"/>
        <w:rPr>
          <w:rFonts w:ascii="Arial" w:hAnsi="Arial" w:cs="Arial"/>
          <w:b/>
        </w:rPr>
      </w:pPr>
    </w:p>
    <w:p w:rsidR="00A3306E" w:rsidRPr="00400DF2" w:rsidRDefault="00A3306E" w:rsidP="00A3306E">
      <w:pPr>
        <w:pStyle w:val="Ttulo5"/>
        <w:rPr>
          <w:rFonts w:ascii="Arial" w:hAnsi="Arial" w:cs="Arial"/>
          <w:lang w:val="en-US"/>
        </w:rPr>
      </w:pPr>
      <w:proofErr w:type="spellStart"/>
      <w:r w:rsidRPr="00400DF2">
        <w:rPr>
          <w:rFonts w:ascii="Arial" w:hAnsi="Arial" w:cs="Arial"/>
          <w:lang w:val="en-US"/>
        </w:rPr>
        <w:lastRenderedPageBreak/>
        <w:t>Bibliografía</w:t>
      </w:r>
      <w:proofErr w:type="spellEnd"/>
      <w:r w:rsidRPr="00400DF2">
        <w:rPr>
          <w:rFonts w:ascii="Arial" w:hAnsi="Arial" w:cs="Arial"/>
          <w:lang w:val="en-US"/>
        </w:rPr>
        <w:t xml:space="preserve">: </w:t>
      </w:r>
    </w:p>
    <w:p w:rsidR="00A3306E" w:rsidRPr="00400DF2" w:rsidRDefault="00A3306E" w:rsidP="00A3306E">
      <w:pPr>
        <w:pStyle w:val="Ttulo5"/>
        <w:tabs>
          <w:tab w:val="left" w:pos="360"/>
        </w:tabs>
        <w:ind w:left="360" w:hanging="360"/>
        <w:rPr>
          <w:rFonts w:ascii="Arial" w:hAnsi="Arial" w:cs="Arial"/>
          <w:b w:val="0"/>
          <w:lang w:val="en-US"/>
        </w:rPr>
      </w:pPr>
      <w:r w:rsidRPr="00400DF2">
        <w:rPr>
          <w:rFonts w:ascii="Arial" w:hAnsi="Arial" w:cs="Arial"/>
          <w:b w:val="0"/>
          <w:lang w:val="en-US"/>
        </w:rPr>
        <w:t>•</w:t>
      </w:r>
      <w:r w:rsidRPr="00400DF2">
        <w:rPr>
          <w:rFonts w:ascii="Arial" w:hAnsi="Arial" w:cs="Arial"/>
          <w:b w:val="0"/>
          <w:lang w:val="en-US"/>
        </w:rPr>
        <w:tab/>
      </w:r>
      <w:proofErr w:type="spellStart"/>
      <w:r w:rsidRPr="00400DF2">
        <w:rPr>
          <w:rFonts w:ascii="Arial" w:hAnsi="Arial" w:cs="Arial"/>
          <w:b w:val="0"/>
          <w:lang w:val="en-US"/>
        </w:rPr>
        <w:t>Kehl</w:t>
      </w:r>
      <w:proofErr w:type="spellEnd"/>
      <w:r w:rsidRPr="00400DF2">
        <w:rPr>
          <w:rFonts w:ascii="Arial" w:hAnsi="Arial" w:cs="Arial"/>
          <w:b w:val="0"/>
          <w:lang w:val="en-US"/>
        </w:rPr>
        <w:t xml:space="preserve">, George L., The </w:t>
      </w:r>
      <w:r w:rsidRPr="00400DF2">
        <w:rPr>
          <w:rFonts w:ascii="Arial" w:hAnsi="Arial" w:cs="Arial"/>
          <w:b w:val="0"/>
          <w:i/>
          <w:lang w:val="en-US"/>
        </w:rPr>
        <w:t>principles of metallographic laboratory practice</w:t>
      </w:r>
      <w:r w:rsidRPr="00400DF2">
        <w:rPr>
          <w:rFonts w:ascii="Arial" w:hAnsi="Arial" w:cs="Arial"/>
          <w:b w:val="0"/>
          <w:lang w:val="en-US"/>
        </w:rPr>
        <w:t xml:space="preserve">, Mc. Graw-Hill, </w:t>
      </w:r>
      <w:smartTag w:uri="urn:schemas-microsoft-com:office:smarttags" w:element="State">
        <w:smartTag w:uri="urn:schemas-microsoft-com:office:smarttags" w:element="place">
          <w:r w:rsidRPr="00400DF2">
            <w:rPr>
              <w:rFonts w:ascii="Arial" w:hAnsi="Arial" w:cs="Arial"/>
              <w:b w:val="0"/>
              <w:lang w:val="en-US"/>
            </w:rPr>
            <w:t>New York</w:t>
          </w:r>
        </w:smartTag>
      </w:smartTag>
      <w:r w:rsidRPr="00400DF2">
        <w:rPr>
          <w:rFonts w:ascii="Arial" w:hAnsi="Arial" w:cs="Arial"/>
          <w:b w:val="0"/>
          <w:lang w:val="en-US"/>
        </w:rPr>
        <w:t>, 1949.</w:t>
      </w:r>
    </w:p>
    <w:p w:rsidR="00A3306E" w:rsidRPr="00400DF2" w:rsidRDefault="00A3306E" w:rsidP="00522E40">
      <w:pPr>
        <w:pStyle w:val="Ttulo5"/>
        <w:tabs>
          <w:tab w:val="left" w:pos="360"/>
        </w:tabs>
        <w:ind w:left="360" w:hanging="360"/>
        <w:rPr>
          <w:rFonts w:ascii="Arial" w:hAnsi="Arial" w:cs="Arial"/>
          <w:lang w:val="en-US"/>
        </w:rPr>
      </w:pPr>
      <w:r w:rsidRPr="00400DF2">
        <w:rPr>
          <w:rFonts w:ascii="Arial" w:hAnsi="Arial" w:cs="Arial"/>
          <w:b w:val="0"/>
          <w:lang w:val="en-US"/>
        </w:rPr>
        <w:t>•</w:t>
      </w:r>
      <w:r w:rsidRPr="00400DF2">
        <w:rPr>
          <w:rFonts w:ascii="Arial" w:hAnsi="Arial" w:cs="Arial"/>
          <w:b w:val="0"/>
          <w:lang w:val="en-US"/>
        </w:rPr>
        <w:tab/>
        <w:t xml:space="preserve">American Society for Testing and Materials, </w:t>
      </w:r>
      <w:r w:rsidRPr="00400DF2">
        <w:rPr>
          <w:rFonts w:ascii="Arial" w:hAnsi="Arial" w:cs="Arial"/>
          <w:b w:val="0"/>
          <w:i/>
          <w:lang w:val="en-US"/>
        </w:rPr>
        <w:t>Annual Book of ASTM Standards, Metals Test Methods and Analytical Procedu</w:t>
      </w:r>
      <w:r w:rsidRPr="00400DF2">
        <w:rPr>
          <w:rFonts w:ascii="Arial" w:hAnsi="Arial" w:cs="Arial"/>
          <w:b w:val="0"/>
          <w:lang w:val="en-US"/>
        </w:rPr>
        <w:t xml:space="preserve">re, Philadelphia, EU, 2000.    </w:t>
      </w:r>
    </w:p>
    <w:p w:rsidR="00BB1F70" w:rsidRDefault="00BB1F70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A3306E" w:rsidRPr="00400DF2" w:rsidRDefault="00A3306E">
      <w:pPr>
        <w:jc w:val="center"/>
        <w:rPr>
          <w:rFonts w:ascii="Arial" w:hAnsi="Arial" w:cs="Arial"/>
          <w:b/>
          <w:lang w:val="en-US"/>
        </w:rPr>
      </w:pPr>
    </w:p>
    <w:p w:rsidR="005264A9" w:rsidRPr="00400DF2" w:rsidRDefault="005264A9">
      <w:pPr>
        <w:jc w:val="center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PREPARACIÓN MICROGRÁFICA DE MATERIALES</w:t>
      </w:r>
    </w:p>
    <w:p w:rsidR="00AE23D7" w:rsidRDefault="00AE23D7" w:rsidP="00AE23D7">
      <w:pPr>
        <w:jc w:val="center"/>
        <w:rPr>
          <w:rFonts w:ascii="Arial" w:hAnsi="Arial" w:cs="Arial"/>
          <w:b/>
          <w:color w:val="4F81BD" w:themeColor="accent1"/>
          <w:sz w:val="32"/>
        </w:rPr>
      </w:pPr>
      <w:r>
        <w:rPr>
          <w:rFonts w:ascii="Arial" w:hAnsi="Arial" w:cs="Arial"/>
          <w:b/>
          <w:color w:val="4F81BD" w:themeColor="accent1"/>
          <w:sz w:val="32"/>
        </w:rPr>
        <w:t>Ejercicio 6.</w:t>
      </w:r>
    </w:p>
    <w:p w:rsidR="005264A9" w:rsidRPr="00400DF2" w:rsidRDefault="005264A9">
      <w:pPr>
        <w:jc w:val="center"/>
        <w:rPr>
          <w:rFonts w:ascii="Arial" w:hAnsi="Arial" w:cs="Arial"/>
          <w:b/>
        </w:rPr>
      </w:pPr>
    </w:p>
    <w:p w:rsidR="005264A9" w:rsidRPr="00400DF2" w:rsidRDefault="005264A9">
      <w:pPr>
        <w:jc w:val="center"/>
        <w:rPr>
          <w:rFonts w:ascii="Arial" w:hAnsi="Arial" w:cs="Arial"/>
          <w:b/>
          <w:sz w:val="28"/>
          <w:szCs w:val="28"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Objetivos:</w:t>
      </w:r>
    </w:p>
    <w:p w:rsidR="00755929" w:rsidRPr="00522E40" w:rsidRDefault="00755929" w:rsidP="00755929">
      <w:pPr>
        <w:rPr>
          <w:rFonts w:ascii="Arial" w:hAnsi="Arial" w:cs="Arial"/>
          <w:u w:val="single"/>
        </w:rPr>
      </w:pPr>
      <w:r w:rsidRPr="00522E40">
        <w:rPr>
          <w:rFonts w:ascii="Arial" w:hAnsi="Arial" w:cs="Arial"/>
          <w:u w:val="single"/>
        </w:rPr>
        <w:t>El alumno: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>Aprenderá la técnica adecuada de preparación de materiales para su observación al microscopio.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>Conocerá y utilizar</w:t>
      </w:r>
      <w:r w:rsidR="008E2062" w:rsidRPr="00400DF2">
        <w:rPr>
          <w:rFonts w:ascii="Arial" w:hAnsi="Arial" w:cs="Arial"/>
        </w:rPr>
        <w:t>á</w:t>
      </w:r>
      <w:r w:rsidRPr="00400DF2">
        <w:rPr>
          <w:rFonts w:ascii="Arial" w:hAnsi="Arial" w:cs="Arial"/>
        </w:rPr>
        <w:t xml:space="preserve"> el microscopio correspondiente a cada material.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 xml:space="preserve">Observará </w:t>
      </w:r>
      <w:r w:rsidR="008E2062" w:rsidRPr="00400DF2">
        <w:rPr>
          <w:rFonts w:ascii="Arial" w:hAnsi="Arial" w:cs="Arial"/>
        </w:rPr>
        <w:t>y conoce</w:t>
      </w:r>
      <w:r w:rsidRPr="00400DF2">
        <w:rPr>
          <w:rFonts w:ascii="Arial" w:hAnsi="Arial" w:cs="Arial"/>
        </w:rPr>
        <w:t>rá la microestructura de cada material bajo el microscopio.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Tiempo de Realización </w:t>
      </w:r>
      <w:r w:rsidR="00DD3A71" w:rsidRPr="00400DF2">
        <w:rPr>
          <w:rFonts w:ascii="Arial" w:hAnsi="Arial" w:cs="Arial"/>
          <w:b/>
        </w:rPr>
        <w:t>del ejercicio</w:t>
      </w:r>
      <w:r w:rsidRPr="00400DF2">
        <w:rPr>
          <w:rFonts w:ascii="Arial" w:hAnsi="Arial" w:cs="Arial"/>
          <w:b/>
        </w:rPr>
        <w:t xml:space="preserve">: </w:t>
      </w:r>
      <w:r w:rsidRPr="00400DF2">
        <w:rPr>
          <w:rFonts w:ascii="Arial" w:hAnsi="Arial" w:cs="Arial"/>
        </w:rPr>
        <w:t>8 Horas (4 sesiones)</w:t>
      </w:r>
      <w:r w:rsidRPr="00400DF2">
        <w:rPr>
          <w:rFonts w:ascii="Arial" w:hAnsi="Arial" w:cs="Arial"/>
          <w:b/>
        </w:rPr>
        <w:t xml:space="preserve"> </w:t>
      </w:r>
    </w:p>
    <w:p w:rsidR="005264A9" w:rsidRPr="00400DF2" w:rsidRDefault="005264A9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Equipo, material y reactivos: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Cortadora de disco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 xml:space="preserve">Montadora 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Desbastadora Manual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Pulidora (Desbaste grueso y fino)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Microscopio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Analizador de imágenes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 xml:space="preserve">Lijas (240, 320, 400 y 600) 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Material metálico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Material cerámico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Material polimérico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 xml:space="preserve">Mineral 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Reactivos de ataque (</w:t>
      </w:r>
      <w:proofErr w:type="spellStart"/>
      <w:r w:rsidRPr="00400DF2">
        <w:rPr>
          <w:rFonts w:ascii="Arial" w:hAnsi="Arial" w:cs="Arial"/>
        </w:rPr>
        <w:t>Nital</w:t>
      </w:r>
      <w:proofErr w:type="spellEnd"/>
      <w:r w:rsidRPr="00400DF2">
        <w:rPr>
          <w:rFonts w:ascii="Arial" w:hAnsi="Arial" w:cs="Arial"/>
        </w:rPr>
        <w:t>, Cloruro férrico, HF, etc.)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Alúmina (1 y 0.05 micras)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Baquelita</w:t>
      </w:r>
    </w:p>
    <w:p w:rsidR="005264A9" w:rsidRPr="00400DF2" w:rsidRDefault="005264A9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Desarrollo Experimental: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  <w:t>Selección de</w:t>
      </w:r>
      <w:r w:rsidR="008E2062" w:rsidRPr="00400DF2">
        <w:rPr>
          <w:rFonts w:ascii="Arial" w:hAnsi="Arial" w:cs="Arial"/>
        </w:rPr>
        <w:t>l</w:t>
      </w:r>
      <w:r w:rsidRPr="00400DF2">
        <w:rPr>
          <w:rFonts w:ascii="Arial" w:hAnsi="Arial" w:cs="Arial"/>
        </w:rPr>
        <w:t xml:space="preserve"> área de corte de la muestra.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>Corte.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>Montaje de la probeta en baquelita o resina epóxica.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4.</w:t>
      </w:r>
      <w:r w:rsidRPr="00400DF2">
        <w:rPr>
          <w:rFonts w:ascii="Arial" w:hAnsi="Arial" w:cs="Arial"/>
        </w:rPr>
        <w:tab/>
        <w:t xml:space="preserve">Desbaste grueso. 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5.</w:t>
      </w:r>
      <w:r w:rsidRPr="00400DF2">
        <w:rPr>
          <w:rFonts w:ascii="Arial" w:hAnsi="Arial" w:cs="Arial"/>
        </w:rPr>
        <w:tab/>
        <w:t>Desbaste fino.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6.</w:t>
      </w:r>
      <w:r w:rsidRPr="00400DF2">
        <w:rPr>
          <w:rFonts w:ascii="Arial" w:hAnsi="Arial" w:cs="Arial"/>
        </w:rPr>
        <w:tab/>
        <w:t>Pulido grueso.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7.</w:t>
      </w:r>
      <w:r w:rsidRPr="00400DF2">
        <w:rPr>
          <w:rFonts w:ascii="Arial" w:hAnsi="Arial" w:cs="Arial"/>
        </w:rPr>
        <w:tab/>
        <w:t>Pulido fino.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8.</w:t>
      </w:r>
      <w:r w:rsidRPr="00400DF2">
        <w:rPr>
          <w:rFonts w:ascii="Arial" w:hAnsi="Arial" w:cs="Arial"/>
        </w:rPr>
        <w:tab/>
        <w:t>Análisis microscópico sin ataque.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9.</w:t>
      </w:r>
      <w:r w:rsidRPr="00400DF2">
        <w:rPr>
          <w:rFonts w:ascii="Arial" w:hAnsi="Arial" w:cs="Arial"/>
        </w:rPr>
        <w:tab/>
        <w:t>Ataque químico (sí el material lo requiere).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10. </w:t>
      </w:r>
      <w:r w:rsidR="008E2062" w:rsidRPr="00400DF2">
        <w:rPr>
          <w:rFonts w:ascii="Arial" w:hAnsi="Arial" w:cs="Arial"/>
        </w:rPr>
        <w:t>Observación al microscopi</w:t>
      </w:r>
      <w:r w:rsidRPr="00400DF2">
        <w:rPr>
          <w:rFonts w:ascii="Arial" w:hAnsi="Arial" w:cs="Arial"/>
        </w:rPr>
        <w:t>o.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11. Obtención</w:t>
      </w:r>
      <w:r w:rsidR="008E2062" w:rsidRPr="00400DF2">
        <w:rPr>
          <w:rFonts w:ascii="Arial" w:hAnsi="Arial" w:cs="Arial"/>
        </w:rPr>
        <w:t xml:space="preserve"> y registro</w:t>
      </w:r>
      <w:r w:rsidRPr="00400DF2">
        <w:rPr>
          <w:rFonts w:ascii="Arial" w:hAnsi="Arial" w:cs="Arial"/>
        </w:rPr>
        <w:t xml:space="preserve"> de imágenes. 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Nota: las imágenes </w:t>
      </w:r>
      <w:r w:rsidR="008E2062" w:rsidRPr="00400DF2">
        <w:rPr>
          <w:rFonts w:ascii="Arial" w:hAnsi="Arial" w:cs="Arial"/>
        </w:rPr>
        <w:t>registra</w:t>
      </w:r>
      <w:r w:rsidRPr="00400DF2">
        <w:rPr>
          <w:rFonts w:ascii="Arial" w:hAnsi="Arial" w:cs="Arial"/>
        </w:rPr>
        <w:t>das deben acompañarse a</w:t>
      </w:r>
      <w:r w:rsidR="008E2062" w:rsidRPr="00400DF2">
        <w:rPr>
          <w:rFonts w:ascii="Arial" w:hAnsi="Arial" w:cs="Arial"/>
        </w:rPr>
        <w:t>l</w:t>
      </w:r>
      <w:r w:rsidRPr="00400DF2">
        <w:rPr>
          <w:rFonts w:ascii="Arial" w:hAnsi="Arial" w:cs="Arial"/>
        </w:rPr>
        <w:t xml:space="preserve"> pie de la siguiente información: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-</w:t>
      </w:r>
      <w:r w:rsidRPr="00400DF2">
        <w:rPr>
          <w:rFonts w:ascii="Arial" w:hAnsi="Arial" w:cs="Arial"/>
        </w:rPr>
        <w:tab/>
      </w:r>
      <w:r w:rsidR="00006499" w:rsidRPr="00400DF2">
        <w:rPr>
          <w:rFonts w:ascii="Arial" w:hAnsi="Arial" w:cs="Arial"/>
        </w:rPr>
        <w:t>Figura número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lastRenderedPageBreak/>
        <w:t>-</w:t>
      </w:r>
      <w:r w:rsidRPr="00400DF2">
        <w:rPr>
          <w:rFonts w:ascii="Arial" w:hAnsi="Arial" w:cs="Arial"/>
        </w:rPr>
        <w:tab/>
        <w:t>Material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-</w:t>
      </w:r>
      <w:r w:rsidRPr="00400DF2">
        <w:rPr>
          <w:rFonts w:ascii="Arial" w:hAnsi="Arial" w:cs="Arial"/>
        </w:rPr>
        <w:tab/>
        <w:t>Descripción breve de la microestructura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-</w:t>
      </w:r>
      <w:r w:rsidRPr="00400DF2">
        <w:rPr>
          <w:rFonts w:ascii="Arial" w:hAnsi="Arial" w:cs="Arial"/>
        </w:rPr>
        <w:tab/>
        <w:t>Aumentos (100X, 500X, etc.)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-</w:t>
      </w:r>
      <w:r w:rsidRPr="00400DF2">
        <w:rPr>
          <w:rFonts w:ascii="Arial" w:hAnsi="Arial" w:cs="Arial"/>
        </w:rPr>
        <w:tab/>
        <w:t>Reactivo de ataque (sí se utilizó)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Manejo de Resultados:</w:t>
      </w:r>
    </w:p>
    <w:p w:rsidR="001D06F0" w:rsidRPr="00400DF2" w:rsidRDefault="001D06F0">
      <w:p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Tabla 6.1. Datos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349"/>
        <w:gridCol w:w="1683"/>
        <w:gridCol w:w="1138"/>
        <w:gridCol w:w="1184"/>
        <w:gridCol w:w="1067"/>
        <w:gridCol w:w="1086"/>
      </w:tblGrid>
      <w:tr w:rsidR="00D65192" w:rsidRPr="00400DF2" w:rsidTr="00D65192">
        <w:tc>
          <w:tcPr>
            <w:tcW w:w="115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1349" w:type="dxa"/>
          </w:tcPr>
          <w:p w:rsidR="00D65192" w:rsidRDefault="00D65192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>Corte</w:t>
            </w:r>
          </w:p>
          <w:p w:rsidR="004A765E" w:rsidRPr="00400DF2" w:rsidRDefault="004A765E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192" w:rsidRDefault="00D73763" w:rsidP="00D73763">
            <w:pPr>
              <w:ind w:right="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D65192" w:rsidRPr="00400DF2">
              <w:rPr>
                <w:rFonts w:ascii="Arial" w:hAnsi="Arial" w:cs="Arial"/>
                <w:sz w:val="16"/>
                <w:szCs w:val="16"/>
              </w:rPr>
              <w:t>Arco con segueta.</w:t>
            </w:r>
          </w:p>
          <w:p w:rsidR="00D73763" w:rsidRPr="00400DF2" w:rsidRDefault="00D73763" w:rsidP="00D73763">
            <w:pPr>
              <w:ind w:right="13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5192" w:rsidRPr="00400DF2" w:rsidRDefault="00D65192" w:rsidP="00D73763">
            <w:pPr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16"/>
                <w:szCs w:val="16"/>
              </w:rPr>
              <w:t>2. Cortadora con disco</w:t>
            </w:r>
          </w:p>
        </w:tc>
        <w:tc>
          <w:tcPr>
            <w:tcW w:w="1683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>Montaje</w:t>
            </w:r>
          </w:p>
          <w:p w:rsidR="004A765E" w:rsidRDefault="004A765E" w:rsidP="004A76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4A765E">
              <w:rPr>
                <w:rFonts w:ascii="Arial" w:hAnsi="Arial" w:cs="Arial"/>
                <w:sz w:val="16"/>
                <w:szCs w:val="16"/>
              </w:rPr>
              <w:t>En caliente</w:t>
            </w:r>
          </w:p>
          <w:p w:rsidR="004A765E" w:rsidRDefault="004A765E" w:rsidP="004A76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0DF2">
              <w:rPr>
                <w:rFonts w:ascii="Arial" w:hAnsi="Arial" w:cs="Arial"/>
                <w:sz w:val="16"/>
                <w:szCs w:val="16"/>
              </w:rPr>
              <w:t>2. En frío</w:t>
            </w:r>
          </w:p>
          <w:p w:rsidR="004A765E" w:rsidRDefault="004A765E" w:rsidP="004A76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Indicar:</w:t>
            </w:r>
          </w:p>
          <w:p w:rsidR="004A765E" w:rsidRDefault="004A765E" w:rsidP="004A76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65E">
              <w:rPr>
                <w:rFonts w:ascii="Arial" w:hAnsi="Arial" w:cs="Arial"/>
                <w:sz w:val="16"/>
                <w:szCs w:val="16"/>
              </w:rPr>
              <w:t xml:space="preserve">a) </w:t>
            </w:r>
            <w:r>
              <w:rPr>
                <w:rFonts w:ascii="Arial" w:hAnsi="Arial" w:cs="Arial"/>
                <w:sz w:val="16"/>
                <w:szCs w:val="16"/>
              </w:rPr>
              <w:t>material</w:t>
            </w:r>
          </w:p>
          <w:p w:rsidR="004A765E" w:rsidRDefault="004A765E" w:rsidP="004A76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65E">
              <w:rPr>
                <w:rFonts w:ascii="Arial" w:hAnsi="Arial" w:cs="Arial"/>
                <w:sz w:val="16"/>
                <w:szCs w:val="16"/>
              </w:rPr>
              <w:t xml:space="preserve">b) </w:t>
            </w:r>
            <w:r>
              <w:rPr>
                <w:rFonts w:ascii="Arial" w:hAnsi="Arial" w:cs="Arial"/>
                <w:sz w:val="16"/>
                <w:szCs w:val="16"/>
              </w:rPr>
              <w:t>temperatura</w:t>
            </w:r>
          </w:p>
          <w:p w:rsidR="004A765E" w:rsidRDefault="004A765E" w:rsidP="004A76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765E"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 xml:space="preserve"> presión</w:t>
            </w:r>
          </w:p>
          <w:p w:rsidR="00D65192" w:rsidRPr="00400DF2" w:rsidRDefault="004A765E" w:rsidP="004A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65E">
              <w:rPr>
                <w:rFonts w:ascii="Arial" w:hAnsi="Arial" w:cs="Arial"/>
                <w:sz w:val="16"/>
                <w:szCs w:val="16"/>
              </w:rPr>
              <w:t xml:space="preserve">d) </w:t>
            </w:r>
            <w:r>
              <w:rPr>
                <w:rFonts w:ascii="Arial" w:hAnsi="Arial" w:cs="Arial"/>
                <w:sz w:val="16"/>
                <w:szCs w:val="16"/>
              </w:rPr>
              <w:t>tiempo</w:t>
            </w:r>
          </w:p>
        </w:tc>
        <w:tc>
          <w:tcPr>
            <w:tcW w:w="1138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>Desbaste grueso</w:t>
            </w:r>
          </w:p>
          <w:p w:rsidR="00D73763" w:rsidRDefault="00D73763" w:rsidP="00016F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5192" w:rsidRPr="00400DF2" w:rsidRDefault="00D65192" w:rsidP="00016F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0DF2">
              <w:rPr>
                <w:rFonts w:ascii="Arial" w:hAnsi="Arial" w:cs="Arial"/>
                <w:sz w:val="16"/>
                <w:szCs w:val="16"/>
              </w:rPr>
              <w:t>Grado de lija</w:t>
            </w:r>
          </w:p>
        </w:tc>
        <w:tc>
          <w:tcPr>
            <w:tcW w:w="1184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 xml:space="preserve">Desbaste fino </w:t>
            </w:r>
          </w:p>
          <w:p w:rsidR="00D73763" w:rsidRDefault="00D73763" w:rsidP="00D737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192" w:rsidRPr="00400DF2" w:rsidRDefault="00D73763" w:rsidP="00D737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Secuencia de grados de l</w:t>
            </w:r>
            <w:r w:rsidR="00D65192" w:rsidRPr="00400DF2">
              <w:rPr>
                <w:rFonts w:ascii="Arial" w:hAnsi="Arial" w:cs="Arial"/>
                <w:sz w:val="16"/>
                <w:szCs w:val="16"/>
              </w:rPr>
              <w:t>ijas</w:t>
            </w:r>
          </w:p>
        </w:tc>
        <w:tc>
          <w:tcPr>
            <w:tcW w:w="1067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>Pulido fino</w:t>
            </w:r>
          </w:p>
          <w:p w:rsidR="00D73763" w:rsidRDefault="00D73763" w:rsidP="00D73763">
            <w:pPr>
              <w:rPr>
                <w:rFonts w:ascii="Arial" w:hAnsi="Arial" w:cs="Arial"/>
                <w:sz w:val="16"/>
                <w:szCs w:val="16"/>
              </w:rPr>
            </w:pPr>
          </w:p>
          <w:p w:rsidR="00D65192" w:rsidRPr="00400DF2" w:rsidRDefault="00D65192" w:rsidP="00D73763">
            <w:pPr>
              <w:rPr>
                <w:rFonts w:ascii="Arial" w:hAnsi="Arial" w:cs="Arial"/>
                <w:sz w:val="16"/>
                <w:szCs w:val="16"/>
              </w:rPr>
            </w:pPr>
            <w:r w:rsidRPr="00400DF2">
              <w:rPr>
                <w:rFonts w:ascii="Arial" w:hAnsi="Arial" w:cs="Arial"/>
                <w:sz w:val="16"/>
                <w:szCs w:val="16"/>
              </w:rPr>
              <w:t xml:space="preserve">1. Tipo de paño </w:t>
            </w:r>
          </w:p>
          <w:p w:rsidR="00D65192" w:rsidRPr="00400DF2" w:rsidRDefault="00D65192" w:rsidP="00D737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sz w:val="16"/>
                <w:szCs w:val="16"/>
              </w:rPr>
              <w:t>2. Tipo de abrasivo y tamaño</w:t>
            </w:r>
          </w:p>
        </w:tc>
        <w:tc>
          <w:tcPr>
            <w:tcW w:w="1086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>Ataque químico</w:t>
            </w:r>
          </w:p>
          <w:p w:rsidR="00D73763" w:rsidRDefault="00D73763" w:rsidP="00016F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5192" w:rsidRPr="00400DF2" w:rsidRDefault="00D65192" w:rsidP="00016F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0DF2">
              <w:rPr>
                <w:rFonts w:ascii="Arial" w:hAnsi="Arial" w:cs="Arial"/>
                <w:sz w:val="16"/>
                <w:szCs w:val="16"/>
              </w:rPr>
              <w:t>Reactivo y formulación</w:t>
            </w:r>
          </w:p>
        </w:tc>
      </w:tr>
      <w:tr w:rsidR="00D65192" w:rsidRPr="00400DF2" w:rsidTr="00D65192">
        <w:trPr>
          <w:trHeight w:val="454"/>
        </w:trPr>
        <w:tc>
          <w:tcPr>
            <w:tcW w:w="115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</w:tr>
      <w:tr w:rsidR="00D65192" w:rsidRPr="00400DF2" w:rsidTr="00D65192">
        <w:trPr>
          <w:trHeight w:val="454"/>
        </w:trPr>
        <w:tc>
          <w:tcPr>
            <w:tcW w:w="115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</w:tr>
      <w:tr w:rsidR="00D65192" w:rsidRPr="00400DF2" w:rsidTr="00D65192">
        <w:trPr>
          <w:trHeight w:val="454"/>
        </w:trPr>
        <w:tc>
          <w:tcPr>
            <w:tcW w:w="115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</w:tr>
      <w:tr w:rsidR="00D65192" w:rsidRPr="00400DF2" w:rsidTr="00D65192">
        <w:trPr>
          <w:trHeight w:val="454"/>
        </w:trPr>
        <w:tc>
          <w:tcPr>
            <w:tcW w:w="115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</w:tr>
      <w:tr w:rsidR="00D65192" w:rsidRPr="00400DF2" w:rsidTr="00D65192">
        <w:trPr>
          <w:trHeight w:val="454"/>
        </w:trPr>
        <w:tc>
          <w:tcPr>
            <w:tcW w:w="115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D65192" w:rsidRPr="00400DF2" w:rsidRDefault="00D65192" w:rsidP="00016F49">
            <w:pPr>
              <w:jc w:val="both"/>
              <w:rPr>
                <w:rFonts w:ascii="Arial" w:hAnsi="Arial" w:cs="Arial"/>
              </w:rPr>
            </w:pPr>
          </w:p>
        </w:tc>
      </w:tr>
    </w:tbl>
    <w:p w:rsidR="008E2062" w:rsidRPr="00400DF2" w:rsidRDefault="008E206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26"/>
      </w:tblGrid>
      <w:tr w:rsidR="00556E0B" w:rsidRPr="00400DF2" w:rsidTr="00016F49">
        <w:tc>
          <w:tcPr>
            <w:tcW w:w="1188" w:type="dxa"/>
          </w:tcPr>
          <w:p w:rsidR="00556E0B" w:rsidRPr="00400DF2" w:rsidRDefault="00556E0B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2226" w:type="dxa"/>
          </w:tcPr>
          <w:p w:rsidR="00556E0B" w:rsidRPr="00400DF2" w:rsidRDefault="00556E0B" w:rsidP="00016F4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0DF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556E0B" w:rsidRPr="00400DF2" w:rsidRDefault="008633F2" w:rsidP="00016F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0DF2">
              <w:rPr>
                <w:rFonts w:ascii="Arial" w:hAnsi="Arial" w:cs="Arial"/>
                <w:sz w:val="16"/>
                <w:szCs w:val="16"/>
              </w:rPr>
              <w:t>Rayas, g</w:t>
            </w:r>
            <w:r w:rsidR="00556E0B" w:rsidRPr="00400DF2">
              <w:rPr>
                <w:rFonts w:ascii="Arial" w:hAnsi="Arial" w:cs="Arial"/>
                <w:sz w:val="16"/>
                <w:szCs w:val="16"/>
              </w:rPr>
              <w:t>ranos, límites de grano, inclusiones, etc.</w:t>
            </w:r>
          </w:p>
        </w:tc>
      </w:tr>
      <w:tr w:rsidR="00556E0B" w:rsidRPr="00400DF2" w:rsidTr="00A54EEB">
        <w:trPr>
          <w:trHeight w:val="454"/>
        </w:trPr>
        <w:tc>
          <w:tcPr>
            <w:tcW w:w="1188" w:type="dxa"/>
          </w:tcPr>
          <w:p w:rsidR="00556E0B" w:rsidRPr="00400DF2" w:rsidRDefault="00556E0B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556E0B" w:rsidRPr="00400DF2" w:rsidRDefault="00556E0B" w:rsidP="00016F49">
            <w:pPr>
              <w:jc w:val="both"/>
              <w:rPr>
                <w:rFonts w:ascii="Arial" w:hAnsi="Arial" w:cs="Arial"/>
              </w:rPr>
            </w:pPr>
          </w:p>
        </w:tc>
      </w:tr>
      <w:tr w:rsidR="00556E0B" w:rsidRPr="00400DF2" w:rsidTr="00A54EEB">
        <w:trPr>
          <w:trHeight w:val="454"/>
        </w:trPr>
        <w:tc>
          <w:tcPr>
            <w:tcW w:w="1188" w:type="dxa"/>
          </w:tcPr>
          <w:p w:rsidR="00556E0B" w:rsidRPr="00400DF2" w:rsidRDefault="00556E0B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556E0B" w:rsidRPr="00400DF2" w:rsidRDefault="00556E0B" w:rsidP="00016F49">
            <w:pPr>
              <w:jc w:val="both"/>
              <w:rPr>
                <w:rFonts w:ascii="Arial" w:hAnsi="Arial" w:cs="Arial"/>
              </w:rPr>
            </w:pPr>
          </w:p>
        </w:tc>
      </w:tr>
      <w:tr w:rsidR="00556E0B" w:rsidRPr="00400DF2" w:rsidTr="00A54EEB">
        <w:trPr>
          <w:trHeight w:val="454"/>
        </w:trPr>
        <w:tc>
          <w:tcPr>
            <w:tcW w:w="1188" w:type="dxa"/>
          </w:tcPr>
          <w:p w:rsidR="00556E0B" w:rsidRPr="00400DF2" w:rsidRDefault="00556E0B" w:rsidP="00016F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556E0B" w:rsidRPr="00400DF2" w:rsidRDefault="00556E0B" w:rsidP="00016F49">
            <w:pPr>
              <w:jc w:val="both"/>
              <w:rPr>
                <w:rFonts w:ascii="Arial" w:hAnsi="Arial" w:cs="Arial"/>
              </w:rPr>
            </w:pPr>
          </w:p>
        </w:tc>
      </w:tr>
    </w:tbl>
    <w:p w:rsidR="008E2062" w:rsidRPr="00400DF2" w:rsidRDefault="008E2062">
      <w:pPr>
        <w:jc w:val="both"/>
        <w:rPr>
          <w:rFonts w:ascii="Arial" w:hAnsi="Arial" w:cs="Arial"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Análisis de Resultados</w:t>
      </w:r>
    </w:p>
    <w:p w:rsidR="005264A9" w:rsidRDefault="005264A9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FC1D17" w:rsidRDefault="00FC1D17">
      <w:pPr>
        <w:rPr>
          <w:rFonts w:ascii="Arial" w:hAnsi="Arial" w:cs="Arial"/>
          <w:b/>
        </w:rPr>
      </w:pPr>
    </w:p>
    <w:p w:rsidR="00FC1D17" w:rsidRDefault="00FC1D17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522E40" w:rsidRPr="00400DF2" w:rsidRDefault="00522E40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Conclusiones</w:t>
      </w:r>
    </w:p>
    <w:p w:rsidR="005264A9" w:rsidRDefault="005264A9">
      <w:pPr>
        <w:rPr>
          <w:rFonts w:ascii="Arial" w:hAnsi="Arial" w:cs="Arial"/>
          <w:b/>
        </w:rPr>
      </w:pPr>
    </w:p>
    <w:p w:rsidR="00522E40" w:rsidRDefault="00522E40">
      <w:pPr>
        <w:rPr>
          <w:rFonts w:ascii="Arial" w:hAnsi="Arial" w:cs="Arial"/>
          <w:b/>
        </w:rPr>
      </w:pPr>
    </w:p>
    <w:p w:rsidR="00FC1D17" w:rsidRDefault="00FC1D17">
      <w:pPr>
        <w:rPr>
          <w:rFonts w:ascii="Arial" w:hAnsi="Arial" w:cs="Arial"/>
          <w:b/>
        </w:rPr>
      </w:pPr>
    </w:p>
    <w:p w:rsidR="00FC1D17" w:rsidRDefault="00FC1D17">
      <w:pPr>
        <w:rPr>
          <w:rFonts w:ascii="Arial" w:hAnsi="Arial" w:cs="Arial"/>
          <w:b/>
        </w:rPr>
      </w:pPr>
    </w:p>
    <w:p w:rsidR="00FC1D17" w:rsidRDefault="00FC1D17">
      <w:pPr>
        <w:rPr>
          <w:rFonts w:ascii="Arial" w:hAnsi="Arial" w:cs="Arial"/>
          <w:b/>
        </w:rPr>
      </w:pPr>
    </w:p>
    <w:p w:rsidR="00FC1D17" w:rsidRDefault="00FC1D17">
      <w:pPr>
        <w:rPr>
          <w:rFonts w:ascii="Arial" w:hAnsi="Arial" w:cs="Arial"/>
          <w:b/>
        </w:rPr>
      </w:pPr>
    </w:p>
    <w:p w:rsidR="00FC1D17" w:rsidRDefault="00FC1D17">
      <w:pPr>
        <w:rPr>
          <w:rFonts w:ascii="Arial" w:hAnsi="Arial" w:cs="Arial"/>
          <w:b/>
        </w:rPr>
      </w:pPr>
    </w:p>
    <w:p w:rsidR="00FC1D17" w:rsidRPr="00400DF2" w:rsidRDefault="00FC1D17">
      <w:pPr>
        <w:rPr>
          <w:rFonts w:ascii="Arial" w:hAnsi="Arial" w:cs="Arial"/>
          <w:b/>
        </w:rPr>
      </w:pPr>
    </w:p>
    <w:p w:rsidR="005264A9" w:rsidRPr="00400DF2" w:rsidRDefault="005264A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Bibliografía:</w:t>
      </w:r>
    </w:p>
    <w:p w:rsidR="005264A9" w:rsidRPr="00400DF2" w:rsidRDefault="005264A9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</w:r>
      <w:proofErr w:type="spellStart"/>
      <w:r w:rsidRPr="00400DF2">
        <w:rPr>
          <w:rFonts w:ascii="Arial" w:hAnsi="Arial" w:cs="Arial"/>
          <w:lang w:val="en-US"/>
        </w:rPr>
        <w:t>Kehl</w:t>
      </w:r>
      <w:proofErr w:type="spellEnd"/>
      <w:r w:rsidRPr="00400DF2">
        <w:rPr>
          <w:rFonts w:ascii="Arial" w:hAnsi="Arial" w:cs="Arial"/>
          <w:lang w:val="en-US"/>
        </w:rPr>
        <w:t xml:space="preserve">, George L., </w:t>
      </w:r>
      <w:r w:rsidRPr="00400DF2">
        <w:rPr>
          <w:rFonts w:ascii="Arial" w:hAnsi="Arial" w:cs="Arial"/>
          <w:i/>
          <w:lang w:val="en-US"/>
        </w:rPr>
        <w:t>The principles of metallographic laboratory practice</w:t>
      </w:r>
      <w:r w:rsidRPr="00400DF2">
        <w:rPr>
          <w:rFonts w:ascii="Arial" w:hAnsi="Arial" w:cs="Arial"/>
          <w:lang w:val="en-US"/>
        </w:rPr>
        <w:t xml:space="preserve">, Mc. </w:t>
      </w:r>
      <w:r w:rsidRPr="00400DF2">
        <w:rPr>
          <w:rFonts w:ascii="Arial" w:hAnsi="Arial" w:cs="Arial"/>
        </w:rPr>
        <w:t xml:space="preserve">Graw-Hill, </w:t>
      </w:r>
      <w:smartTag w:uri="urn:schemas-microsoft-com:office:smarttags" w:element="State">
        <w:smartTag w:uri="urn:schemas-microsoft-com:office:smarttags" w:element="place">
          <w:r w:rsidRPr="00400DF2">
            <w:rPr>
              <w:rFonts w:ascii="Arial" w:hAnsi="Arial" w:cs="Arial"/>
            </w:rPr>
            <w:t>New York</w:t>
          </w:r>
        </w:smartTag>
      </w:smartTag>
      <w:r w:rsidRPr="00400DF2">
        <w:rPr>
          <w:rFonts w:ascii="Arial" w:hAnsi="Arial" w:cs="Arial"/>
        </w:rPr>
        <w:t>, 1949.</w:t>
      </w:r>
    </w:p>
    <w:p w:rsidR="005264A9" w:rsidRPr="00400DF2" w:rsidRDefault="005264A9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</w:r>
      <w:proofErr w:type="spellStart"/>
      <w:r w:rsidRPr="00400DF2">
        <w:rPr>
          <w:rFonts w:ascii="Arial" w:hAnsi="Arial" w:cs="Arial"/>
        </w:rPr>
        <w:t>Askeland</w:t>
      </w:r>
      <w:proofErr w:type="spellEnd"/>
      <w:r w:rsidRPr="00400DF2">
        <w:rPr>
          <w:rFonts w:ascii="Arial" w:hAnsi="Arial" w:cs="Arial"/>
        </w:rPr>
        <w:t xml:space="preserve">, D. R., </w:t>
      </w:r>
      <w:r w:rsidRPr="00400DF2">
        <w:rPr>
          <w:rFonts w:ascii="Arial" w:hAnsi="Arial" w:cs="Arial"/>
          <w:i/>
          <w:iCs/>
        </w:rPr>
        <w:t>La Ciencia y la ingeniería de los materiales</w:t>
      </w:r>
      <w:r w:rsidRPr="00400DF2">
        <w:rPr>
          <w:rFonts w:ascii="Arial" w:hAnsi="Arial" w:cs="Arial"/>
        </w:rPr>
        <w:t>, Grupo Editorial Iberoamérica, México, 1987.</w:t>
      </w:r>
    </w:p>
    <w:p w:rsidR="005264A9" w:rsidRPr="00400DF2" w:rsidRDefault="005264A9" w:rsidP="00522E40">
      <w:pPr>
        <w:tabs>
          <w:tab w:val="left" w:pos="360"/>
        </w:tabs>
        <w:ind w:left="360" w:hanging="360"/>
        <w:rPr>
          <w:rFonts w:ascii="Arial" w:hAnsi="Arial" w:cs="Arial"/>
          <w:b/>
          <w:sz w:val="28"/>
          <w:szCs w:val="28"/>
          <w:lang w:val="en-US"/>
        </w:rPr>
      </w:pPr>
      <w:r w:rsidRPr="00400DF2">
        <w:rPr>
          <w:rFonts w:ascii="Arial" w:hAnsi="Arial" w:cs="Arial"/>
          <w:lang w:val="en-US"/>
        </w:rPr>
        <w:t>•</w:t>
      </w:r>
      <w:r w:rsidRPr="00400DF2">
        <w:rPr>
          <w:rFonts w:ascii="Arial" w:hAnsi="Arial" w:cs="Arial"/>
          <w:lang w:val="en-US"/>
        </w:rPr>
        <w:tab/>
        <w:t xml:space="preserve">American Society for Testing and Materials, </w:t>
      </w:r>
      <w:r w:rsidRPr="00400DF2">
        <w:rPr>
          <w:rFonts w:ascii="Arial" w:hAnsi="Arial" w:cs="Arial"/>
          <w:i/>
          <w:iCs/>
          <w:lang w:val="en-US"/>
        </w:rPr>
        <w:t>Annual Book of ASTM Standards, Metals Test Methods and Analytical Procedure</w:t>
      </w:r>
      <w:r w:rsidRPr="00400DF2">
        <w:rPr>
          <w:rFonts w:ascii="Arial" w:hAnsi="Arial" w:cs="Arial"/>
          <w:lang w:val="en-US"/>
        </w:rPr>
        <w:t xml:space="preserve">, Philadelphia, EU, 2000.     </w:t>
      </w:r>
    </w:p>
    <w:p w:rsidR="00990A3E" w:rsidRPr="00D73763" w:rsidRDefault="005264A9" w:rsidP="00990A3E">
      <w:pPr>
        <w:jc w:val="center"/>
        <w:rPr>
          <w:rFonts w:ascii="Arial" w:hAnsi="Arial" w:cs="Arial"/>
          <w:b/>
          <w:color w:val="4F81BD" w:themeColor="accent1"/>
          <w:sz w:val="32"/>
          <w:lang w:val="en-US"/>
        </w:rPr>
      </w:pPr>
      <w:r w:rsidRPr="00D73763"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5264A9" w:rsidRPr="00400DF2" w:rsidRDefault="005264A9">
      <w:pPr>
        <w:jc w:val="center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lastRenderedPageBreak/>
        <w:t xml:space="preserve">CARACTERIZACIÓN DE UN COMPONENTE METÁLICO </w:t>
      </w:r>
    </w:p>
    <w:p w:rsidR="005264A9" w:rsidRDefault="00AE23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32"/>
        </w:rPr>
        <w:t>Ejercicio 7.</w:t>
      </w:r>
    </w:p>
    <w:p w:rsidR="00990A3E" w:rsidRPr="00400DF2" w:rsidRDefault="00990A3E">
      <w:pPr>
        <w:jc w:val="center"/>
        <w:rPr>
          <w:rFonts w:ascii="Arial" w:hAnsi="Arial" w:cs="Arial"/>
          <w:b/>
          <w:sz w:val="28"/>
          <w:szCs w:val="28"/>
        </w:rPr>
      </w:pPr>
    </w:p>
    <w:p w:rsidR="005264A9" w:rsidRPr="00400DF2" w:rsidRDefault="00755929">
      <w:pPr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Objetivos</w:t>
      </w:r>
    </w:p>
    <w:p w:rsidR="005264A9" w:rsidRPr="00522E40" w:rsidRDefault="00755929">
      <w:pPr>
        <w:rPr>
          <w:rFonts w:ascii="Arial" w:hAnsi="Arial" w:cs="Arial"/>
          <w:u w:val="single"/>
        </w:rPr>
      </w:pPr>
      <w:r w:rsidRPr="00522E40">
        <w:rPr>
          <w:rFonts w:ascii="Arial" w:hAnsi="Arial" w:cs="Arial"/>
          <w:u w:val="single"/>
        </w:rPr>
        <w:t>El alumno: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1.</w:t>
      </w:r>
      <w:r w:rsidRPr="00400DF2">
        <w:rPr>
          <w:rFonts w:ascii="Arial" w:hAnsi="Arial" w:cs="Arial"/>
        </w:rPr>
        <w:tab/>
      </w:r>
      <w:r w:rsidR="008633F2" w:rsidRPr="00400DF2">
        <w:rPr>
          <w:rFonts w:ascii="Arial" w:hAnsi="Arial" w:cs="Arial"/>
        </w:rPr>
        <w:t xml:space="preserve">Realizará la </w:t>
      </w:r>
      <w:r w:rsidRPr="00400DF2">
        <w:rPr>
          <w:rFonts w:ascii="Arial" w:hAnsi="Arial" w:cs="Arial"/>
        </w:rPr>
        <w:t>búsqueda bibliográfica sobre la fabricación y usos de un componente metálico.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2.</w:t>
      </w:r>
      <w:r w:rsidRPr="00400DF2">
        <w:rPr>
          <w:rFonts w:ascii="Arial" w:hAnsi="Arial" w:cs="Arial"/>
        </w:rPr>
        <w:tab/>
        <w:t xml:space="preserve">Diseñará un plan de trabajo para la caracterización del componente. </w:t>
      </w:r>
    </w:p>
    <w:p w:rsidR="005264A9" w:rsidRPr="00400DF2" w:rsidRDefault="005264A9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3.</w:t>
      </w:r>
      <w:r w:rsidRPr="00400DF2">
        <w:rPr>
          <w:rFonts w:ascii="Arial" w:hAnsi="Arial" w:cs="Arial"/>
        </w:rPr>
        <w:tab/>
        <w:t>Aplicará los conocimientos de los ensayos mecánicos realizados y las técnicas de preparación metalográfica en la caracterización del componente.</w:t>
      </w:r>
    </w:p>
    <w:p w:rsidR="005264A9" w:rsidRPr="00400DF2" w:rsidRDefault="005264A9">
      <w:pPr>
        <w:jc w:val="both"/>
        <w:rPr>
          <w:rFonts w:ascii="Arial" w:hAnsi="Arial" w:cs="Arial"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 xml:space="preserve">Tiempo de Realización </w:t>
      </w:r>
      <w:r w:rsidR="00DD3A71" w:rsidRPr="00400DF2">
        <w:rPr>
          <w:rFonts w:ascii="Arial" w:hAnsi="Arial" w:cs="Arial"/>
          <w:b/>
        </w:rPr>
        <w:t>del ejercicio</w:t>
      </w:r>
      <w:r w:rsidRPr="00400DF2">
        <w:rPr>
          <w:rFonts w:ascii="Arial" w:hAnsi="Arial" w:cs="Arial"/>
          <w:b/>
        </w:rPr>
        <w:t xml:space="preserve">: </w:t>
      </w:r>
      <w:r w:rsidRPr="00400DF2">
        <w:rPr>
          <w:rFonts w:ascii="Arial" w:hAnsi="Arial" w:cs="Arial"/>
        </w:rPr>
        <w:t>10 Horas (5 sesiones)</w:t>
      </w:r>
      <w:r w:rsidRPr="00400DF2">
        <w:rPr>
          <w:rFonts w:ascii="Arial" w:hAnsi="Arial" w:cs="Arial"/>
          <w:b/>
        </w:rPr>
        <w:t xml:space="preserve"> </w:t>
      </w:r>
    </w:p>
    <w:p w:rsidR="005264A9" w:rsidRPr="00400DF2" w:rsidRDefault="005264A9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Equipo, material y reactivos: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Cortadora de disco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 xml:space="preserve">Montadora 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Desbastadora Manual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 xml:space="preserve">Pulidora 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Microscopio metalográfico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Analizador de imágenes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 xml:space="preserve">Lijas para desbaste  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Componente metálico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Reactivos de ataque (</w:t>
      </w:r>
      <w:proofErr w:type="spellStart"/>
      <w:r w:rsidRPr="00400DF2">
        <w:rPr>
          <w:rFonts w:ascii="Arial" w:hAnsi="Arial" w:cs="Arial"/>
        </w:rPr>
        <w:t>Nital</w:t>
      </w:r>
      <w:proofErr w:type="spellEnd"/>
      <w:r w:rsidRPr="00400DF2">
        <w:rPr>
          <w:rFonts w:ascii="Arial" w:hAnsi="Arial" w:cs="Arial"/>
        </w:rPr>
        <w:t>, Cloruro férrico, HF, etc.)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Alúmina (1 y 0.05 micras)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Baquelita</w:t>
      </w:r>
    </w:p>
    <w:p w:rsidR="005264A9" w:rsidRPr="00400DF2" w:rsidRDefault="005264A9">
      <w:pPr>
        <w:tabs>
          <w:tab w:val="left" w:pos="360"/>
        </w:tabs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•</w:t>
      </w:r>
      <w:r w:rsidRPr="00400DF2">
        <w:rPr>
          <w:rFonts w:ascii="Arial" w:hAnsi="Arial" w:cs="Arial"/>
        </w:rPr>
        <w:tab/>
        <w:t>Durómetro Universal (Rockwell, Brinell y Vickers)</w:t>
      </w:r>
    </w:p>
    <w:p w:rsidR="005264A9" w:rsidRPr="00400DF2" w:rsidRDefault="005264A9">
      <w:pPr>
        <w:jc w:val="both"/>
        <w:rPr>
          <w:rFonts w:ascii="Arial" w:hAnsi="Arial" w:cs="Arial"/>
          <w:b/>
        </w:rPr>
      </w:pPr>
    </w:p>
    <w:p w:rsidR="005264A9" w:rsidRPr="00400DF2" w:rsidRDefault="005264A9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Desarrollo Experimental:</w:t>
      </w:r>
    </w:p>
    <w:p w:rsidR="005264A9" w:rsidRPr="00400DF2" w:rsidRDefault="005264A9" w:rsidP="00C1266C">
      <w:pPr>
        <w:ind w:left="709" w:hanging="283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1</w:t>
      </w:r>
      <w:r w:rsidRPr="00400DF2">
        <w:rPr>
          <w:rFonts w:ascii="Arial" w:hAnsi="Arial" w:cs="Arial"/>
          <w:vertAlign w:val="superscript"/>
        </w:rPr>
        <w:t>a</w:t>
      </w:r>
      <w:r w:rsidRPr="00400DF2">
        <w:rPr>
          <w:rFonts w:ascii="Arial" w:hAnsi="Arial" w:cs="Arial"/>
        </w:rPr>
        <w:t xml:space="preserve"> Sesión: Presentación del plan de trabajo (al inicio del curso se proporcionará</w:t>
      </w:r>
      <w:r w:rsidR="00C1266C">
        <w:rPr>
          <w:rFonts w:ascii="Arial" w:hAnsi="Arial" w:cs="Arial"/>
        </w:rPr>
        <w:t xml:space="preserve"> un componente </w:t>
      </w:r>
      <w:r w:rsidRPr="00400DF2">
        <w:rPr>
          <w:rFonts w:ascii="Arial" w:hAnsi="Arial" w:cs="Arial"/>
        </w:rPr>
        <w:t>metálico e iniciará la búsqueda bibliográfica).</w:t>
      </w:r>
    </w:p>
    <w:p w:rsidR="005264A9" w:rsidRPr="00400DF2" w:rsidRDefault="005264A9" w:rsidP="00C1266C">
      <w:pPr>
        <w:ind w:left="709" w:hanging="283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2</w:t>
      </w:r>
      <w:r w:rsidRPr="00400DF2">
        <w:rPr>
          <w:rFonts w:ascii="Arial" w:hAnsi="Arial" w:cs="Arial"/>
          <w:vertAlign w:val="superscript"/>
        </w:rPr>
        <w:t>a</w:t>
      </w:r>
      <w:r w:rsidR="00AE23D7">
        <w:rPr>
          <w:rFonts w:ascii="Arial" w:hAnsi="Arial" w:cs="Arial"/>
        </w:rPr>
        <w:t xml:space="preserve"> </w:t>
      </w:r>
      <w:r w:rsidRPr="00400DF2">
        <w:rPr>
          <w:rFonts w:ascii="Arial" w:hAnsi="Arial" w:cs="Arial"/>
        </w:rPr>
        <w:t xml:space="preserve">Sesión: Preparación metalográfica. </w:t>
      </w:r>
    </w:p>
    <w:p w:rsidR="005264A9" w:rsidRPr="00400DF2" w:rsidRDefault="005264A9" w:rsidP="00C1266C">
      <w:pPr>
        <w:ind w:left="709" w:hanging="283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3</w:t>
      </w:r>
      <w:r w:rsidRPr="00400DF2">
        <w:rPr>
          <w:rFonts w:ascii="Arial" w:hAnsi="Arial" w:cs="Arial"/>
          <w:vertAlign w:val="superscript"/>
        </w:rPr>
        <w:t>a</w:t>
      </w:r>
      <w:r w:rsidRPr="00400DF2">
        <w:rPr>
          <w:rFonts w:ascii="Arial" w:hAnsi="Arial" w:cs="Arial"/>
        </w:rPr>
        <w:t xml:space="preserve"> Sesión: Adquisición de imágenes.       </w:t>
      </w:r>
    </w:p>
    <w:p w:rsidR="005264A9" w:rsidRPr="00400DF2" w:rsidRDefault="005264A9" w:rsidP="00C1266C">
      <w:pPr>
        <w:ind w:left="709" w:hanging="283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4</w:t>
      </w:r>
      <w:r w:rsidRPr="00400DF2">
        <w:rPr>
          <w:rFonts w:ascii="Arial" w:hAnsi="Arial" w:cs="Arial"/>
          <w:vertAlign w:val="superscript"/>
        </w:rPr>
        <w:t>a</w:t>
      </w:r>
      <w:r w:rsidRPr="00400DF2">
        <w:rPr>
          <w:rFonts w:ascii="Arial" w:hAnsi="Arial" w:cs="Arial"/>
        </w:rPr>
        <w:t xml:space="preserve"> Sesión: Realización de los ensayos mecánicos. </w:t>
      </w:r>
    </w:p>
    <w:p w:rsidR="005264A9" w:rsidRPr="00400DF2" w:rsidRDefault="005264A9" w:rsidP="00C1266C">
      <w:pPr>
        <w:ind w:left="709" w:hanging="283"/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5ª Sesión: Presentación ante el grupo de los resultados obtenidos de la caracterización del componente (obligatoria en </w:t>
      </w:r>
      <w:proofErr w:type="spellStart"/>
      <w:r w:rsidRPr="00400DF2">
        <w:rPr>
          <w:rFonts w:ascii="Arial" w:hAnsi="Arial" w:cs="Arial"/>
        </w:rPr>
        <w:t>Power</w:t>
      </w:r>
      <w:proofErr w:type="spellEnd"/>
      <w:r w:rsidRPr="00400DF2">
        <w:rPr>
          <w:rFonts w:ascii="Arial" w:hAnsi="Arial" w:cs="Arial"/>
        </w:rPr>
        <w:t xml:space="preserve"> Point).</w:t>
      </w:r>
    </w:p>
    <w:p w:rsidR="00423ECC" w:rsidRPr="00400DF2" w:rsidRDefault="00423ECC" w:rsidP="00C1266C">
      <w:pPr>
        <w:ind w:firstLine="426"/>
        <w:jc w:val="both"/>
        <w:rPr>
          <w:rFonts w:ascii="Arial" w:hAnsi="Arial" w:cs="Arial"/>
        </w:rPr>
      </w:pPr>
    </w:p>
    <w:p w:rsidR="005264A9" w:rsidRDefault="00423EC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Análisis de Resultados</w:t>
      </w: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Pr="00400DF2" w:rsidRDefault="00522E40">
      <w:pPr>
        <w:jc w:val="both"/>
        <w:rPr>
          <w:rFonts w:ascii="Arial" w:hAnsi="Arial" w:cs="Arial"/>
          <w:b/>
        </w:rPr>
      </w:pPr>
    </w:p>
    <w:p w:rsidR="00423ECC" w:rsidRDefault="00423EC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lastRenderedPageBreak/>
        <w:t>Conclusiones</w:t>
      </w: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Default="00522E40">
      <w:pPr>
        <w:jc w:val="both"/>
        <w:rPr>
          <w:rFonts w:ascii="Arial" w:hAnsi="Arial" w:cs="Arial"/>
          <w:b/>
        </w:rPr>
      </w:pPr>
    </w:p>
    <w:p w:rsidR="00522E40" w:rsidRPr="00400DF2" w:rsidRDefault="00522E40">
      <w:pPr>
        <w:jc w:val="both"/>
        <w:rPr>
          <w:rFonts w:ascii="Arial" w:hAnsi="Arial" w:cs="Arial"/>
          <w:b/>
        </w:rPr>
      </w:pPr>
    </w:p>
    <w:p w:rsidR="00423ECC" w:rsidRPr="00400DF2" w:rsidRDefault="00423ECC">
      <w:pPr>
        <w:jc w:val="both"/>
        <w:rPr>
          <w:rFonts w:ascii="Arial" w:hAnsi="Arial" w:cs="Arial"/>
          <w:b/>
        </w:rPr>
      </w:pPr>
      <w:r w:rsidRPr="00400DF2">
        <w:rPr>
          <w:rFonts w:ascii="Arial" w:hAnsi="Arial" w:cs="Arial"/>
          <w:b/>
        </w:rPr>
        <w:t>Presentación</w:t>
      </w:r>
    </w:p>
    <w:p w:rsidR="00C94483" w:rsidRPr="00990A3E" w:rsidRDefault="00C94483" w:rsidP="00C94483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90A3E">
        <w:rPr>
          <w:rFonts w:ascii="Arial" w:hAnsi="Arial" w:cs="Arial"/>
          <w:b/>
          <w:i/>
          <w:sz w:val="28"/>
          <w:szCs w:val="28"/>
        </w:rPr>
        <w:t>La presentación debe comprender:</w:t>
      </w:r>
    </w:p>
    <w:p w:rsidR="00C94483" w:rsidRPr="00990A3E" w:rsidRDefault="00592255" w:rsidP="00C94483">
      <w:pPr>
        <w:jc w:val="both"/>
        <w:rPr>
          <w:rFonts w:ascii="Arial" w:hAnsi="Arial" w:cs="Arial"/>
          <w:i/>
        </w:rPr>
      </w:pPr>
      <w:r w:rsidRPr="00990A3E">
        <w:rPr>
          <w:rFonts w:ascii="Arial" w:hAnsi="Arial" w:cs="Arial"/>
          <w:i/>
        </w:rPr>
        <w:t>Carátula (aunque no está</w:t>
      </w:r>
      <w:r w:rsidR="00C94483" w:rsidRPr="00990A3E">
        <w:rPr>
          <w:rFonts w:ascii="Arial" w:hAnsi="Arial" w:cs="Arial"/>
          <w:i/>
        </w:rPr>
        <w:t xml:space="preserve"> en el manual, la carátula debe observar: UNAM, Facultad de Química, Departamento de Ingeniería Metalúrgica, Nombre de la materia, el grupo, su nombre, el nombre del profesor, el semestre. En </w:t>
      </w:r>
      <w:r w:rsidR="00284BCD" w:rsidRPr="00990A3E">
        <w:rPr>
          <w:rFonts w:ascii="Arial" w:hAnsi="Arial" w:cs="Arial"/>
          <w:i/>
        </w:rPr>
        <w:t>fin,</w:t>
      </w:r>
      <w:r w:rsidR="00C94483" w:rsidRPr="00990A3E">
        <w:rPr>
          <w:rFonts w:ascii="Arial" w:hAnsi="Arial" w:cs="Arial"/>
          <w:i/>
        </w:rPr>
        <w:t xml:space="preserve"> la carátula de cada informe o </w:t>
      </w:r>
      <w:proofErr w:type="spellStart"/>
      <w:r w:rsidR="00C94483" w:rsidRPr="00990A3E">
        <w:rPr>
          <w:rFonts w:ascii="Arial" w:hAnsi="Arial" w:cs="Arial"/>
          <w:i/>
        </w:rPr>
        <w:t>preinforme</w:t>
      </w:r>
      <w:proofErr w:type="spellEnd"/>
      <w:r w:rsidR="00C94483" w:rsidRPr="00990A3E">
        <w:rPr>
          <w:rFonts w:ascii="Arial" w:hAnsi="Arial" w:cs="Arial"/>
          <w:i/>
        </w:rPr>
        <w:t xml:space="preserve"> que entregarán, quizá con otra distribución, con más o menos datos.</w:t>
      </w:r>
    </w:p>
    <w:p w:rsidR="00C94483" w:rsidRPr="00990A3E" w:rsidRDefault="00C94483" w:rsidP="00C94483">
      <w:pPr>
        <w:rPr>
          <w:rFonts w:ascii="Arial" w:hAnsi="Arial" w:cs="Arial"/>
          <w:i/>
        </w:rPr>
      </w:pPr>
    </w:p>
    <w:p w:rsidR="00C94483" w:rsidRPr="00400DF2" w:rsidRDefault="00C94483" w:rsidP="00C94483">
      <w:pPr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A </w:t>
      </w:r>
      <w:r w:rsidR="00284BCD" w:rsidRPr="00400DF2">
        <w:rPr>
          <w:rFonts w:ascii="Arial" w:hAnsi="Arial" w:cs="Arial"/>
        </w:rPr>
        <w:t>continuación,</w:t>
      </w:r>
      <w:r w:rsidRPr="00400DF2">
        <w:rPr>
          <w:rFonts w:ascii="Arial" w:hAnsi="Arial" w:cs="Arial"/>
        </w:rPr>
        <w:t xml:space="preserve"> dicha presentación debe contener los siguientes aspectos:</w:t>
      </w:r>
    </w:p>
    <w:p w:rsidR="00C94483" w:rsidRPr="00400DF2" w:rsidRDefault="00C94483" w:rsidP="00C94483">
      <w:pPr>
        <w:rPr>
          <w:rFonts w:ascii="Arial" w:hAnsi="Arial" w:cs="Arial"/>
        </w:rPr>
      </w:pPr>
    </w:p>
    <w:p w:rsidR="00C94483" w:rsidRPr="00400DF2" w:rsidRDefault="00C94483" w:rsidP="00C94483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400DF2">
        <w:rPr>
          <w:rFonts w:ascii="Arial" w:hAnsi="Arial" w:cs="Arial"/>
        </w:rPr>
        <w:t>Nombre de la pieza o componente</w:t>
      </w:r>
    </w:p>
    <w:p w:rsidR="00C94483" w:rsidRPr="00400DF2" w:rsidRDefault="00C94483" w:rsidP="00C94483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 w:rsidRPr="00400DF2">
        <w:rPr>
          <w:rFonts w:ascii="Arial" w:hAnsi="Arial" w:cs="Arial"/>
        </w:rPr>
        <w:t>Nombre de la aleación (de preferencia con la composición química)</w:t>
      </w:r>
    </w:p>
    <w:p w:rsidR="00C94483" w:rsidRPr="00400DF2" w:rsidRDefault="00C94483" w:rsidP="00C9448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 xml:space="preserve">Historia de la fabricación, (ayudada con imágenes de procesos de manufactura relativos a la fabricación de la pieza o componente, </w:t>
      </w:r>
      <w:r w:rsidRPr="00400DF2">
        <w:rPr>
          <w:rFonts w:ascii="Arial" w:hAnsi="Arial" w:cs="Arial"/>
          <w:b/>
          <w:i/>
        </w:rPr>
        <w:t>es importante este punto para poder entender el proceso de fabricación o manufactura</w:t>
      </w:r>
      <w:r w:rsidRPr="00400DF2">
        <w:rPr>
          <w:rFonts w:ascii="Arial" w:hAnsi="Arial" w:cs="Arial"/>
        </w:rPr>
        <w:t>)</w:t>
      </w:r>
    </w:p>
    <w:p w:rsidR="00C94483" w:rsidRPr="00400DF2" w:rsidRDefault="00C94483" w:rsidP="00C9448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El plan de trabajo que se va a seguir: número de cortes, preparación metalográfica, reactivos de ataque, tipo de análisis químico, ensayos mecánicos, etc.</w:t>
      </w:r>
    </w:p>
    <w:p w:rsidR="00C94483" w:rsidRPr="00400DF2" w:rsidRDefault="00C94483" w:rsidP="00C9448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Resultados a obtener (imágenes con datos de la microestructura encontrada y aumentos a las que se analizó, composición química, datos de dureza, tensión, impacto, etc., ya sea de ensayos efectuados (si se realizaron) o bien de información encontrada en la bibliografía (si no se pudieron realizar algún ensayo mecánico y/o análisis químico).</w:t>
      </w:r>
    </w:p>
    <w:p w:rsidR="00C94483" w:rsidRPr="00400DF2" w:rsidRDefault="00C94483" w:rsidP="00C9448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Análisis de Resultados</w:t>
      </w:r>
    </w:p>
    <w:p w:rsidR="00C94483" w:rsidRPr="00400DF2" w:rsidRDefault="00C94483" w:rsidP="00C9448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400DF2">
        <w:rPr>
          <w:rFonts w:ascii="Arial" w:hAnsi="Arial" w:cs="Arial"/>
        </w:rPr>
        <w:t>Conclusiones</w:t>
      </w:r>
    </w:p>
    <w:p w:rsidR="00C94483" w:rsidRPr="00400DF2" w:rsidRDefault="00C94483" w:rsidP="00522E40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B1F70">
        <w:rPr>
          <w:rFonts w:ascii="Arial" w:hAnsi="Arial" w:cs="Arial"/>
        </w:rPr>
        <w:t>Presentación</w:t>
      </w:r>
      <w:r w:rsidR="00BB1F70">
        <w:rPr>
          <w:rFonts w:ascii="Arial" w:hAnsi="Arial" w:cs="Arial"/>
        </w:rPr>
        <w:t>.</w:t>
      </w:r>
    </w:p>
    <w:sectPr w:rsidR="00C94483" w:rsidRPr="00400DF2" w:rsidSect="00284B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5" w:right="1134" w:bottom="156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55" w:rsidRDefault="008A6455">
      <w:r>
        <w:separator/>
      </w:r>
    </w:p>
  </w:endnote>
  <w:endnote w:type="continuationSeparator" w:id="0">
    <w:p w:rsidR="008A6455" w:rsidRDefault="008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63" w:rsidRDefault="00D737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3763" w:rsidRDefault="00D737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63" w:rsidRDefault="00D73763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CDACA70" wp14:editId="1094FA31">
          <wp:simplePos x="0" y="0"/>
          <wp:positionH relativeFrom="column">
            <wp:posOffset>2871878</wp:posOffset>
          </wp:positionH>
          <wp:positionV relativeFrom="paragraph">
            <wp:posOffset>-224287</wp:posOffset>
          </wp:positionV>
          <wp:extent cx="415613" cy="448682"/>
          <wp:effectExtent l="0" t="0" r="3810" b="8890"/>
          <wp:wrapNone/>
          <wp:docPr id="119" name="Imagen 119" descr="Resultado de imagen para huella p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huella pum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94" t="26501" r="32968" b="39128"/>
                  <a:stretch/>
                </pic:blipFill>
                <pic:spPr bwMode="auto">
                  <a:xfrm>
                    <a:off x="0" y="0"/>
                    <a:ext cx="415613" cy="44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14554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3707" w:rsidRPr="008A3707">
          <w:rPr>
            <w:noProof/>
            <w:lang w:val="es-ES"/>
          </w:rPr>
          <w:t>1</w:t>
        </w:r>
        <w:r>
          <w:fldChar w:fldCharType="end"/>
        </w:r>
      </w:sdtContent>
    </w:sdt>
  </w:p>
  <w:p w:rsidR="00D73763" w:rsidRDefault="00D73763" w:rsidP="00284BCD">
    <w:pPr>
      <w:pStyle w:val="Piedepgina"/>
      <w:tabs>
        <w:tab w:val="clear" w:pos="4252"/>
        <w:tab w:val="clear" w:pos="8504"/>
        <w:tab w:val="right" w:pos="9218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63" w:rsidRDefault="00D73763" w:rsidP="008458FE">
    <w:pPr>
      <w:pStyle w:val="Piedepgina"/>
    </w:pPr>
    <w:r w:rsidRPr="00400DF2">
      <w:rPr>
        <w:rFonts w:ascii="Arial" w:hAnsi="Arial" w:cs="Arial"/>
        <w:noProof/>
        <w:color w:val="404040" w:themeColor="text1" w:themeTint="BF"/>
        <w:lang w:eastAsia="es-MX"/>
      </w:rPr>
      <w:drawing>
        <wp:anchor distT="0" distB="0" distL="114300" distR="114300" simplePos="0" relativeHeight="251664384" behindDoc="0" locked="0" layoutInCell="1" allowOverlap="1" wp14:anchorId="7629622D" wp14:editId="2CA860DE">
          <wp:simplePos x="0" y="0"/>
          <wp:positionH relativeFrom="column">
            <wp:posOffset>2461895</wp:posOffset>
          </wp:positionH>
          <wp:positionV relativeFrom="paragraph">
            <wp:posOffset>-2728595</wp:posOffset>
          </wp:positionV>
          <wp:extent cx="4505325" cy="3990975"/>
          <wp:effectExtent l="133350" t="133350" r="314325" b="352425"/>
          <wp:wrapNone/>
          <wp:docPr id="120" name="Imagen 120" descr="http://www.acatlan.unam.mx/repositorio/general/Logotipos/Escudo-UNAM-1024x11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http://www.acatlan.unam.mx/repositorio/general/Logotipos/Escudo-UNAM-1024x1151.pn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39909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55" w:rsidRDefault="008A6455">
      <w:r>
        <w:separator/>
      </w:r>
    </w:p>
  </w:footnote>
  <w:footnote w:type="continuationSeparator" w:id="0">
    <w:p w:rsidR="008A6455" w:rsidRDefault="008A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63" w:rsidRPr="00400DF2" w:rsidRDefault="00D73763" w:rsidP="008458FE">
    <w:pPr>
      <w:shd w:val="clear" w:color="auto" w:fill="FFFFFF"/>
      <w:jc w:val="center"/>
      <w:rPr>
        <w:rFonts w:ascii="Arial" w:hAnsi="Arial" w:cs="Arial"/>
        <w:b/>
        <w:color w:val="404040" w:themeColor="text1" w:themeTint="BF"/>
        <w:szCs w:val="46"/>
        <w:lang w:eastAsia="es-MX"/>
      </w:rPr>
    </w:pPr>
    <w:r w:rsidRPr="00400DF2">
      <w:rPr>
        <w:rFonts w:ascii="Arial" w:hAnsi="Arial" w:cs="Arial"/>
        <w:noProof/>
        <w:color w:val="404040" w:themeColor="text1" w:themeTint="BF"/>
        <w:lang w:eastAsia="es-MX"/>
      </w:rPr>
      <w:drawing>
        <wp:anchor distT="0" distB="0" distL="114300" distR="114300" simplePos="0" relativeHeight="251660288" behindDoc="0" locked="0" layoutInCell="1" allowOverlap="1" wp14:anchorId="78A5E088" wp14:editId="0EA3BC84">
          <wp:simplePos x="0" y="0"/>
          <wp:positionH relativeFrom="column">
            <wp:posOffset>5690870</wp:posOffset>
          </wp:positionH>
          <wp:positionV relativeFrom="paragraph">
            <wp:posOffset>-173355</wp:posOffset>
          </wp:positionV>
          <wp:extent cx="523875" cy="533400"/>
          <wp:effectExtent l="0" t="0" r="9525" b="0"/>
          <wp:wrapNone/>
          <wp:docPr id="117" name="Imagen 117" descr="http://escolares.quimica.unam.mx/exaprof/imagenes/F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http://escolares.quimica.unam.mx/exaprof/imagenes/FQ.jpg"/>
                  <pic:cNvPicPr/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1" t="21893" r="13888" b="20583"/>
                  <a:stretch/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DF2">
      <w:rPr>
        <w:rFonts w:ascii="Arial" w:hAnsi="Arial" w:cs="Arial"/>
        <w:noProof/>
        <w:color w:val="404040" w:themeColor="text1" w:themeTint="BF"/>
        <w:lang w:eastAsia="es-MX"/>
      </w:rPr>
      <w:drawing>
        <wp:anchor distT="0" distB="0" distL="114300" distR="114300" simplePos="0" relativeHeight="251659264" behindDoc="0" locked="0" layoutInCell="1" allowOverlap="1" wp14:anchorId="3A83D837" wp14:editId="6F0A7BA9">
          <wp:simplePos x="0" y="0"/>
          <wp:positionH relativeFrom="column">
            <wp:posOffset>-243205</wp:posOffset>
          </wp:positionH>
          <wp:positionV relativeFrom="paragraph">
            <wp:posOffset>-173990</wp:posOffset>
          </wp:positionV>
          <wp:extent cx="476250" cy="542925"/>
          <wp:effectExtent l="0" t="0" r="0" b="9525"/>
          <wp:wrapNone/>
          <wp:docPr id="118" name="Imagen 118" descr="http://www.acatlan.unam.mx/repositorio/general/Logotipos/Escudo-UNAM-1024x11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http://www.acatlan.unam.mx/repositorio/general/Logotipos/Escudo-UNAM-1024x1151.png"/>
                  <pic:cNvPicPr/>
                </pic:nvPicPr>
                <pic:blipFill>
                  <a:blip r:embed="rId2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1AC84C" wp14:editId="20830A17">
              <wp:simplePos x="0" y="0"/>
              <wp:positionH relativeFrom="column">
                <wp:posOffset>314325</wp:posOffset>
              </wp:positionH>
              <wp:positionV relativeFrom="paragraph">
                <wp:posOffset>-143510</wp:posOffset>
              </wp:positionV>
              <wp:extent cx="5257800" cy="628650"/>
              <wp:effectExtent l="0" t="0" r="19050" b="38100"/>
              <wp:wrapNone/>
              <wp:docPr id="104" name="Grupo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628650"/>
                        <a:chOff x="0" y="0"/>
                        <a:chExt cx="5257800" cy="628650"/>
                      </a:xfrm>
                    </wpg:grpSpPr>
                    <wpg:grpSp>
                      <wpg:cNvPr id="101" name="Grupo 101"/>
                      <wpg:cNvGrpSpPr/>
                      <wpg:grpSpPr>
                        <a:xfrm>
                          <a:off x="0" y="0"/>
                          <a:ext cx="2705100" cy="495300"/>
                          <a:chOff x="0" y="0"/>
                          <a:chExt cx="2705100" cy="495300"/>
                        </a:xfrm>
                      </wpg:grpSpPr>
                      <wps:wsp>
                        <wps:cNvPr id="96" name="Conector: angular 96"/>
                        <wps:cNvCnPr/>
                        <wps:spPr>
                          <a:xfrm flipV="1">
                            <a:off x="0" y="47625"/>
                            <a:ext cx="2705100" cy="447675"/>
                          </a:xfrm>
                          <a:prstGeom prst="bentConnector3">
                            <a:avLst>
                              <a:gd name="adj1" fmla="val 38380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ector: angular 97"/>
                        <wps:cNvCnPr/>
                        <wps:spPr>
                          <a:xfrm flipV="1">
                            <a:off x="0" y="0"/>
                            <a:ext cx="2705100" cy="447675"/>
                          </a:xfrm>
                          <a:prstGeom prst="bentConnector3">
                            <a:avLst>
                              <a:gd name="adj1" fmla="val 36619"/>
                            </a:avLst>
                          </a:prstGeom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02" name="Grupo 102"/>
                      <wpg:cNvGrpSpPr/>
                      <wpg:grpSpPr>
                        <a:xfrm>
                          <a:off x="2552700" y="133350"/>
                          <a:ext cx="2705100" cy="495300"/>
                          <a:chOff x="0" y="0"/>
                          <a:chExt cx="2705100" cy="495300"/>
                        </a:xfrm>
                      </wpg:grpSpPr>
                      <wps:wsp>
                        <wps:cNvPr id="98" name="Conector: angular 98"/>
                        <wps:cNvCnPr/>
                        <wps:spPr>
                          <a:xfrm flipV="1">
                            <a:off x="0" y="0"/>
                            <a:ext cx="2705100" cy="447675"/>
                          </a:xfrm>
                          <a:prstGeom prst="bentConnector3">
                            <a:avLst>
                              <a:gd name="adj1" fmla="val 67253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Conector: angular 99"/>
                        <wps:cNvCnPr/>
                        <wps:spPr>
                          <a:xfrm flipV="1">
                            <a:off x="0" y="47625"/>
                            <a:ext cx="2705100" cy="447675"/>
                          </a:xfrm>
                          <a:prstGeom prst="bentConnector3">
                            <a:avLst>
                              <a:gd name="adj1" fmla="val 68661"/>
                            </a:avLst>
                          </a:prstGeom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AC3E865" id="Grupo 104" o:spid="_x0000_s1026" style="position:absolute;margin-left:24.75pt;margin-top:-11.3pt;width:414pt;height:49.5pt;z-index:251662336" coordsize="52578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">
              <v:group id="Grupo 101" o:spid="_x0000_s1027" style="position:absolute;width:27051;height:4953" coordsize="27051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angular 96" o:spid="_x0000_s1028" type="#_x0000_t34" style="position:absolute;top:476;width:27051;height:447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" adj="8290" strokecolor="#4579b8 [3044]" strokeweight="1.5pt"/>
                <v:shape id="Conector: angular 97" o:spid="_x0000_s1029" type="#_x0000_t34" style="position:absolute;width:27051;height:447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" adj="7910" strokecolor="#ffc000" strokeweight="1.5pt"/>
              </v:group>
              <v:group id="Grupo 102" o:spid="_x0000_s1030" style="position:absolute;left:25527;top:1333;width:27051;height:4953" coordsize="27051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Conector: angular 98" o:spid="_x0000_s1031" type="#_x0000_t34" style="position:absolute;width:27051;height:4476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" adj="14527" strokecolor="#4579b8 [3044]" strokeweight="1.5pt"/>
                <v:shape id="Conector: angular 99" o:spid="_x0000_s1032" type="#_x0000_t34" style="position:absolute;top:476;width:27051;height:447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" adj="14831" strokecolor="#ffc000" strokeweight="1.5pt"/>
              </v:group>
            </v:group>
          </w:pict>
        </mc:Fallback>
      </mc:AlternateContent>
    </w:r>
    <w:r w:rsidRPr="00400DF2">
      <w:rPr>
        <w:rFonts w:ascii="Arial" w:hAnsi="Arial" w:cs="Arial"/>
        <w:b/>
        <w:color w:val="404040" w:themeColor="text1" w:themeTint="BF"/>
        <w:szCs w:val="46"/>
        <w:lang w:eastAsia="es-MX"/>
      </w:rPr>
      <w:t>Universidad Nacional Autónoma de México.</w:t>
    </w:r>
  </w:p>
  <w:p w:rsidR="00D73763" w:rsidRPr="00400DF2" w:rsidRDefault="00D73763" w:rsidP="008458FE">
    <w:pPr>
      <w:pStyle w:val="Encabezado"/>
      <w:jc w:val="center"/>
      <w:rPr>
        <w:rFonts w:ascii="Arial" w:hAnsi="Arial" w:cs="Arial"/>
        <w:color w:val="404040" w:themeColor="text1" w:themeTint="BF"/>
      </w:rPr>
    </w:pPr>
    <w:r w:rsidRPr="00400DF2">
      <w:rPr>
        <w:rFonts w:ascii="Arial" w:hAnsi="Arial" w:cs="Arial"/>
        <w:b/>
        <w:color w:val="404040" w:themeColor="text1" w:themeTint="BF"/>
        <w:szCs w:val="46"/>
        <w:lang w:eastAsia="es-MX"/>
      </w:rPr>
      <w:t>Departamento de Ingeniería Metalúrgica</w:t>
    </w:r>
    <w:r w:rsidRPr="00400DF2">
      <w:rPr>
        <w:rFonts w:ascii="Arial" w:hAnsi="Arial" w:cs="Arial"/>
        <w:color w:val="404040" w:themeColor="text1" w:themeTint="BF"/>
      </w:rPr>
      <w:t>.</w:t>
    </w:r>
  </w:p>
  <w:p w:rsidR="00D73763" w:rsidRPr="008458FE" w:rsidRDefault="00D73763" w:rsidP="008458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63" w:rsidRDefault="00D73763">
    <w:pPr>
      <w:pStyle w:val="Encabezado"/>
    </w:pPr>
    <w:r w:rsidRPr="00400DF2">
      <w:rPr>
        <w:rFonts w:ascii="Arial" w:hAnsi="Arial" w:cs="Arial"/>
        <w:noProof/>
        <w:color w:val="404040" w:themeColor="text1" w:themeTint="BF"/>
        <w:lang w:eastAsia="es-MX"/>
      </w:rPr>
      <w:drawing>
        <wp:anchor distT="0" distB="0" distL="114300" distR="114300" simplePos="0" relativeHeight="251668480" behindDoc="1" locked="0" layoutInCell="1" allowOverlap="1" wp14:anchorId="16F2FB39" wp14:editId="029C8397">
          <wp:simplePos x="0" y="0"/>
          <wp:positionH relativeFrom="column">
            <wp:posOffset>-3228340</wp:posOffset>
          </wp:positionH>
          <wp:positionV relativeFrom="paragraph">
            <wp:posOffset>-514417</wp:posOffset>
          </wp:positionV>
          <wp:extent cx="4684143" cy="4373593"/>
          <wp:effectExtent l="0" t="0" r="2540" b="8255"/>
          <wp:wrapNone/>
          <wp:docPr id="121" name="Imagen 121" descr="http://escolares.quimica.unam.mx/exaprof/imagenes/F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http://escolares.quimica.unam.mx/exaprof/imagenes/FQ.jpg"/>
                  <pic:cNvPicPr/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01" t="21893" r="13888" b="20583"/>
                  <a:stretch/>
                </pic:blipFill>
                <pic:spPr bwMode="auto">
                  <a:xfrm>
                    <a:off x="0" y="0"/>
                    <a:ext cx="4684143" cy="43735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397"/>
    <w:multiLevelType w:val="hybridMultilevel"/>
    <w:tmpl w:val="1FC8C4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0FE4"/>
    <w:multiLevelType w:val="hybridMultilevel"/>
    <w:tmpl w:val="89260C8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209"/>
    <w:multiLevelType w:val="hybridMultilevel"/>
    <w:tmpl w:val="DE90B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7102A"/>
    <w:multiLevelType w:val="hybridMultilevel"/>
    <w:tmpl w:val="67FC8A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217FD"/>
    <w:multiLevelType w:val="hybridMultilevel"/>
    <w:tmpl w:val="D7927F7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22B75"/>
    <w:multiLevelType w:val="hybridMultilevel"/>
    <w:tmpl w:val="C5829CE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5436A"/>
    <w:multiLevelType w:val="hybridMultilevel"/>
    <w:tmpl w:val="140EC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0AE6"/>
    <w:multiLevelType w:val="hybridMultilevel"/>
    <w:tmpl w:val="F6C0B76A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6C0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C56D5"/>
    <w:multiLevelType w:val="hybridMultilevel"/>
    <w:tmpl w:val="D7927F7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F57DD"/>
    <w:multiLevelType w:val="hybridMultilevel"/>
    <w:tmpl w:val="EE62E8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01FE1"/>
    <w:multiLevelType w:val="hybridMultilevel"/>
    <w:tmpl w:val="62ACFE2C"/>
    <w:lvl w:ilvl="0" w:tplc="8C8C799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43A2"/>
    <w:multiLevelType w:val="hybridMultilevel"/>
    <w:tmpl w:val="DA3E1936"/>
    <w:lvl w:ilvl="0" w:tplc="8C8C799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1637"/>
    <w:multiLevelType w:val="hybridMultilevel"/>
    <w:tmpl w:val="C2B2AF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02C09"/>
    <w:multiLevelType w:val="hybridMultilevel"/>
    <w:tmpl w:val="1130AD86"/>
    <w:lvl w:ilvl="0" w:tplc="8C8C799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E6BA8"/>
    <w:multiLevelType w:val="hybridMultilevel"/>
    <w:tmpl w:val="BA0CF36A"/>
    <w:lvl w:ilvl="0" w:tplc="DE5C204E">
      <w:start w:val="1"/>
      <w:numFmt w:val="bullet"/>
      <w:lvlText w:val=""/>
      <w:lvlJc w:val="left"/>
      <w:pPr>
        <w:tabs>
          <w:tab w:val="num" w:pos="720"/>
        </w:tabs>
        <w:ind w:left="624" w:hanging="62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6844"/>
    <w:multiLevelType w:val="hybridMultilevel"/>
    <w:tmpl w:val="740C8602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U0sTQysrA0MDNQ0lEKTi0uzszPAykwrAUAFI8S9iwAAAA="/>
  </w:docVars>
  <w:rsids>
    <w:rsidRoot w:val="005264A9"/>
    <w:rsid w:val="00006499"/>
    <w:rsid w:val="000075AF"/>
    <w:rsid w:val="00016F49"/>
    <w:rsid w:val="00044706"/>
    <w:rsid w:val="000618E7"/>
    <w:rsid w:val="00071E5B"/>
    <w:rsid w:val="000D4E03"/>
    <w:rsid w:val="001168C1"/>
    <w:rsid w:val="00116A4F"/>
    <w:rsid w:val="00133895"/>
    <w:rsid w:val="001401A7"/>
    <w:rsid w:val="001668E3"/>
    <w:rsid w:val="00185196"/>
    <w:rsid w:val="001C119B"/>
    <w:rsid w:val="001C7220"/>
    <w:rsid w:val="001D06F0"/>
    <w:rsid w:val="001E09A1"/>
    <w:rsid w:val="001F2F0B"/>
    <w:rsid w:val="001F4475"/>
    <w:rsid w:val="00222403"/>
    <w:rsid w:val="002319D5"/>
    <w:rsid w:val="002560DE"/>
    <w:rsid w:val="0025710D"/>
    <w:rsid w:val="00284BCD"/>
    <w:rsid w:val="00296B5E"/>
    <w:rsid w:val="002A36EB"/>
    <w:rsid w:val="002A71A0"/>
    <w:rsid w:val="002C37DE"/>
    <w:rsid w:val="002D4630"/>
    <w:rsid w:val="002E68FA"/>
    <w:rsid w:val="00302EB4"/>
    <w:rsid w:val="00357579"/>
    <w:rsid w:val="003A57AD"/>
    <w:rsid w:val="003B07B5"/>
    <w:rsid w:val="003C3E3C"/>
    <w:rsid w:val="003D07E6"/>
    <w:rsid w:val="003D786D"/>
    <w:rsid w:val="003F0061"/>
    <w:rsid w:val="003F452D"/>
    <w:rsid w:val="00400DF2"/>
    <w:rsid w:val="00421A78"/>
    <w:rsid w:val="00423ECC"/>
    <w:rsid w:val="00436871"/>
    <w:rsid w:val="00440E25"/>
    <w:rsid w:val="00455CB9"/>
    <w:rsid w:val="004A765E"/>
    <w:rsid w:val="004B0019"/>
    <w:rsid w:val="00522E40"/>
    <w:rsid w:val="005264A9"/>
    <w:rsid w:val="005438E5"/>
    <w:rsid w:val="00556E0B"/>
    <w:rsid w:val="005605B1"/>
    <w:rsid w:val="005921FD"/>
    <w:rsid w:val="00592255"/>
    <w:rsid w:val="005B0A89"/>
    <w:rsid w:val="005D3C77"/>
    <w:rsid w:val="006033BA"/>
    <w:rsid w:val="006454E9"/>
    <w:rsid w:val="00645C14"/>
    <w:rsid w:val="006C589D"/>
    <w:rsid w:val="006D6376"/>
    <w:rsid w:val="006D6C1F"/>
    <w:rsid w:val="006F5EEA"/>
    <w:rsid w:val="006F6A11"/>
    <w:rsid w:val="00720D24"/>
    <w:rsid w:val="00721366"/>
    <w:rsid w:val="00755929"/>
    <w:rsid w:val="00781BF8"/>
    <w:rsid w:val="007A6045"/>
    <w:rsid w:val="007C1DDA"/>
    <w:rsid w:val="007E2251"/>
    <w:rsid w:val="007F4B9E"/>
    <w:rsid w:val="0080576A"/>
    <w:rsid w:val="008343CE"/>
    <w:rsid w:val="008458FE"/>
    <w:rsid w:val="008633F2"/>
    <w:rsid w:val="008665EE"/>
    <w:rsid w:val="00875808"/>
    <w:rsid w:val="00895DBD"/>
    <w:rsid w:val="00896162"/>
    <w:rsid w:val="008A3707"/>
    <w:rsid w:val="008A6455"/>
    <w:rsid w:val="008A6C76"/>
    <w:rsid w:val="008E2062"/>
    <w:rsid w:val="009606A6"/>
    <w:rsid w:val="00972A83"/>
    <w:rsid w:val="00987C05"/>
    <w:rsid w:val="00990A3E"/>
    <w:rsid w:val="009A4DA6"/>
    <w:rsid w:val="009A6EB9"/>
    <w:rsid w:val="009D6285"/>
    <w:rsid w:val="00A3306E"/>
    <w:rsid w:val="00A54EEB"/>
    <w:rsid w:val="00A5649F"/>
    <w:rsid w:val="00A7339C"/>
    <w:rsid w:val="00A82A54"/>
    <w:rsid w:val="00AC14A6"/>
    <w:rsid w:val="00AE23D7"/>
    <w:rsid w:val="00AE37EA"/>
    <w:rsid w:val="00B46B0F"/>
    <w:rsid w:val="00B63EC4"/>
    <w:rsid w:val="00B77491"/>
    <w:rsid w:val="00BB1F70"/>
    <w:rsid w:val="00BB43B8"/>
    <w:rsid w:val="00BB6336"/>
    <w:rsid w:val="00BC66F1"/>
    <w:rsid w:val="00BD76B9"/>
    <w:rsid w:val="00BE50E1"/>
    <w:rsid w:val="00BF7BD0"/>
    <w:rsid w:val="00C0042E"/>
    <w:rsid w:val="00C1266C"/>
    <w:rsid w:val="00C22F6D"/>
    <w:rsid w:val="00C52925"/>
    <w:rsid w:val="00C56218"/>
    <w:rsid w:val="00C60870"/>
    <w:rsid w:val="00C85D76"/>
    <w:rsid w:val="00C94483"/>
    <w:rsid w:val="00CC656C"/>
    <w:rsid w:val="00CE7141"/>
    <w:rsid w:val="00D10C1C"/>
    <w:rsid w:val="00D22615"/>
    <w:rsid w:val="00D41F4D"/>
    <w:rsid w:val="00D57220"/>
    <w:rsid w:val="00D65192"/>
    <w:rsid w:val="00D73763"/>
    <w:rsid w:val="00D82266"/>
    <w:rsid w:val="00D831B6"/>
    <w:rsid w:val="00DC0019"/>
    <w:rsid w:val="00DD3A71"/>
    <w:rsid w:val="00E1433C"/>
    <w:rsid w:val="00E16C9D"/>
    <w:rsid w:val="00E22EA7"/>
    <w:rsid w:val="00E329B2"/>
    <w:rsid w:val="00E33C86"/>
    <w:rsid w:val="00E4716E"/>
    <w:rsid w:val="00E53118"/>
    <w:rsid w:val="00E748DB"/>
    <w:rsid w:val="00E906A2"/>
    <w:rsid w:val="00EA4716"/>
    <w:rsid w:val="00F67B7C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6BB05DD-734B-4BCF-B2E1-DBB9709A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4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16A4F"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116A4F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116A4F"/>
    <w:pPr>
      <w:keepNext/>
      <w:jc w:val="center"/>
      <w:outlineLvl w:val="2"/>
    </w:pPr>
    <w:rPr>
      <w:rFonts w:ascii="Bookman Old Style" w:hAnsi="Bookman Old Style" w:cs="Tahoma"/>
      <w:b/>
      <w:iCs/>
      <w:sz w:val="20"/>
      <w:szCs w:val="20"/>
    </w:rPr>
  </w:style>
  <w:style w:type="paragraph" w:styleId="Ttulo4">
    <w:name w:val="heading 4"/>
    <w:basedOn w:val="Normal"/>
    <w:next w:val="Normal"/>
    <w:qFormat/>
    <w:rsid w:val="00116A4F"/>
    <w:pPr>
      <w:keepNext/>
      <w:ind w:left="360"/>
      <w:jc w:val="center"/>
      <w:outlineLvl w:val="3"/>
    </w:pPr>
    <w:rPr>
      <w:rFonts w:ascii="Bookman Old Style" w:hAnsi="Bookman Old Style" w:cs="Tahoma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116A4F"/>
    <w:pPr>
      <w:keepNext/>
      <w:outlineLvl w:val="4"/>
    </w:pPr>
    <w:rPr>
      <w:rFonts w:ascii="Bookman Old Style" w:hAnsi="Bookman Old Style" w:cs="Tahoma"/>
      <w:b/>
    </w:rPr>
  </w:style>
  <w:style w:type="paragraph" w:styleId="Ttulo6">
    <w:name w:val="heading 6"/>
    <w:basedOn w:val="Normal"/>
    <w:next w:val="Normal"/>
    <w:qFormat/>
    <w:rsid w:val="00116A4F"/>
    <w:pPr>
      <w:keepNext/>
      <w:jc w:val="center"/>
      <w:outlineLvl w:val="5"/>
    </w:pPr>
    <w:rPr>
      <w:rFonts w:ascii="Bookman Old Style" w:hAnsi="Bookman Old Style" w:cs="Tahoma"/>
      <w:b/>
      <w:sz w:val="22"/>
      <w:szCs w:val="22"/>
    </w:rPr>
  </w:style>
  <w:style w:type="paragraph" w:styleId="Ttulo7">
    <w:name w:val="heading 7"/>
    <w:basedOn w:val="Normal"/>
    <w:next w:val="Normal"/>
    <w:qFormat/>
    <w:rsid w:val="00116A4F"/>
    <w:pPr>
      <w:keepNext/>
      <w:jc w:val="center"/>
      <w:outlineLvl w:val="6"/>
    </w:pPr>
    <w:rPr>
      <w:i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16A4F"/>
    <w:pPr>
      <w:tabs>
        <w:tab w:val="center" w:pos="4252"/>
        <w:tab w:val="right" w:pos="8504"/>
      </w:tabs>
    </w:pPr>
  </w:style>
  <w:style w:type="paragraph" w:styleId="Textonotaalfinal">
    <w:name w:val="endnote text"/>
    <w:basedOn w:val="Normal"/>
    <w:semiHidden/>
    <w:rsid w:val="00116A4F"/>
    <w:rPr>
      <w:sz w:val="20"/>
      <w:szCs w:val="20"/>
    </w:rPr>
  </w:style>
  <w:style w:type="character" w:styleId="Nmerodepgina">
    <w:name w:val="page number"/>
    <w:basedOn w:val="Fuentedeprrafopredeter"/>
    <w:rsid w:val="00116A4F"/>
  </w:style>
  <w:style w:type="paragraph" w:styleId="Encabezado">
    <w:name w:val="header"/>
    <w:basedOn w:val="Normal"/>
    <w:link w:val="EncabezadoCar"/>
    <w:uiPriority w:val="99"/>
    <w:rsid w:val="00116A4F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116A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 w:hanging="360"/>
      <w:jc w:val="both"/>
    </w:pPr>
    <w:rPr>
      <w:rFonts w:ascii="Bookman Old Style" w:hAnsi="Bookman Old Style" w:cs="Tahoma"/>
    </w:rPr>
  </w:style>
  <w:style w:type="table" w:styleId="Tablaconcuadrcula">
    <w:name w:val="Table Grid"/>
    <w:basedOn w:val="Tablanormal"/>
    <w:rsid w:val="0059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68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8C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9448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284BCD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BC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DCE8D-BDAF-4957-9C76-9BFDDD54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2633</Words>
  <Characters>14487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1</vt:lpstr>
    </vt:vector>
  </TitlesOfParts>
  <Company>Facultad de Química</Company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1</dc:title>
  <dc:creator>Andrés Tenorio Luna</dc:creator>
  <cp:lastModifiedBy>Cuenta Microsoft</cp:lastModifiedBy>
  <cp:revision>9</cp:revision>
  <dcterms:created xsi:type="dcterms:W3CDTF">2018-01-26T03:30:00Z</dcterms:created>
  <dcterms:modified xsi:type="dcterms:W3CDTF">2020-09-08T01:15:00Z</dcterms:modified>
</cp:coreProperties>
</file>