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C188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BE55ACC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78D8F629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3668699F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5EA8D3CC" w14:textId="77777777" w:rsidR="00567F8D" w:rsidRDefault="00567F8D" w:rsidP="00567F8D">
      <w:pPr>
        <w:spacing w:after="0" w:line="240" w:lineRule="auto"/>
        <w:rPr>
          <w:rFonts w:ascii="Times New Roman" w:hAnsi="Times New Roman" w:cs="Times New Roman"/>
        </w:rPr>
      </w:pPr>
    </w:p>
    <w:p w14:paraId="0DD22D8D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ELABORACIÓN DE INFORME 1</w:t>
      </w:r>
    </w:p>
    <w:p w14:paraId="532A380A" w14:textId="77777777" w:rsidR="00567F8D" w:rsidRDefault="00567F8D" w:rsidP="00567F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B4ABDB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4F31AA54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 los alumnos:</w:t>
      </w:r>
    </w:p>
    <w:p w14:paraId="3F603414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BABBC1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1C8CF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Responda las siguientes preguntas retomando lo expuesto en la bitácora virtual y en el protocolo de la práctica 1.</w:t>
      </w:r>
    </w:p>
    <w:p w14:paraId="4B41840A" w14:textId="77777777" w:rsidR="00567F8D" w:rsidRDefault="00567F8D" w:rsidP="00567F8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3617B" w14:textId="77777777" w:rsidR="00712CFC" w:rsidRDefault="00712CFC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De acuerdo con la tarea previa y las observaciones indicadas en la bitácora indique la fórmula de los compuesto I y II.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414626AF" w14:textId="77777777" w:rsidTr="00EF2500">
        <w:tc>
          <w:tcPr>
            <w:tcW w:w="8828" w:type="dxa"/>
          </w:tcPr>
          <w:p w14:paraId="046F6A1A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B46ED1A" w14:textId="77777777" w:rsidR="00EE020F" w:rsidRDefault="00EE020F" w:rsidP="00712CFC"/>
    <w:p w14:paraId="2B02DD02" w14:textId="77777777" w:rsidR="00712CFC" w:rsidRDefault="00712CFC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Los complejos sintetizados claramente contienen cobalto (III), ¿Por qué se emplea una sal de cobalto (II) al inicio en lugar de usar directamente cobalto (III)?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2389524E" w14:textId="77777777" w:rsidTr="00EF2500">
        <w:tc>
          <w:tcPr>
            <w:tcW w:w="8828" w:type="dxa"/>
          </w:tcPr>
          <w:p w14:paraId="27E5520C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662739CC" w14:textId="77777777" w:rsidR="00712CFC" w:rsidRDefault="00712CFC" w:rsidP="00712CFC"/>
    <w:p w14:paraId="09E1418C" w14:textId="77777777" w:rsidR="00712CFC" w:rsidRDefault="00712CFC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En ambos procedimientos se emplea peróxido de hidrógeno, ¿Qué función desempeña este reactivo?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02DDC11C" w14:textId="77777777" w:rsidTr="00EF2500">
        <w:tc>
          <w:tcPr>
            <w:tcW w:w="8828" w:type="dxa"/>
          </w:tcPr>
          <w:p w14:paraId="219C43B2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046008E" w14:textId="77777777" w:rsidR="00712CFC" w:rsidRDefault="00712CFC" w:rsidP="00712CFC"/>
    <w:p w14:paraId="688FEF99" w14:textId="77777777" w:rsidR="00712CFC" w:rsidRDefault="00712CFC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1F2790">
        <w:rPr>
          <w:rFonts w:ascii="Times New Roman" w:hAnsi="Times New Roman" w:cs="Times New Roman"/>
        </w:rPr>
        <w:t>Para el compuesto I se requiere calentamiento de 1 hora a 60 ºC, mientras que para el compuesto II sólo se requiere 10 minutos de calentamiento. ¿Cómo se puede justificar esta diferencia tan grande en los tiempos de calentamiento?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7788AB75" w14:textId="77777777" w:rsidTr="00EF2500">
        <w:tc>
          <w:tcPr>
            <w:tcW w:w="8828" w:type="dxa"/>
          </w:tcPr>
          <w:p w14:paraId="74E7B145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126B066" w14:textId="77777777" w:rsidR="00712CFC" w:rsidRDefault="00712CFC" w:rsidP="00712CFC"/>
    <w:p w14:paraId="544A0D7F" w14:textId="1E26D3E9" w:rsidR="00712CFC" w:rsidRDefault="001F2790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2CFC">
        <w:rPr>
          <w:rFonts w:ascii="Times New Roman" w:hAnsi="Times New Roman" w:cs="Times New Roman"/>
        </w:rPr>
        <w:t xml:space="preserve">.- ¿En qué puede ayudar el carbón </w:t>
      </w:r>
      <w:r w:rsidR="00E22446">
        <w:rPr>
          <w:rFonts w:ascii="Times New Roman" w:hAnsi="Times New Roman" w:cs="Times New Roman"/>
        </w:rPr>
        <w:t>activado</w:t>
      </w:r>
      <w:r w:rsidR="00712CFC">
        <w:rPr>
          <w:rFonts w:ascii="Times New Roman" w:hAnsi="Times New Roman" w:cs="Times New Roman"/>
        </w:rPr>
        <w:t xml:space="preserve"> para la síntesis del compuesto I? Cuide que su respuesta sea congruente con las fórmulas propuestas en la pregunta 1.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41FDAB8C" w14:textId="77777777" w:rsidTr="00EF2500">
        <w:tc>
          <w:tcPr>
            <w:tcW w:w="8828" w:type="dxa"/>
          </w:tcPr>
          <w:p w14:paraId="37F4B62D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BAAF379" w14:textId="77777777" w:rsidR="00712CFC" w:rsidRDefault="00712CFC" w:rsidP="00712CFC"/>
    <w:p w14:paraId="284B4C17" w14:textId="77777777" w:rsidR="00712CFC" w:rsidRDefault="001F2790" w:rsidP="00712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12CFC">
        <w:rPr>
          <w:rFonts w:ascii="Times New Roman" w:hAnsi="Times New Roman" w:cs="Times New Roman"/>
        </w:rPr>
        <w:t>.- ¿Qué explicación razonable puede dar para el hecho que en la primera preparación del compuesto I no se obtuvo producto alguno (observe el comentario en la bitácora)?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12CFC" w14:paraId="458BE57D" w14:textId="77777777" w:rsidTr="00EF2500">
        <w:tc>
          <w:tcPr>
            <w:tcW w:w="8828" w:type="dxa"/>
          </w:tcPr>
          <w:p w14:paraId="6BB2CDBE" w14:textId="77777777" w:rsidR="00712CFC" w:rsidRPr="00854C66" w:rsidRDefault="00712CFC" w:rsidP="00EF2500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2EFC2CE" w14:textId="77777777" w:rsidR="00712CFC" w:rsidRDefault="00712CFC" w:rsidP="00712CFC"/>
    <w:sectPr w:rsidR="00712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8D"/>
    <w:rsid w:val="001F2790"/>
    <w:rsid w:val="00567F8D"/>
    <w:rsid w:val="00712CFC"/>
    <w:rsid w:val="00E22446"/>
    <w:rsid w:val="00E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6E28"/>
  <w15:chartTrackingRefBased/>
  <w15:docId w15:val="{4B2E287E-8441-4323-A3E2-CB411584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8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12CF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2</cp:revision>
  <dcterms:created xsi:type="dcterms:W3CDTF">2020-09-28T21:49:00Z</dcterms:created>
  <dcterms:modified xsi:type="dcterms:W3CDTF">2021-08-30T21:20:00Z</dcterms:modified>
</cp:coreProperties>
</file>