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F6003" w14:textId="77777777" w:rsidR="001854FC" w:rsidRDefault="001854FC" w:rsidP="00185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6AC31925" w14:textId="77777777" w:rsidR="001854FC" w:rsidRDefault="001854FC" w:rsidP="00185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59A89A46" w14:textId="77777777" w:rsidR="001854FC" w:rsidRDefault="001854FC" w:rsidP="001854F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ANALÍTICA</w:t>
      </w:r>
    </w:p>
    <w:p w14:paraId="3433569B" w14:textId="77777777" w:rsidR="001854FC" w:rsidRDefault="001854FC" w:rsidP="001854F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1402 QUÍMICA ANALÍTICA I (LABORATORIO)</w:t>
      </w:r>
    </w:p>
    <w:p w14:paraId="308E56B8" w14:textId="77777777" w:rsidR="001854FC" w:rsidRDefault="001854FC" w:rsidP="001854FC">
      <w:pPr>
        <w:spacing w:after="0" w:line="240" w:lineRule="auto"/>
        <w:rPr>
          <w:rFonts w:ascii="Times New Roman" w:hAnsi="Times New Roman" w:cs="Times New Roman"/>
        </w:rPr>
      </w:pPr>
    </w:p>
    <w:p w14:paraId="5FA1A596" w14:textId="77777777" w:rsidR="001854FC" w:rsidRDefault="001854FC" w:rsidP="001854F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 INFORME 1</w:t>
      </w:r>
    </w:p>
    <w:p w14:paraId="575A560A" w14:textId="77777777" w:rsidR="001854FC" w:rsidRDefault="001854FC" w:rsidP="001854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A3A2B6" w14:textId="77777777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03A5FB3C" w14:textId="77777777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11A3DB7B" w14:textId="77777777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27B761" w14:textId="77777777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2D8D5" w14:textId="77777777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73ABF211" w14:textId="755064FE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5E7688" w14:textId="0AC2C642" w:rsidR="001854FC" w:rsidRP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54FC">
        <w:rPr>
          <w:rFonts w:ascii="Times New Roman" w:hAnsi="Times New Roman" w:cs="Times New Roman"/>
          <w:b/>
          <w:bCs/>
        </w:rPr>
        <w:t>I.- Estandarización de la disolución de permanganato de potasio.</w:t>
      </w:r>
    </w:p>
    <w:p w14:paraId="6D3C7BB6" w14:textId="77777777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726D63" w14:textId="1EAA332B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Escriba completa y balanceada la reacción que sucede entre el oxalato de sodio y el permanganato.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854FC" w14:paraId="0D795907" w14:textId="77777777" w:rsidTr="00CD6F77">
        <w:tc>
          <w:tcPr>
            <w:tcW w:w="8828" w:type="dxa"/>
          </w:tcPr>
          <w:p w14:paraId="0EDB4882" w14:textId="77777777" w:rsidR="001854FC" w:rsidRPr="00854C66" w:rsidRDefault="001854FC" w:rsidP="00CD6F7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359250F" w14:textId="77777777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F56D1" w14:textId="1341906F" w:rsidR="001854FC" w:rsidRPr="00DF533E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Con los datos obtenidos en la práctica calcule la concentración </w:t>
      </w:r>
      <w:r>
        <w:rPr>
          <w:rFonts w:ascii="Times New Roman" w:hAnsi="Times New Roman" w:cs="Times New Roman"/>
          <w:b/>
          <w:bCs/>
        </w:rPr>
        <w:t>real</w:t>
      </w:r>
      <w:r>
        <w:rPr>
          <w:rFonts w:ascii="Times New Roman" w:hAnsi="Times New Roman" w:cs="Times New Roman"/>
        </w:rPr>
        <w:t xml:space="preserve"> de la disolución de permanganato de potasio. Obtenga el promedio de las determinaciones, así como su desviación estándar.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854FC" w14:paraId="50409817" w14:textId="77777777" w:rsidTr="00CD6F77">
        <w:tc>
          <w:tcPr>
            <w:tcW w:w="8828" w:type="dxa"/>
          </w:tcPr>
          <w:p w14:paraId="31E24367" w14:textId="77777777" w:rsidR="001854FC" w:rsidRPr="00854C66" w:rsidRDefault="001854FC" w:rsidP="00CD6F7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C04AE4D" w14:textId="77777777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3B4B1D" w14:textId="67D595FF" w:rsidR="001854FC" w:rsidRDefault="00DF155A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854FC">
        <w:rPr>
          <w:rFonts w:ascii="Times New Roman" w:hAnsi="Times New Roman" w:cs="Times New Roman"/>
        </w:rPr>
        <w:t>.- El laboratorista que recibió los residuos de las titulaciones indicó que al inicio las disoluciones presentaban un ligero color rosado. Guardó el bidón de residuos y al día siguiente observó que el color rosado había desaparecido y que los residuos tenían un sólido suspendido, color café. ¿Qué es lo que sucedió en la disolución de residuos? Explica con todo detalle.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854FC" w14:paraId="71DE5F9B" w14:textId="77777777" w:rsidTr="00CD6F77">
        <w:tc>
          <w:tcPr>
            <w:tcW w:w="8828" w:type="dxa"/>
          </w:tcPr>
          <w:p w14:paraId="0FBD7280" w14:textId="77777777" w:rsidR="001854FC" w:rsidRPr="00854C66" w:rsidRDefault="001854FC" w:rsidP="00CD6F7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3C3FE20" w14:textId="77777777" w:rsidR="001854FC" w:rsidRDefault="001854FC">
      <w:pPr>
        <w:rPr>
          <w:rFonts w:ascii="Times New Roman" w:hAnsi="Times New Roman" w:cs="Times New Roman"/>
          <w:b/>
          <w:bCs/>
        </w:rPr>
      </w:pPr>
    </w:p>
    <w:p w14:paraId="7CCF5246" w14:textId="34B242C4" w:rsidR="001854FC" w:rsidRDefault="001854FC">
      <w:pPr>
        <w:rPr>
          <w:rFonts w:ascii="Times New Roman" w:hAnsi="Times New Roman" w:cs="Times New Roman"/>
        </w:rPr>
      </w:pPr>
      <w:r w:rsidRPr="001854FC">
        <w:rPr>
          <w:rFonts w:ascii="Times New Roman" w:hAnsi="Times New Roman" w:cs="Times New Roman"/>
          <w:b/>
          <w:bCs/>
        </w:rPr>
        <w:t>II.-</w:t>
      </w:r>
      <w:r>
        <w:rPr>
          <w:rFonts w:ascii="Times New Roman" w:hAnsi="Times New Roman" w:cs="Times New Roman"/>
          <w:b/>
          <w:bCs/>
        </w:rPr>
        <w:t xml:space="preserve"> Tratamiento de las muestras comerciales (agua oxigenada y sulfato ferroso).</w:t>
      </w:r>
    </w:p>
    <w:p w14:paraId="4DBD270B" w14:textId="500B958D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Elaborar un informe técnico para cada una de las muestras, el cual debe contener lo siguiente:</w:t>
      </w:r>
    </w:p>
    <w:p w14:paraId="6775328A" w14:textId="77777777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7CFB40" w14:textId="07D2403A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Título.</w:t>
      </w:r>
    </w:p>
    <w:p w14:paraId="3CBF7096" w14:textId="3CFAAAF8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Objetivo del estudio realizado.</w:t>
      </w:r>
    </w:p>
    <w:p w14:paraId="174EF606" w14:textId="77777777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Explique brevemente el método empleado para cumplir con el objetivo de estudio.</w:t>
      </w:r>
    </w:p>
    <w:p w14:paraId="2F615086" w14:textId="77777777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Presente un resumen concreto de los resultados obtenidos (los datos más relevantes, más importantes). </w:t>
      </w:r>
    </w:p>
    <w:p w14:paraId="4B40FB40" w14:textId="67BBC45A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Presente los cálculos realizados durante el tratamiento de datos, indicando el algoritmo de cálculo (“</w:t>
      </w:r>
      <w:r>
        <w:rPr>
          <w:rFonts w:ascii="Times New Roman" w:hAnsi="Times New Roman" w:cs="Times New Roman"/>
          <w:i/>
          <w:iCs/>
        </w:rPr>
        <w:t>fórmula</w:t>
      </w:r>
      <w:r>
        <w:rPr>
          <w:rFonts w:ascii="Times New Roman" w:hAnsi="Times New Roman" w:cs="Times New Roman"/>
        </w:rPr>
        <w:t>”) y un ejemplo de cálculo.</w:t>
      </w:r>
    </w:p>
    <w:p w14:paraId="16F3B380" w14:textId="2C1E69DB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6.- Muestre claramente el resultado de su estudio (p. ej. Sustancia identificada, concentración determinada, medida obtenida, etc.)</w:t>
      </w:r>
    </w:p>
    <w:p w14:paraId="1E39E289" w14:textId="05607B06" w:rsidR="001854FC" w:rsidRDefault="001854FC" w:rsidP="001854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7.- Concluya: ¿El producto cumple con la especificación del contenido del principio activo reportado en la etiqueta?</w:t>
      </w:r>
      <w:r w:rsidR="0018181F">
        <w:rPr>
          <w:rFonts w:ascii="Times New Roman" w:hAnsi="Times New Roman" w:cs="Times New Roman"/>
        </w:rPr>
        <w:t xml:space="preserve"> Argumente brevemente.</w:t>
      </w:r>
      <w:r>
        <w:rPr>
          <w:rFonts w:ascii="Times New Roman" w:hAnsi="Times New Roman" w:cs="Times New Roman"/>
        </w:rPr>
        <w:t xml:space="preserve"> Si tiene observaciones o notas sobre el estudio realizado puede añadirlas al final del documento.</w:t>
      </w:r>
    </w:p>
    <w:p w14:paraId="50D236E6" w14:textId="2AF7B6BE" w:rsidR="001854FC" w:rsidRPr="0018181F" w:rsidRDefault="001854FC" w:rsidP="0018181F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8.- Coloque los nombres y firmas de los responsables del estudio.</w:t>
      </w:r>
    </w:p>
    <w:sectPr w:rsidR="001854FC" w:rsidRPr="001818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FC"/>
    <w:rsid w:val="00092BFD"/>
    <w:rsid w:val="0018181F"/>
    <w:rsid w:val="001854FC"/>
    <w:rsid w:val="006C7D4D"/>
    <w:rsid w:val="00D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A7FD"/>
  <w15:chartTrackingRefBased/>
  <w15:docId w15:val="{A81F7A7D-DFF5-44FE-BFFB-A1AE138D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4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2</cp:revision>
  <dcterms:created xsi:type="dcterms:W3CDTF">2022-08-25T19:01:00Z</dcterms:created>
  <dcterms:modified xsi:type="dcterms:W3CDTF">2022-08-25T19:24:00Z</dcterms:modified>
</cp:coreProperties>
</file>