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126634" w14:textId="77777777" w:rsidR="00725F30" w:rsidRDefault="00725F30" w:rsidP="00725F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32B4">
        <w:rPr>
          <w:rFonts w:ascii="Times New Roman" w:hAnsi="Times New Roman" w:cs="Times New Roman"/>
          <w:b/>
          <w:sz w:val="24"/>
          <w:szCs w:val="24"/>
        </w:rPr>
        <w:t>UNI</w:t>
      </w:r>
      <w:r>
        <w:rPr>
          <w:rFonts w:ascii="Times New Roman" w:hAnsi="Times New Roman" w:cs="Times New Roman"/>
          <w:b/>
          <w:sz w:val="24"/>
          <w:szCs w:val="24"/>
        </w:rPr>
        <w:t>VERSIDAD NACIONAL AUTÓNOMA DE MÉXICO</w:t>
      </w:r>
    </w:p>
    <w:p w14:paraId="5AE7A970" w14:textId="77777777" w:rsidR="00725F30" w:rsidRDefault="00725F30" w:rsidP="00725F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FACULTAD DE QUÍMICA</w:t>
      </w:r>
    </w:p>
    <w:p w14:paraId="045C11A5" w14:textId="77777777" w:rsidR="00725F30" w:rsidRDefault="00725F30" w:rsidP="00725F3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DEPARTAMENTO DE QUÍMICA INORGÁNICA Y NUCLEAR</w:t>
      </w:r>
    </w:p>
    <w:p w14:paraId="5B1DA641" w14:textId="77777777" w:rsidR="00725F30" w:rsidRDefault="00725F30" w:rsidP="00725F3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1310 QUÍMICA INORGÁNICA I (LABORATORIO)</w:t>
      </w:r>
    </w:p>
    <w:p w14:paraId="1B7FF81D" w14:textId="77777777" w:rsidR="00725F30" w:rsidRDefault="00725F30" w:rsidP="00725F30">
      <w:pPr>
        <w:spacing w:after="0" w:line="240" w:lineRule="auto"/>
        <w:rPr>
          <w:rFonts w:ascii="Times New Roman" w:hAnsi="Times New Roman" w:cs="Times New Roman"/>
        </w:rPr>
      </w:pPr>
    </w:p>
    <w:p w14:paraId="175E249D" w14:textId="77777777" w:rsidR="00725F30" w:rsidRDefault="00725F30" w:rsidP="00725F3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GUÍA PARA EL INFORME 7</w:t>
      </w:r>
    </w:p>
    <w:p w14:paraId="11AF57BB" w14:textId="77777777" w:rsidR="00725F30" w:rsidRDefault="00725F30" w:rsidP="00725F3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EC5595C" w14:textId="77777777" w:rsidR="00725F30" w:rsidRDefault="00725F30" w:rsidP="00725F3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Nombre del equipo:</w:t>
      </w:r>
    </w:p>
    <w:p w14:paraId="4401C948" w14:textId="77777777" w:rsidR="00725F30" w:rsidRDefault="00725F30" w:rsidP="00725F3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Nombres de los integrantes:</w:t>
      </w:r>
    </w:p>
    <w:p w14:paraId="1393A51A" w14:textId="77777777" w:rsidR="00725F30" w:rsidRDefault="00725F30" w:rsidP="00725F3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2319709" w14:textId="77777777" w:rsidR="00725F30" w:rsidRDefault="00725F30" w:rsidP="00725F3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37BFDC6" w14:textId="77777777" w:rsidR="00725F30" w:rsidRDefault="00725F30" w:rsidP="00725F3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Contesta adecuadamente las siguientes preguntas.</w:t>
      </w:r>
    </w:p>
    <w:p w14:paraId="26C3760A" w14:textId="77777777" w:rsidR="00725F30" w:rsidRDefault="00725F30" w:rsidP="00725F3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39420B2" w14:textId="77777777" w:rsidR="00725F30" w:rsidRPr="007706A1" w:rsidRDefault="00725F30" w:rsidP="00725F30">
      <w:pPr>
        <w:spacing w:after="0" w:line="240" w:lineRule="auto"/>
        <w:jc w:val="both"/>
        <w:rPr>
          <w:rFonts w:ascii="Times New Roman" w:hAnsi="Times New Roman" w:cs="Times New Roman"/>
          <w:color w:val="C00000"/>
        </w:rPr>
      </w:pPr>
      <w:r>
        <w:rPr>
          <w:rFonts w:ascii="Times New Roman" w:hAnsi="Times New Roman" w:cs="Times New Roman"/>
        </w:rPr>
        <w:t>1.- ¿Cómo clasificarías a los iones fluoruro y yoduro, como bases duras o blandas?, ¿Por qué?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725F30" w14:paraId="0ED1B11F" w14:textId="77777777" w:rsidTr="00EA196D">
        <w:tc>
          <w:tcPr>
            <w:tcW w:w="8828" w:type="dxa"/>
          </w:tcPr>
          <w:p w14:paraId="54B715F1" w14:textId="77777777" w:rsidR="00725F30" w:rsidRPr="00854C66" w:rsidRDefault="00725F30" w:rsidP="00EA196D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1D849B53" w14:textId="77777777" w:rsidR="00725F30" w:rsidRDefault="00725F30" w:rsidP="00725F30">
      <w:pPr>
        <w:spacing w:after="0" w:line="240" w:lineRule="auto"/>
        <w:jc w:val="both"/>
      </w:pPr>
    </w:p>
    <w:p w14:paraId="03478750" w14:textId="77777777" w:rsidR="00725F30" w:rsidRDefault="00725F30" w:rsidP="00725F3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2.- Tomando en cuenta los resultados del experimento 1:</w:t>
      </w:r>
    </w:p>
    <w:p w14:paraId="6A1EB877" w14:textId="77777777" w:rsidR="00725F30" w:rsidRDefault="00725F30" w:rsidP="00725F3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¿Cómo clasificarías a los cationes presentados, como ácidos duros, blandos o intermedios?, Justifica brevemente.</w:t>
      </w:r>
    </w:p>
    <w:p w14:paraId="3797941C" w14:textId="77777777" w:rsidR="00725F30" w:rsidRPr="0020501C" w:rsidRDefault="00725F30" w:rsidP="00725F3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Teniendo estos ejemplos menciona las propiedades que estarían estrechamente relacionadas con el nivel de </w:t>
      </w:r>
      <w:r>
        <w:rPr>
          <w:rFonts w:ascii="Times New Roman" w:hAnsi="Times New Roman" w:cs="Times New Roman"/>
          <w:i/>
          <w:iCs/>
        </w:rPr>
        <w:t>blandura</w:t>
      </w:r>
      <w:r>
        <w:rPr>
          <w:rFonts w:ascii="Times New Roman" w:hAnsi="Times New Roman" w:cs="Times New Roman"/>
        </w:rPr>
        <w:t xml:space="preserve"> o </w:t>
      </w:r>
      <w:r>
        <w:rPr>
          <w:rFonts w:ascii="Times New Roman" w:hAnsi="Times New Roman" w:cs="Times New Roman"/>
          <w:i/>
          <w:iCs/>
        </w:rPr>
        <w:t>dureza</w:t>
      </w:r>
      <w:r>
        <w:rPr>
          <w:rFonts w:ascii="Times New Roman" w:hAnsi="Times New Roman" w:cs="Times New Roman"/>
        </w:rPr>
        <w:t xml:space="preserve"> de un catión (ácido). Menciona las tendencias que observas.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725F30" w14:paraId="72425547" w14:textId="77777777" w:rsidTr="00EA196D">
        <w:tc>
          <w:tcPr>
            <w:tcW w:w="8828" w:type="dxa"/>
          </w:tcPr>
          <w:p w14:paraId="4D19CFB6" w14:textId="77777777" w:rsidR="00725F30" w:rsidRPr="00854C66" w:rsidRDefault="00725F30" w:rsidP="00EA196D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75CE6EAA" w14:textId="77777777" w:rsidR="00725F30" w:rsidRDefault="00725F30" w:rsidP="00725F3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B7862ED" w14:textId="25D33076" w:rsidR="00725F30" w:rsidRDefault="00725F30" w:rsidP="00725F3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3.- </w:t>
      </w:r>
      <w:r>
        <w:rPr>
          <w:rFonts w:ascii="Times New Roman" w:hAnsi="Times New Roman" w:cs="Times New Roman"/>
        </w:rPr>
        <w:t>Retoma el resultado de</w:t>
      </w:r>
      <w:r>
        <w:rPr>
          <w:rFonts w:ascii="Times New Roman" w:hAnsi="Times New Roman" w:cs="Times New Roman"/>
        </w:rPr>
        <w:t>l pH de la disolución de sulfuro.</w:t>
      </w:r>
    </w:p>
    <w:p w14:paraId="2477D89E" w14:textId="77777777" w:rsidR="00725F30" w:rsidRDefault="00725F30" w:rsidP="00725F3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¿Por qué esta disolución presenta un pH mayor a 7 (básico)?, ¿Qué sucede con el sulfuro en disolución acuosa para tener tal nivel de basicidad?</w:t>
      </w:r>
    </w:p>
    <w:p w14:paraId="24BDF9EB" w14:textId="77777777" w:rsidR="00725F30" w:rsidRDefault="00725F30" w:rsidP="00725F3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¿Qué otra base está presente en la disolución de sulfuro?</w:t>
      </w:r>
    </w:p>
    <w:p w14:paraId="27298204" w14:textId="77777777" w:rsidR="00725F30" w:rsidRPr="00F479DE" w:rsidRDefault="00725F30" w:rsidP="00725F3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¿Cuál es la base más blanda, el sulfuro o la otra base? Justifica brevemente.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725F30" w14:paraId="4E67A165" w14:textId="77777777" w:rsidTr="00EA196D">
        <w:tc>
          <w:tcPr>
            <w:tcW w:w="8828" w:type="dxa"/>
          </w:tcPr>
          <w:p w14:paraId="7E6D9E87" w14:textId="77777777" w:rsidR="00725F30" w:rsidRPr="00854C66" w:rsidRDefault="00725F30" w:rsidP="00EA196D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78A77F5F" w14:textId="77777777" w:rsidR="00725F30" w:rsidRDefault="00725F30" w:rsidP="00725F30"/>
    <w:p w14:paraId="4CCE5DFD" w14:textId="1B874D69" w:rsidR="00725F30" w:rsidRDefault="00725F30" w:rsidP="00725F3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4.- Teniendo en cuenta la respuesta anterior y los resultados de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os</w:t>
      </w:r>
      <w:r>
        <w:rPr>
          <w:rFonts w:ascii="Times New Roman" w:hAnsi="Times New Roman" w:cs="Times New Roman"/>
        </w:rPr>
        <w:t xml:space="preserve"> experimento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2</w:t>
      </w:r>
      <w:r>
        <w:rPr>
          <w:rFonts w:ascii="Times New Roman" w:hAnsi="Times New Roman" w:cs="Times New Roman"/>
        </w:rPr>
        <w:t xml:space="preserve"> y 3</w:t>
      </w:r>
      <w:r>
        <w:rPr>
          <w:rFonts w:ascii="Times New Roman" w:hAnsi="Times New Roman" w:cs="Times New Roman"/>
        </w:rPr>
        <w:t>, responde:</w:t>
      </w:r>
    </w:p>
    <w:p w14:paraId="23F8A421" w14:textId="77777777" w:rsidR="00725F30" w:rsidRDefault="00725F30" w:rsidP="00725F3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¿Cuáles son los cationes que precipitarían preferentemente con sulfuro y cuáles con la otra base?, ¿Por qué?</w:t>
      </w:r>
    </w:p>
    <w:p w14:paraId="14BD4B13" w14:textId="3B41B0F5" w:rsidR="00725F30" w:rsidRDefault="00725F30" w:rsidP="00725F3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En el caso del magnesio se observa que el precipitado formado en los experimentos 2 y 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tiene el mismo color (aspecto), y en todos los demás casos se aprecian notables diferencias. ¿Cómo se puede explicar este hecho?</w:t>
      </w:r>
    </w:p>
    <w:p w14:paraId="3CF5DD83" w14:textId="622E68DD" w:rsidR="00725F30" w:rsidRPr="0020501C" w:rsidRDefault="00725F30" w:rsidP="00725F3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c) Escribe las fórmulas químicas de los precipitados formados en el experimento 2.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725F30" w14:paraId="0AE6F294" w14:textId="77777777" w:rsidTr="00EA196D">
        <w:tc>
          <w:tcPr>
            <w:tcW w:w="8828" w:type="dxa"/>
          </w:tcPr>
          <w:p w14:paraId="3F3FBA9D" w14:textId="77777777" w:rsidR="00725F30" w:rsidRPr="00854C66" w:rsidRDefault="00725F30" w:rsidP="00EA196D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58F4CD90" w14:textId="77777777" w:rsidR="00725F30" w:rsidRDefault="00725F30" w:rsidP="00725F30"/>
    <w:p w14:paraId="427EF730" w14:textId="77777777" w:rsidR="00725F30" w:rsidRPr="00AA21B7" w:rsidRDefault="00725F30" w:rsidP="00725F3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5.- Reuniendo la información obtenida y tendencias observadas clasifica los siguientes cationes como ácidos duros, blandos o intermedios: Li</w:t>
      </w:r>
      <w:r w:rsidRPr="00164991"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</w:rPr>
        <w:t>, Mg</w:t>
      </w:r>
      <w:r w:rsidRPr="00164991">
        <w:rPr>
          <w:rFonts w:ascii="Times New Roman" w:hAnsi="Times New Roman" w:cs="Times New Roman"/>
          <w:vertAlign w:val="superscript"/>
        </w:rPr>
        <w:t>2+</w:t>
      </w:r>
      <w:r>
        <w:rPr>
          <w:rFonts w:ascii="Times New Roman" w:hAnsi="Times New Roman" w:cs="Times New Roman"/>
        </w:rPr>
        <w:t>, Sr</w:t>
      </w:r>
      <w:r w:rsidRPr="00164991">
        <w:rPr>
          <w:rFonts w:ascii="Times New Roman" w:hAnsi="Times New Roman" w:cs="Times New Roman"/>
          <w:vertAlign w:val="superscript"/>
        </w:rPr>
        <w:t>2+</w:t>
      </w:r>
      <w:r>
        <w:rPr>
          <w:rFonts w:ascii="Times New Roman" w:hAnsi="Times New Roman" w:cs="Times New Roman"/>
        </w:rPr>
        <w:t>, Ca</w:t>
      </w:r>
      <w:r w:rsidRPr="00164991">
        <w:rPr>
          <w:rFonts w:ascii="Times New Roman" w:hAnsi="Times New Roman" w:cs="Times New Roman"/>
          <w:vertAlign w:val="superscript"/>
        </w:rPr>
        <w:t>2+</w:t>
      </w:r>
      <w:r>
        <w:rPr>
          <w:rFonts w:ascii="Times New Roman" w:hAnsi="Times New Roman" w:cs="Times New Roman"/>
        </w:rPr>
        <w:t>, Ni</w:t>
      </w:r>
      <w:r w:rsidRPr="00164991">
        <w:rPr>
          <w:rFonts w:ascii="Times New Roman" w:hAnsi="Times New Roman" w:cs="Times New Roman"/>
          <w:vertAlign w:val="superscript"/>
        </w:rPr>
        <w:t>2+</w:t>
      </w:r>
      <w:r>
        <w:rPr>
          <w:rFonts w:ascii="Times New Roman" w:hAnsi="Times New Roman" w:cs="Times New Roman"/>
        </w:rPr>
        <w:t>, Pb</w:t>
      </w:r>
      <w:r w:rsidRPr="00164991">
        <w:rPr>
          <w:rFonts w:ascii="Times New Roman" w:hAnsi="Times New Roman" w:cs="Times New Roman"/>
          <w:vertAlign w:val="superscript"/>
        </w:rPr>
        <w:t>2+</w:t>
      </w:r>
      <w:r>
        <w:rPr>
          <w:rFonts w:ascii="Times New Roman" w:hAnsi="Times New Roman" w:cs="Times New Roman"/>
        </w:rPr>
        <w:t>, Ag</w:t>
      </w:r>
      <w:r w:rsidRPr="00164991"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</w:rPr>
        <w:t>, Hg</w:t>
      </w:r>
      <w:r w:rsidRPr="00164991">
        <w:rPr>
          <w:rFonts w:ascii="Times New Roman" w:hAnsi="Times New Roman" w:cs="Times New Roman"/>
          <w:vertAlign w:val="superscript"/>
        </w:rPr>
        <w:t>2+</w:t>
      </w:r>
      <w:r>
        <w:rPr>
          <w:rFonts w:ascii="Times New Roman" w:hAnsi="Times New Roman" w:cs="Times New Roman"/>
        </w:rPr>
        <w:t>, Ba</w:t>
      </w:r>
      <w:r w:rsidRPr="00164991">
        <w:rPr>
          <w:rFonts w:ascii="Times New Roman" w:hAnsi="Times New Roman" w:cs="Times New Roman"/>
          <w:vertAlign w:val="superscript"/>
        </w:rPr>
        <w:t>2+</w:t>
      </w:r>
      <w:r>
        <w:rPr>
          <w:rFonts w:ascii="Times New Roman" w:hAnsi="Times New Roman" w:cs="Times New Roman"/>
        </w:rPr>
        <w:t>, K</w:t>
      </w:r>
      <w:r w:rsidRPr="00164991"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</w:rPr>
        <w:t>, Co</w:t>
      </w:r>
      <w:r w:rsidRPr="00164991">
        <w:rPr>
          <w:rFonts w:ascii="Times New Roman" w:hAnsi="Times New Roman" w:cs="Times New Roman"/>
          <w:vertAlign w:val="superscript"/>
        </w:rPr>
        <w:t>2+</w:t>
      </w:r>
      <w:r>
        <w:rPr>
          <w:rFonts w:ascii="Times New Roman" w:hAnsi="Times New Roman" w:cs="Times New Roman"/>
        </w:rPr>
        <w:t>, Zn</w:t>
      </w:r>
      <w:r w:rsidRPr="00164991">
        <w:rPr>
          <w:rFonts w:ascii="Times New Roman" w:hAnsi="Times New Roman" w:cs="Times New Roman"/>
          <w:vertAlign w:val="superscript"/>
        </w:rPr>
        <w:t>2+</w:t>
      </w:r>
      <w:r>
        <w:rPr>
          <w:rFonts w:ascii="Times New Roman" w:hAnsi="Times New Roman" w:cs="Times New Roman"/>
        </w:rPr>
        <w:t>, Tl</w:t>
      </w:r>
      <w:r w:rsidRPr="00164991"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</w:rPr>
        <w:t xml:space="preserve"> y Pt</w:t>
      </w:r>
      <w:r w:rsidRPr="00164991">
        <w:rPr>
          <w:rFonts w:ascii="Times New Roman" w:hAnsi="Times New Roman" w:cs="Times New Roman"/>
          <w:vertAlign w:val="superscript"/>
        </w:rPr>
        <w:t>2+</w:t>
      </w:r>
      <w:r w:rsidRPr="00164991">
        <w:rPr>
          <w:rFonts w:ascii="Times New Roman" w:hAnsi="Times New Roman" w:cs="Times New Roman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725F30" w14:paraId="24155A19" w14:textId="77777777" w:rsidTr="00EA196D">
        <w:tc>
          <w:tcPr>
            <w:tcW w:w="8828" w:type="dxa"/>
          </w:tcPr>
          <w:p w14:paraId="1BDDB92B" w14:textId="77777777" w:rsidR="00725F30" w:rsidRPr="00854C66" w:rsidRDefault="00725F30" w:rsidP="00EA196D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622E42C1" w14:textId="77777777" w:rsidR="00725F30" w:rsidRDefault="00725F30" w:rsidP="00725F30"/>
    <w:p w14:paraId="23C3BF81" w14:textId="77777777" w:rsidR="00725F30" w:rsidRPr="00FD7D5B" w:rsidRDefault="00725F30" w:rsidP="00725F3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</w:rPr>
      </w:pPr>
      <w:r>
        <w:rPr>
          <w:rFonts w:ascii="Times New Roman" w:hAnsi="Times New Roman" w:cs="Times New Roman"/>
        </w:rPr>
        <w:t xml:space="preserve">6.- </w:t>
      </w:r>
      <w:r>
        <w:rPr>
          <w:rFonts w:ascii="Times New Roman" w:hAnsi="Times New Roman" w:cs="Times New Roman"/>
          <w:b/>
          <w:bCs/>
          <w:color w:val="C00000"/>
        </w:rPr>
        <w:t>¿Qué explicación puede dar a lo descrito en la segunda nota adicional, sobre la redisolución de los precipitados formados al adicionar más disolución de yoduro de potasio?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725F30" w14:paraId="54A2EC1B" w14:textId="77777777" w:rsidTr="00EA196D">
        <w:tc>
          <w:tcPr>
            <w:tcW w:w="8828" w:type="dxa"/>
          </w:tcPr>
          <w:p w14:paraId="27968617" w14:textId="77777777" w:rsidR="00725F30" w:rsidRPr="00854C66" w:rsidRDefault="00725F30" w:rsidP="00EA196D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0948BA27" w14:textId="77777777" w:rsidR="00725F30" w:rsidRDefault="00725F30" w:rsidP="00725F30"/>
    <w:p w14:paraId="461A24B0" w14:textId="77777777" w:rsidR="00725F30" w:rsidRPr="00164991" w:rsidRDefault="00725F30" w:rsidP="00725F3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</w:rPr>
      </w:pPr>
      <w:r>
        <w:rPr>
          <w:rFonts w:ascii="Times New Roman" w:hAnsi="Times New Roman" w:cs="Times New Roman"/>
        </w:rPr>
        <w:t xml:space="preserve">7.- </w:t>
      </w:r>
      <w:r>
        <w:rPr>
          <w:rFonts w:ascii="Times New Roman" w:hAnsi="Times New Roman" w:cs="Times New Roman"/>
          <w:b/>
          <w:bCs/>
          <w:color w:val="C00000"/>
        </w:rPr>
        <w:t xml:space="preserve">En el experimento 2 se observa que cationes como mercurio y plata precipitan tanto con sulfuro como la otra base. Dichas bases tienen una diferencia en cuanto a su </w:t>
      </w:r>
      <w:r w:rsidRPr="00164991">
        <w:rPr>
          <w:rFonts w:ascii="Times New Roman" w:hAnsi="Times New Roman" w:cs="Times New Roman"/>
          <w:b/>
          <w:bCs/>
          <w:i/>
          <w:iCs/>
          <w:color w:val="C00000"/>
        </w:rPr>
        <w:t>dureza</w:t>
      </w:r>
      <w:r>
        <w:rPr>
          <w:rFonts w:ascii="Times New Roman" w:hAnsi="Times New Roman" w:cs="Times New Roman"/>
          <w:b/>
          <w:bCs/>
          <w:color w:val="C00000"/>
        </w:rPr>
        <w:t>. Entonces, ¿Se pueden tomar estos resultados para clasificar a la plata y el mercurio como ácidos intermedios?, ¿Esto contradice lo que usted concluyó al final de la práctica?, ¿O cómo podría justificar el hecho que estos cationes hayan precipitado con ambas bases?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725F30" w14:paraId="7D2E8625" w14:textId="77777777" w:rsidTr="00EA196D">
        <w:tc>
          <w:tcPr>
            <w:tcW w:w="8828" w:type="dxa"/>
          </w:tcPr>
          <w:p w14:paraId="73FE4874" w14:textId="77777777" w:rsidR="00725F30" w:rsidRPr="00854C66" w:rsidRDefault="00725F30" w:rsidP="00EA196D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7CDD2AF4" w14:textId="77777777" w:rsidR="00725F30" w:rsidRDefault="00725F30" w:rsidP="00725F30"/>
    <w:p w14:paraId="4BC5DA09" w14:textId="77777777" w:rsidR="00725F30" w:rsidRDefault="00725F30" w:rsidP="00725F30"/>
    <w:p w14:paraId="004A6DCE" w14:textId="77777777" w:rsidR="00725F30" w:rsidRDefault="00725F30" w:rsidP="00725F30"/>
    <w:p w14:paraId="426325D8" w14:textId="77777777" w:rsidR="00725F30" w:rsidRDefault="00725F30" w:rsidP="00725F30"/>
    <w:p w14:paraId="677A113D" w14:textId="77777777" w:rsidR="00725F30" w:rsidRDefault="00725F30"/>
    <w:sectPr w:rsidR="00725F3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F30"/>
    <w:rsid w:val="00725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3DEB"/>
  <w15:chartTrackingRefBased/>
  <w15:docId w15:val="{F1571771-B610-4743-9781-877200BE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F30"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25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376</Words>
  <Characters>2069</Characters>
  <Application>Microsoft Office Word</Application>
  <DocSecurity>0</DocSecurity>
  <Lines>17</Lines>
  <Paragraphs>4</Paragraphs>
  <ScaleCrop>false</ScaleCrop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Zurisadai Padilla</dc:creator>
  <cp:keywords/>
  <dc:description/>
  <cp:lastModifiedBy>Zurisadai Padilla</cp:lastModifiedBy>
  <cp:revision>1</cp:revision>
  <dcterms:created xsi:type="dcterms:W3CDTF">2022-09-02T17:28:00Z</dcterms:created>
  <dcterms:modified xsi:type="dcterms:W3CDTF">2022-09-02T17:32:00Z</dcterms:modified>
</cp:coreProperties>
</file>