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9B77" w14:textId="77777777" w:rsidR="00FA7C9B" w:rsidRDefault="00FA7C9B" w:rsidP="00FA7C9B">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3B00F29B" w14:textId="77777777" w:rsidR="00FA7C9B" w:rsidRDefault="00FA7C9B" w:rsidP="00FA7C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2E67FE00" w14:textId="77777777" w:rsidR="00FA7C9B" w:rsidRDefault="00FA7C9B" w:rsidP="00FA7C9B">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668809BC" w14:textId="77777777" w:rsidR="00FA7C9B" w:rsidRDefault="00FA7C9B" w:rsidP="00FA7C9B">
      <w:pPr>
        <w:spacing w:after="0" w:line="240" w:lineRule="auto"/>
        <w:jc w:val="center"/>
        <w:rPr>
          <w:rFonts w:ascii="Times New Roman" w:hAnsi="Times New Roman" w:cs="Times New Roman"/>
        </w:rPr>
      </w:pPr>
      <w:r>
        <w:rPr>
          <w:rFonts w:ascii="Times New Roman" w:hAnsi="Times New Roman" w:cs="Times New Roman"/>
        </w:rPr>
        <w:t>1622 QUÍMICA DE COORDINACIÓN (LABORATORIO)</w:t>
      </w:r>
    </w:p>
    <w:p w14:paraId="0BEA52EF" w14:textId="77777777" w:rsidR="00FA7C9B" w:rsidRDefault="00FA7C9B" w:rsidP="00FA7C9B">
      <w:pPr>
        <w:spacing w:after="0" w:line="240" w:lineRule="auto"/>
        <w:rPr>
          <w:rFonts w:ascii="Times New Roman" w:hAnsi="Times New Roman" w:cs="Times New Roman"/>
        </w:rPr>
      </w:pPr>
    </w:p>
    <w:p w14:paraId="377C41F0" w14:textId="77777777" w:rsidR="00FA7C9B" w:rsidRDefault="00FA7C9B" w:rsidP="00FA7C9B">
      <w:pPr>
        <w:spacing w:after="0" w:line="240" w:lineRule="auto"/>
        <w:jc w:val="center"/>
        <w:rPr>
          <w:rFonts w:ascii="Times New Roman" w:hAnsi="Times New Roman" w:cs="Times New Roman"/>
        </w:rPr>
      </w:pPr>
      <w:r>
        <w:rPr>
          <w:rFonts w:ascii="Times New Roman" w:hAnsi="Times New Roman" w:cs="Times New Roman"/>
          <w:b/>
          <w:u w:val="single"/>
        </w:rPr>
        <w:t>GUÍA PARA ELABORACIÓN DE INFORME 4</w:t>
      </w:r>
    </w:p>
    <w:p w14:paraId="34FA66FC" w14:textId="77777777" w:rsidR="00FA7C9B" w:rsidRDefault="00FA7C9B" w:rsidP="00FA7C9B">
      <w:pPr>
        <w:spacing w:after="0" w:line="240" w:lineRule="auto"/>
        <w:jc w:val="center"/>
        <w:rPr>
          <w:rFonts w:ascii="Times New Roman" w:hAnsi="Times New Roman" w:cs="Times New Roman"/>
        </w:rPr>
      </w:pPr>
    </w:p>
    <w:p w14:paraId="054DA060" w14:textId="77777777" w:rsidR="00FA7C9B" w:rsidRDefault="00FA7C9B" w:rsidP="00FA7C9B">
      <w:pPr>
        <w:spacing w:after="0" w:line="240" w:lineRule="auto"/>
        <w:jc w:val="both"/>
        <w:rPr>
          <w:rFonts w:ascii="Times New Roman" w:hAnsi="Times New Roman" w:cs="Times New Roman"/>
        </w:rPr>
      </w:pPr>
      <w:r>
        <w:rPr>
          <w:rFonts w:ascii="Times New Roman" w:hAnsi="Times New Roman" w:cs="Times New Roman"/>
        </w:rPr>
        <w:t>Nombre del equipo:</w:t>
      </w:r>
    </w:p>
    <w:p w14:paraId="0E0E39A7" w14:textId="77777777" w:rsidR="00FA7C9B" w:rsidRDefault="00FA7C9B" w:rsidP="00FA7C9B">
      <w:pPr>
        <w:spacing w:after="0" w:line="240" w:lineRule="auto"/>
        <w:jc w:val="both"/>
        <w:rPr>
          <w:rFonts w:ascii="Times New Roman" w:hAnsi="Times New Roman" w:cs="Times New Roman"/>
        </w:rPr>
      </w:pPr>
      <w:r>
        <w:rPr>
          <w:rFonts w:ascii="Times New Roman" w:hAnsi="Times New Roman" w:cs="Times New Roman"/>
        </w:rPr>
        <w:t>Nombre de los alumnos:</w:t>
      </w:r>
    </w:p>
    <w:p w14:paraId="52C666AD" w14:textId="77777777" w:rsidR="00FA7C9B" w:rsidRDefault="00FA7C9B" w:rsidP="00FA7C9B">
      <w:pPr>
        <w:spacing w:after="0" w:line="240" w:lineRule="auto"/>
        <w:jc w:val="both"/>
        <w:rPr>
          <w:rFonts w:ascii="Times New Roman" w:hAnsi="Times New Roman" w:cs="Times New Roman"/>
        </w:rPr>
      </w:pPr>
    </w:p>
    <w:p w14:paraId="205DDEBB" w14:textId="77777777" w:rsidR="00FA7C9B" w:rsidRDefault="00FA7C9B" w:rsidP="00FA7C9B">
      <w:pPr>
        <w:spacing w:after="0" w:line="240" w:lineRule="auto"/>
        <w:jc w:val="both"/>
        <w:rPr>
          <w:rFonts w:ascii="Times New Roman" w:hAnsi="Times New Roman" w:cs="Times New Roman"/>
        </w:rPr>
      </w:pPr>
    </w:p>
    <w:p w14:paraId="4C366447" w14:textId="69AE54DB" w:rsidR="00FA7C9B" w:rsidRDefault="00FA7C9B" w:rsidP="00FA7C9B">
      <w:pPr>
        <w:spacing w:after="0" w:line="240" w:lineRule="auto"/>
        <w:jc w:val="both"/>
        <w:rPr>
          <w:rFonts w:ascii="Times New Roman" w:hAnsi="Times New Roman" w:cs="Times New Roman"/>
        </w:rPr>
      </w:pPr>
      <w:r>
        <w:rPr>
          <w:rFonts w:ascii="Times New Roman" w:hAnsi="Times New Roman" w:cs="Times New Roman"/>
          <w:b/>
          <w:bCs/>
        </w:rPr>
        <w:t xml:space="preserve">Responda las siguientes preguntas retomando </w:t>
      </w:r>
      <w:r w:rsidR="0029355E">
        <w:rPr>
          <w:rFonts w:ascii="Times New Roman" w:hAnsi="Times New Roman" w:cs="Times New Roman"/>
          <w:b/>
          <w:bCs/>
        </w:rPr>
        <w:t>los resultados de la práctica 4b.</w:t>
      </w:r>
    </w:p>
    <w:p w14:paraId="5DB1E869" w14:textId="77777777" w:rsidR="00FA7C9B" w:rsidRDefault="00FA7C9B" w:rsidP="00FA7C9B">
      <w:pPr>
        <w:spacing w:after="0" w:line="240" w:lineRule="auto"/>
        <w:jc w:val="both"/>
        <w:rPr>
          <w:rFonts w:ascii="Times New Roman" w:hAnsi="Times New Roman" w:cs="Times New Roman"/>
        </w:rPr>
      </w:pPr>
    </w:p>
    <w:p w14:paraId="0D2DDE36" w14:textId="0B946364" w:rsidR="00FA7C9B" w:rsidRPr="00AB0C97" w:rsidRDefault="00FA7C9B" w:rsidP="00FA7C9B">
      <w:pPr>
        <w:spacing w:after="0" w:line="24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Proponga las fórmulas posibles que presentan todos los complejos sintetizados en la práctica.</w:t>
      </w:r>
    </w:p>
    <w:tbl>
      <w:tblPr>
        <w:tblStyle w:val="Tablaconcuadrcula"/>
        <w:tblW w:w="0" w:type="auto"/>
        <w:tblLook w:val="04A0" w:firstRow="1" w:lastRow="0" w:firstColumn="1" w:lastColumn="0" w:noHBand="0" w:noVBand="1"/>
      </w:tblPr>
      <w:tblGrid>
        <w:gridCol w:w="8828"/>
      </w:tblGrid>
      <w:tr w:rsidR="00FA7C9B" w14:paraId="61922167" w14:textId="77777777" w:rsidTr="009E3FB6">
        <w:tc>
          <w:tcPr>
            <w:tcW w:w="8828" w:type="dxa"/>
          </w:tcPr>
          <w:p w14:paraId="33B27DD5" w14:textId="77777777" w:rsidR="00FA7C9B" w:rsidRPr="00854C66" w:rsidRDefault="00FA7C9B" w:rsidP="009E3FB6">
            <w:pPr>
              <w:jc w:val="both"/>
              <w:rPr>
                <w:rFonts w:ascii="Century Gothic" w:hAnsi="Century Gothic"/>
                <w:color w:val="2E74B5" w:themeColor="accent5" w:themeShade="BF"/>
              </w:rPr>
            </w:pPr>
          </w:p>
        </w:tc>
      </w:tr>
    </w:tbl>
    <w:p w14:paraId="3E186221" w14:textId="77777777" w:rsidR="00FA7C9B" w:rsidRDefault="00FA7C9B" w:rsidP="00FA7C9B">
      <w:pPr>
        <w:spacing w:after="0" w:line="240" w:lineRule="auto"/>
        <w:jc w:val="both"/>
        <w:rPr>
          <w:rFonts w:ascii="Times New Roman" w:hAnsi="Times New Roman" w:cs="Times New Roman"/>
        </w:rPr>
      </w:pPr>
    </w:p>
    <w:p w14:paraId="51632DD9" w14:textId="10E708DB" w:rsidR="00FA7C9B" w:rsidRDefault="00FA7C9B" w:rsidP="00FA7C9B">
      <w:pPr>
        <w:spacing w:after="0" w:line="240" w:lineRule="auto"/>
        <w:jc w:val="both"/>
        <w:rPr>
          <w:rFonts w:ascii="Times New Roman" w:hAnsi="Times New Roman" w:cs="Times New Roman"/>
        </w:rPr>
      </w:pPr>
      <w:r>
        <w:rPr>
          <w:rFonts w:ascii="Times New Roman" w:hAnsi="Times New Roman" w:cs="Times New Roman"/>
        </w:rPr>
        <w:t xml:space="preserve">2.- </w:t>
      </w:r>
      <w:r w:rsidRPr="00C65DD7">
        <w:rPr>
          <w:rFonts w:ascii="Times New Roman" w:hAnsi="Times New Roman" w:cs="Times New Roman"/>
        </w:rPr>
        <w:t xml:space="preserve">DMSO. </w:t>
      </w:r>
    </w:p>
    <w:p w14:paraId="0A4B835E" w14:textId="68A923C7" w:rsidR="00FA7C9B" w:rsidRPr="00AB0C97" w:rsidRDefault="00FA7C9B" w:rsidP="00FA7C9B">
      <w:pPr>
        <w:spacing w:after="0" w:line="240" w:lineRule="auto"/>
        <w:jc w:val="both"/>
        <w:rPr>
          <w:rFonts w:ascii="Times New Roman" w:hAnsi="Times New Roman" w:cs="Times New Roman"/>
        </w:rPr>
      </w:pPr>
      <w:r>
        <w:rPr>
          <w:rFonts w:ascii="Times New Roman" w:hAnsi="Times New Roman" w:cs="Times New Roman"/>
        </w:rPr>
        <w:t>Analice el espectro IR del DMSO y asigne todas las señales posibles a los enlaces de esta molécula. Indique claramente el número de onda correspondiente para la señal de la vibración del enlace S=O.</w:t>
      </w:r>
    </w:p>
    <w:tbl>
      <w:tblPr>
        <w:tblStyle w:val="Tablaconcuadrcula"/>
        <w:tblW w:w="0" w:type="auto"/>
        <w:tblLook w:val="04A0" w:firstRow="1" w:lastRow="0" w:firstColumn="1" w:lastColumn="0" w:noHBand="0" w:noVBand="1"/>
      </w:tblPr>
      <w:tblGrid>
        <w:gridCol w:w="8828"/>
      </w:tblGrid>
      <w:tr w:rsidR="00FA7C9B" w14:paraId="67B8BE26" w14:textId="77777777" w:rsidTr="009E3FB6">
        <w:tc>
          <w:tcPr>
            <w:tcW w:w="8828" w:type="dxa"/>
          </w:tcPr>
          <w:p w14:paraId="64E2B14D" w14:textId="77777777" w:rsidR="00FA7C9B" w:rsidRPr="00854C66" w:rsidRDefault="00FA7C9B" w:rsidP="009E3FB6">
            <w:pPr>
              <w:jc w:val="both"/>
              <w:rPr>
                <w:rFonts w:ascii="Century Gothic" w:hAnsi="Century Gothic"/>
                <w:color w:val="2E74B5" w:themeColor="accent5" w:themeShade="BF"/>
              </w:rPr>
            </w:pPr>
          </w:p>
        </w:tc>
      </w:tr>
    </w:tbl>
    <w:p w14:paraId="35639637" w14:textId="77777777" w:rsidR="00FA7C9B" w:rsidRDefault="00FA7C9B" w:rsidP="00FA7C9B">
      <w:pPr>
        <w:spacing w:after="0" w:line="240" w:lineRule="auto"/>
        <w:jc w:val="both"/>
        <w:rPr>
          <w:rFonts w:ascii="Times New Roman" w:hAnsi="Times New Roman" w:cs="Times New Roman"/>
        </w:rPr>
      </w:pPr>
    </w:p>
    <w:p w14:paraId="488690B9" w14:textId="77777777" w:rsidR="00FA7C9B" w:rsidRPr="00C65DD7" w:rsidRDefault="00FA7C9B" w:rsidP="00FA7C9B">
      <w:pPr>
        <w:spacing w:after="0" w:line="240" w:lineRule="auto"/>
        <w:jc w:val="both"/>
        <w:rPr>
          <w:rFonts w:ascii="Times New Roman" w:hAnsi="Times New Roman" w:cs="Times New Roman"/>
        </w:rPr>
      </w:pPr>
      <w:r>
        <w:rPr>
          <w:rFonts w:ascii="Times New Roman" w:hAnsi="Times New Roman" w:cs="Times New Roman"/>
        </w:rPr>
        <w:t xml:space="preserve">3.- </w:t>
      </w:r>
      <w:r w:rsidRPr="00C65DD7">
        <w:rPr>
          <w:rFonts w:ascii="Times New Roman" w:hAnsi="Times New Roman" w:cs="Times New Roman"/>
        </w:rPr>
        <w:t>Trabajar con los espectros IR de los productos.</w:t>
      </w:r>
    </w:p>
    <w:p w14:paraId="6D6AF3C1" w14:textId="69D57ED7" w:rsidR="00FA7C9B" w:rsidRPr="00C65DD7" w:rsidRDefault="00FA7C9B" w:rsidP="00FA7C9B">
      <w:pPr>
        <w:spacing w:after="0" w:line="240" w:lineRule="auto"/>
        <w:jc w:val="both"/>
        <w:rPr>
          <w:rFonts w:ascii="Times New Roman" w:hAnsi="Times New Roman" w:cs="Times New Roman"/>
        </w:rPr>
      </w:pPr>
      <w:r w:rsidRPr="00C65DD7">
        <w:rPr>
          <w:rFonts w:ascii="Times New Roman" w:hAnsi="Times New Roman" w:cs="Times New Roman"/>
        </w:rPr>
        <w:t xml:space="preserve">a) Asignar las señales (todas o la mayor cantidad posible) de cada espectro a las vibraciones de los enlaces en cada complejo. Para ello se usará la fórmula propuesta en la pregunta 1. Aquí se puede hacer un comparativo de los espectros de los productos con los de reactivos </w:t>
      </w:r>
      <w:r>
        <w:rPr>
          <w:rFonts w:ascii="Times New Roman" w:hAnsi="Times New Roman" w:cs="Times New Roman"/>
        </w:rPr>
        <w:t xml:space="preserve">(sales precursoras) </w:t>
      </w:r>
      <w:r w:rsidRPr="00C65DD7">
        <w:rPr>
          <w:rFonts w:ascii="Times New Roman" w:hAnsi="Times New Roman" w:cs="Times New Roman"/>
        </w:rPr>
        <w:t>y con el DMSO, para saber qué cambia</w:t>
      </w:r>
      <w:r w:rsidR="00702C2B">
        <w:rPr>
          <w:rFonts w:ascii="Times New Roman" w:hAnsi="Times New Roman" w:cs="Times New Roman"/>
        </w:rPr>
        <w:t>,</w:t>
      </w:r>
      <w:r w:rsidRPr="00C65DD7">
        <w:rPr>
          <w:rFonts w:ascii="Times New Roman" w:hAnsi="Times New Roman" w:cs="Times New Roman"/>
        </w:rPr>
        <w:t xml:space="preserve"> qué señales se dejan de observar, y cuáles son nuevas. </w:t>
      </w:r>
    </w:p>
    <w:p w14:paraId="3B161831" w14:textId="56B962CE" w:rsidR="00FA7C9B" w:rsidRPr="00C65DD7" w:rsidRDefault="00FA7C9B" w:rsidP="00FA7C9B">
      <w:pPr>
        <w:spacing w:after="0" w:line="240" w:lineRule="auto"/>
        <w:jc w:val="both"/>
        <w:rPr>
          <w:rFonts w:ascii="Times New Roman" w:hAnsi="Times New Roman" w:cs="Times New Roman"/>
        </w:rPr>
      </w:pPr>
      <w:r w:rsidRPr="00C65DD7">
        <w:rPr>
          <w:rFonts w:ascii="Times New Roman" w:hAnsi="Times New Roman" w:cs="Times New Roman"/>
        </w:rPr>
        <w:t xml:space="preserve">b) Comparando los espectros de los productos con el DMSO, indique qué es lo que sucede con la </w:t>
      </w:r>
      <w:r w:rsidR="00702C2B">
        <w:rPr>
          <w:rFonts w:ascii="Times New Roman" w:hAnsi="Times New Roman" w:cs="Times New Roman"/>
        </w:rPr>
        <w:t>señal del enlace S=O</w:t>
      </w:r>
      <w:r w:rsidRPr="00C65DD7">
        <w:rPr>
          <w:rFonts w:ascii="Times New Roman" w:hAnsi="Times New Roman" w:cs="Times New Roman"/>
        </w:rPr>
        <w:t>, ¿Hacia dónde se desplaza en cada complejo?</w:t>
      </w:r>
    </w:p>
    <w:p w14:paraId="59AAEAFD" w14:textId="77777777" w:rsidR="00FA7C9B" w:rsidRDefault="00FA7C9B" w:rsidP="00FA7C9B">
      <w:pPr>
        <w:spacing w:after="0" w:line="240" w:lineRule="auto"/>
        <w:jc w:val="both"/>
        <w:rPr>
          <w:rFonts w:ascii="Times New Roman" w:hAnsi="Times New Roman" w:cs="Times New Roman"/>
        </w:rPr>
      </w:pPr>
      <w:r w:rsidRPr="00C65DD7">
        <w:rPr>
          <w:rFonts w:ascii="Times New Roman" w:hAnsi="Times New Roman" w:cs="Times New Roman"/>
        </w:rPr>
        <w:t>c) Intente dar una explicación sobre el por qué se dan los desplazamientos descritos en el inciso anterior.</w:t>
      </w:r>
    </w:p>
    <w:tbl>
      <w:tblPr>
        <w:tblStyle w:val="Tablaconcuadrcula"/>
        <w:tblW w:w="0" w:type="auto"/>
        <w:tblLook w:val="04A0" w:firstRow="1" w:lastRow="0" w:firstColumn="1" w:lastColumn="0" w:noHBand="0" w:noVBand="1"/>
      </w:tblPr>
      <w:tblGrid>
        <w:gridCol w:w="8828"/>
      </w:tblGrid>
      <w:tr w:rsidR="00FA7C9B" w14:paraId="31D384AC" w14:textId="77777777" w:rsidTr="009E3FB6">
        <w:tc>
          <w:tcPr>
            <w:tcW w:w="8828" w:type="dxa"/>
          </w:tcPr>
          <w:p w14:paraId="0D05C7ED" w14:textId="77777777" w:rsidR="00FA7C9B" w:rsidRPr="00854C66" w:rsidRDefault="00FA7C9B" w:rsidP="009E3FB6">
            <w:pPr>
              <w:jc w:val="both"/>
              <w:rPr>
                <w:rFonts w:ascii="Century Gothic" w:hAnsi="Century Gothic"/>
                <w:color w:val="2E74B5" w:themeColor="accent5" w:themeShade="BF"/>
              </w:rPr>
            </w:pPr>
          </w:p>
        </w:tc>
      </w:tr>
    </w:tbl>
    <w:p w14:paraId="1A958F75" w14:textId="77777777" w:rsidR="00FA7C9B" w:rsidRDefault="00FA7C9B" w:rsidP="00FA7C9B"/>
    <w:p w14:paraId="76AD2E3A" w14:textId="77777777" w:rsidR="00FA7C9B" w:rsidRPr="00C65DD7" w:rsidRDefault="00FA7C9B" w:rsidP="00FA7C9B">
      <w:pPr>
        <w:spacing w:after="0" w:line="240" w:lineRule="auto"/>
        <w:jc w:val="both"/>
        <w:rPr>
          <w:rFonts w:ascii="Times New Roman" w:hAnsi="Times New Roman" w:cs="Times New Roman"/>
        </w:rPr>
      </w:pPr>
      <w:r>
        <w:rPr>
          <w:rFonts w:ascii="Times New Roman" w:hAnsi="Times New Roman" w:cs="Times New Roman"/>
        </w:rPr>
        <w:t xml:space="preserve">4.- </w:t>
      </w:r>
      <w:r w:rsidRPr="00C65DD7">
        <w:rPr>
          <w:rFonts w:ascii="Times New Roman" w:hAnsi="Times New Roman" w:cs="Times New Roman"/>
        </w:rPr>
        <w:t>Conclusiones.</w:t>
      </w:r>
    </w:p>
    <w:p w14:paraId="6CD36625" w14:textId="77777777" w:rsidR="00FA7C9B" w:rsidRPr="00C65DD7" w:rsidRDefault="00FA7C9B" w:rsidP="00FA7C9B">
      <w:pPr>
        <w:spacing w:after="0" w:line="240" w:lineRule="auto"/>
        <w:jc w:val="both"/>
        <w:rPr>
          <w:rFonts w:ascii="Times New Roman" w:hAnsi="Times New Roman" w:cs="Times New Roman"/>
        </w:rPr>
      </w:pPr>
      <w:r w:rsidRPr="00C65DD7">
        <w:rPr>
          <w:rFonts w:ascii="Times New Roman" w:hAnsi="Times New Roman" w:cs="Times New Roman"/>
        </w:rPr>
        <w:t>a) Elabore una breve y concreta conclusión sobre los hechos más importantes que aprendió realizando este ejercicio.</w:t>
      </w:r>
    </w:p>
    <w:p w14:paraId="05029C0C" w14:textId="77777777" w:rsidR="00FA7C9B" w:rsidRPr="000116C7" w:rsidRDefault="00FA7C9B" w:rsidP="00FA7C9B">
      <w:pPr>
        <w:spacing w:after="0" w:line="240" w:lineRule="auto"/>
        <w:jc w:val="both"/>
        <w:rPr>
          <w:rFonts w:ascii="Times New Roman" w:hAnsi="Times New Roman" w:cs="Times New Roman"/>
        </w:rPr>
      </w:pPr>
      <w:r w:rsidRPr="00C65DD7">
        <w:rPr>
          <w:rFonts w:ascii="Times New Roman" w:hAnsi="Times New Roman" w:cs="Times New Roman"/>
        </w:rPr>
        <w:t>b) Dibuje la estructura de cada uno de los complejos estudiados.</w:t>
      </w:r>
    </w:p>
    <w:tbl>
      <w:tblPr>
        <w:tblStyle w:val="Tablaconcuadrcula"/>
        <w:tblW w:w="0" w:type="auto"/>
        <w:tblLook w:val="04A0" w:firstRow="1" w:lastRow="0" w:firstColumn="1" w:lastColumn="0" w:noHBand="0" w:noVBand="1"/>
      </w:tblPr>
      <w:tblGrid>
        <w:gridCol w:w="8828"/>
      </w:tblGrid>
      <w:tr w:rsidR="00FA7C9B" w14:paraId="54391CCC" w14:textId="77777777" w:rsidTr="009E3FB6">
        <w:tc>
          <w:tcPr>
            <w:tcW w:w="8828" w:type="dxa"/>
          </w:tcPr>
          <w:p w14:paraId="50291C8D" w14:textId="77777777" w:rsidR="00FA7C9B" w:rsidRPr="00854C66" w:rsidRDefault="00FA7C9B" w:rsidP="009E3FB6">
            <w:pPr>
              <w:jc w:val="both"/>
              <w:rPr>
                <w:rFonts w:ascii="Century Gothic" w:hAnsi="Century Gothic"/>
                <w:color w:val="2E74B5" w:themeColor="accent5" w:themeShade="BF"/>
              </w:rPr>
            </w:pPr>
          </w:p>
        </w:tc>
      </w:tr>
    </w:tbl>
    <w:p w14:paraId="2E129434" w14:textId="77777777" w:rsidR="00FA7C9B" w:rsidRDefault="00FA7C9B" w:rsidP="00FA7C9B"/>
    <w:p w14:paraId="19CC5D6B" w14:textId="77777777" w:rsidR="00FA7C9B" w:rsidRPr="00C65DD7" w:rsidRDefault="00FA7C9B" w:rsidP="00FA7C9B">
      <w:pPr>
        <w:spacing w:after="0" w:line="240" w:lineRule="auto"/>
        <w:jc w:val="both"/>
        <w:rPr>
          <w:rFonts w:ascii="Times New Roman" w:hAnsi="Times New Roman" w:cs="Times New Roman"/>
          <w:b/>
          <w:bCs/>
          <w:color w:val="C00000"/>
        </w:rPr>
      </w:pPr>
      <w:r>
        <w:rPr>
          <w:rFonts w:ascii="Times New Roman" w:hAnsi="Times New Roman" w:cs="Times New Roman"/>
        </w:rPr>
        <w:t xml:space="preserve">5.- </w:t>
      </w:r>
      <w:r w:rsidRPr="00C65DD7">
        <w:rPr>
          <w:rFonts w:ascii="Times New Roman" w:hAnsi="Times New Roman" w:cs="Times New Roman"/>
          <w:b/>
          <w:bCs/>
          <w:color w:val="C00000"/>
        </w:rPr>
        <w:t>(¡Sólo para valientes!)</w:t>
      </w:r>
    </w:p>
    <w:p w14:paraId="50289322" w14:textId="77777777" w:rsidR="00FA7C9B" w:rsidRPr="00C65DD7" w:rsidRDefault="00FA7C9B" w:rsidP="00FA7C9B">
      <w:pPr>
        <w:spacing w:after="0" w:line="240" w:lineRule="auto"/>
        <w:jc w:val="both"/>
        <w:rPr>
          <w:rFonts w:ascii="Times New Roman" w:hAnsi="Times New Roman" w:cs="Times New Roman"/>
          <w:b/>
          <w:bCs/>
          <w:color w:val="C00000"/>
        </w:rPr>
      </w:pPr>
      <w:r w:rsidRPr="00C65DD7">
        <w:rPr>
          <w:rFonts w:ascii="Times New Roman" w:hAnsi="Times New Roman" w:cs="Times New Roman"/>
          <w:b/>
          <w:bCs/>
          <w:color w:val="C00000"/>
        </w:rPr>
        <w:t>a) El reactivo para el compuesto de hierro es Fe(NO</w:t>
      </w:r>
      <w:r w:rsidRPr="00C65DD7">
        <w:rPr>
          <w:rFonts w:ascii="Times New Roman" w:hAnsi="Times New Roman" w:cs="Times New Roman"/>
          <w:b/>
          <w:bCs/>
          <w:color w:val="C00000"/>
          <w:vertAlign w:val="subscript"/>
        </w:rPr>
        <w:t>3</w:t>
      </w:r>
      <w:r w:rsidRPr="00C65DD7">
        <w:rPr>
          <w:rFonts w:ascii="Times New Roman" w:hAnsi="Times New Roman" w:cs="Times New Roman"/>
          <w:b/>
          <w:bCs/>
          <w:color w:val="C00000"/>
        </w:rPr>
        <w:t>)</w:t>
      </w:r>
      <w:r w:rsidRPr="00C65DD7">
        <w:rPr>
          <w:rFonts w:ascii="Times New Roman" w:hAnsi="Times New Roman" w:cs="Times New Roman"/>
          <w:b/>
          <w:bCs/>
          <w:color w:val="C00000"/>
          <w:vertAlign w:val="subscript"/>
        </w:rPr>
        <w:t>3</w:t>
      </w:r>
      <w:r w:rsidRPr="00C65DD7">
        <w:rPr>
          <w:rFonts w:ascii="Times New Roman" w:hAnsi="Times New Roman" w:cs="Times New Roman"/>
          <w:b/>
          <w:bCs/>
          <w:color w:val="C00000"/>
        </w:rPr>
        <w:t>·9 H</w:t>
      </w:r>
      <w:r w:rsidRPr="00C65DD7">
        <w:rPr>
          <w:rFonts w:ascii="Times New Roman" w:hAnsi="Times New Roman" w:cs="Times New Roman"/>
          <w:b/>
          <w:bCs/>
          <w:color w:val="C00000"/>
          <w:vertAlign w:val="subscript"/>
        </w:rPr>
        <w:t>2</w:t>
      </w:r>
      <w:r w:rsidRPr="00C65DD7">
        <w:rPr>
          <w:rFonts w:ascii="Times New Roman" w:hAnsi="Times New Roman" w:cs="Times New Roman"/>
          <w:b/>
          <w:bCs/>
          <w:color w:val="C00000"/>
        </w:rPr>
        <w:t>O. ¿Cómo se podría saber, usando espectroscopia de IR, que el ion nitrato está coordinado al catión metálico o simplemente está presente como contraion?</w:t>
      </w:r>
    </w:p>
    <w:p w14:paraId="3FA16135" w14:textId="77777777" w:rsidR="00FA7C9B" w:rsidRDefault="00FA7C9B" w:rsidP="00FA7C9B">
      <w:pPr>
        <w:spacing w:after="0" w:line="240" w:lineRule="auto"/>
        <w:jc w:val="both"/>
        <w:rPr>
          <w:rFonts w:ascii="Times New Roman" w:hAnsi="Times New Roman" w:cs="Times New Roman"/>
        </w:rPr>
      </w:pPr>
      <w:r w:rsidRPr="00C65DD7">
        <w:rPr>
          <w:rFonts w:ascii="Times New Roman" w:hAnsi="Times New Roman" w:cs="Times New Roman"/>
          <w:b/>
          <w:bCs/>
          <w:color w:val="C00000"/>
        </w:rPr>
        <w:t>b) Proponga las principales señales que se deberían observar en el espectro IR y su asignación a enlaces para el compuesto de coordinación de estaño con DMSO, que también se propone sintetizar en la práctica, pero no se analizó en este ejercicio.</w:t>
      </w:r>
    </w:p>
    <w:tbl>
      <w:tblPr>
        <w:tblStyle w:val="Tablaconcuadrcula"/>
        <w:tblW w:w="0" w:type="auto"/>
        <w:tblLook w:val="04A0" w:firstRow="1" w:lastRow="0" w:firstColumn="1" w:lastColumn="0" w:noHBand="0" w:noVBand="1"/>
      </w:tblPr>
      <w:tblGrid>
        <w:gridCol w:w="8828"/>
      </w:tblGrid>
      <w:tr w:rsidR="00FA7C9B" w14:paraId="025A03A7" w14:textId="77777777" w:rsidTr="009E3FB6">
        <w:tc>
          <w:tcPr>
            <w:tcW w:w="8828" w:type="dxa"/>
          </w:tcPr>
          <w:p w14:paraId="2D1B10A3" w14:textId="77777777" w:rsidR="00FA7C9B" w:rsidRPr="00854C66" w:rsidRDefault="00FA7C9B" w:rsidP="009E3FB6">
            <w:pPr>
              <w:jc w:val="both"/>
              <w:rPr>
                <w:rFonts w:ascii="Century Gothic" w:hAnsi="Century Gothic"/>
                <w:color w:val="2E74B5" w:themeColor="accent5" w:themeShade="BF"/>
              </w:rPr>
            </w:pPr>
          </w:p>
        </w:tc>
      </w:tr>
    </w:tbl>
    <w:p w14:paraId="524AC741" w14:textId="77777777" w:rsidR="00FA7C9B" w:rsidRDefault="00FA7C9B" w:rsidP="00FA7C9B"/>
    <w:p w14:paraId="100FE5A0" w14:textId="77777777" w:rsidR="00FA7C9B" w:rsidRDefault="00FA7C9B"/>
    <w:sectPr w:rsidR="00FA7C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9B"/>
    <w:rsid w:val="0029355E"/>
    <w:rsid w:val="00702C2B"/>
    <w:rsid w:val="00FA7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76ED"/>
  <w15:chartTrackingRefBased/>
  <w15:docId w15:val="{A798BAC6-E704-4EAD-9B48-C9652CF3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9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A7C9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2022-04-22T02:56:00Z</dcterms:created>
  <dcterms:modified xsi:type="dcterms:W3CDTF">2022-04-22T03:08:00Z</dcterms:modified>
</cp:coreProperties>
</file>