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840C9" w14:textId="2237AB59" w:rsidR="000657BE" w:rsidRDefault="00CF14B5" w:rsidP="00CF14B5">
      <w:pPr>
        <w:pStyle w:val="Ttulo"/>
        <w:rPr>
          <w:bCs w:val="0"/>
          <w:sz w:val="28"/>
          <w:szCs w:val="28"/>
        </w:rPr>
      </w:pPr>
      <w:r>
        <w:rPr>
          <w:sz w:val="28"/>
          <w:szCs w:val="28"/>
          <w:lang w:val="es-MX"/>
        </w:rPr>
        <w:t xml:space="preserve"> </w:t>
      </w:r>
      <w:r w:rsidRPr="00CF14B5">
        <w:rPr>
          <w:bCs w:val="0"/>
          <w:sz w:val="28"/>
          <w:szCs w:val="28"/>
        </w:rPr>
        <w:t>T</w:t>
      </w:r>
      <w:r w:rsidR="000657BE" w:rsidRPr="00CF14B5">
        <w:rPr>
          <w:bCs w:val="0"/>
          <w:sz w:val="28"/>
          <w:szCs w:val="28"/>
        </w:rPr>
        <w:t>ransferencia de masa</w:t>
      </w:r>
      <w:r w:rsidR="007E448D" w:rsidRPr="00CF14B5">
        <w:rPr>
          <w:bCs w:val="0"/>
          <w:sz w:val="28"/>
          <w:szCs w:val="28"/>
        </w:rPr>
        <w:t xml:space="preserve"> y reacción química</w:t>
      </w:r>
      <w:r w:rsidR="00616C86" w:rsidRPr="00CF14B5">
        <w:rPr>
          <w:bCs w:val="0"/>
          <w:sz w:val="28"/>
          <w:szCs w:val="28"/>
        </w:rPr>
        <w:t xml:space="preserve"> simultánea</w:t>
      </w:r>
      <w:r w:rsidRPr="00CF14B5">
        <w:rPr>
          <w:bCs w:val="0"/>
          <w:sz w:val="28"/>
          <w:szCs w:val="28"/>
        </w:rPr>
        <w:t xml:space="preserve"> en una columna de absorción, el</w:t>
      </w:r>
      <w:r w:rsidR="00253AAF">
        <w:rPr>
          <w:bCs w:val="0"/>
          <w:sz w:val="28"/>
          <w:szCs w:val="28"/>
        </w:rPr>
        <w:t xml:space="preserve"> </w:t>
      </w:r>
      <w:r w:rsidRPr="00CF14B5">
        <w:rPr>
          <w:bCs w:val="0"/>
          <w:sz w:val="28"/>
          <w:szCs w:val="28"/>
        </w:rPr>
        <w:t>perfil de temperaturas</w:t>
      </w:r>
      <w:r w:rsidR="007E448D" w:rsidRPr="00CF14B5">
        <w:rPr>
          <w:bCs w:val="0"/>
          <w:sz w:val="28"/>
          <w:szCs w:val="28"/>
        </w:rPr>
        <w:t xml:space="preserve"> </w:t>
      </w:r>
    </w:p>
    <w:p w14:paraId="78A46088" w14:textId="77777777" w:rsidR="00C15CE8" w:rsidRDefault="00C15CE8" w:rsidP="00E45DD3">
      <w:pPr>
        <w:pStyle w:val="Ttulo1"/>
      </w:pPr>
    </w:p>
    <w:p w14:paraId="1E4C32D7" w14:textId="77777777" w:rsidR="00C15CE8" w:rsidRPr="00C15CE8" w:rsidRDefault="00C15CE8" w:rsidP="00C15CE8">
      <w:pPr>
        <w:rPr>
          <w:lang w:val="es-MX" w:eastAsia="zh-CN"/>
        </w:rPr>
      </w:pPr>
    </w:p>
    <w:p w14:paraId="3F0486A5" w14:textId="3D2CBEE6" w:rsidR="00E45DD3" w:rsidRDefault="00E45DD3" w:rsidP="00E45DD3">
      <w:pPr>
        <w:pStyle w:val="Ttulo1"/>
      </w:pPr>
      <w:r>
        <w:t>PROBLEMA</w:t>
      </w:r>
    </w:p>
    <w:p w14:paraId="343ACCA8" w14:textId="1D3215DA" w:rsidR="001D1097" w:rsidRDefault="00400ABA" w:rsidP="00744DA0">
      <w:pPr>
        <w:jc w:val="both"/>
        <w:rPr>
          <w:rFonts w:ascii="Arial" w:hAnsi="Arial" w:cs="Arial"/>
          <w:lang w:val="es-MX" w:eastAsia="zh-CN"/>
        </w:rPr>
      </w:pPr>
      <w:r w:rsidRPr="00954763">
        <w:rPr>
          <w:rFonts w:ascii="Arial" w:hAnsi="Arial" w:cs="Arial"/>
          <w:lang w:val="es-MX" w:eastAsia="zh-CN"/>
        </w:rPr>
        <w:t xml:space="preserve">De los tres flujos alimentados </w:t>
      </w:r>
      <w:r w:rsidR="001D1097" w:rsidRPr="00954763">
        <w:rPr>
          <w:rFonts w:ascii="Arial" w:hAnsi="Arial" w:cs="Arial"/>
          <w:lang w:val="es-MX" w:eastAsia="zh-CN"/>
        </w:rPr>
        <w:t xml:space="preserve">de </w:t>
      </w:r>
      <w:r w:rsidR="0001684F" w:rsidRPr="00954763">
        <w:rPr>
          <w:rFonts w:ascii="Arial" w:hAnsi="Arial" w:cs="Arial"/>
          <w:lang w:val="es-MX" w:eastAsia="zh-CN"/>
        </w:rPr>
        <w:t xml:space="preserve">mezcla líquida de </w:t>
      </w:r>
      <w:r w:rsidR="001D1097" w:rsidRPr="00954763">
        <w:rPr>
          <w:rFonts w:ascii="Arial" w:hAnsi="Arial" w:cs="Arial"/>
          <w:lang w:val="es-MX" w:eastAsia="zh-CN"/>
        </w:rPr>
        <w:t>monoetanolamina</w:t>
      </w:r>
      <w:r w:rsidR="00954763">
        <w:rPr>
          <w:rFonts w:ascii="Arial" w:hAnsi="Arial" w:cs="Arial"/>
          <w:lang w:val="es-MX" w:eastAsia="zh-CN"/>
        </w:rPr>
        <w:t xml:space="preserve"> </w:t>
      </w:r>
      <w:r w:rsidR="001D1097" w:rsidRPr="00954763">
        <w:rPr>
          <w:rFonts w:ascii="Arial" w:hAnsi="Arial" w:cs="Arial"/>
          <w:lang w:val="es-MX" w:eastAsia="zh-CN"/>
        </w:rPr>
        <w:t>/</w:t>
      </w:r>
      <w:r w:rsidR="00954763">
        <w:rPr>
          <w:rFonts w:ascii="Arial" w:hAnsi="Arial" w:cs="Arial"/>
          <w:lang w:val="es-MX" w:eastAsia="zh-CN"/>
        </w:rPr>
        <w:t xml:space="preserve"> </w:t>
      </w:r>
      <w:r w:rsidR="001D1097" w:rsidRPr="00954763">
        <w:rPr>
          <w:rFonts w:ascii="Arial" w:hAnsi="Arial" w:cs="Arial"/>
          <w:lang w:val="es-MX" w:eastAsia="zh-CN"/>
        </w:rPr>
        <w:t>agua</w:t>
      </w:r>
      <w:r w:rsidR="00F835CA" w:rsidRPr="00954763">
        <w:rPr>
          <w:rFonts w:ascii="Arial" w:hAnsi="Arial" w:cs="Arial"/>
          <w:lang w:val="es-MX" w:eastAsia="zh-CN"/>
        </w:rPr>
        <w:t xml:space="preserve"> </w:t>
      </w:r>
      <w:r w:rsidR="00725FC0" w:rsidRPr="00954763">
        <w:rPr>
          <w:rFonts w:ascii="Arial" w:hAnsi="Arial" w:cs="Arial"/>
          <w:lang w:val="es-MX" w:eastAsia="zh-CN"/>
        </w:rPr>
        <w:t>en</w:t>
      </w:r>
      <w:r w:rsidR="00900572" w:rsidRPr="00954763">
        <w:rPr>
          <w:rFonts w:ascii="Arial" w:hAnsi="Arial" w:cs="Arial"/>
          <w:lang w:val="es-MX" w:eastAsia="zh-CN"/>
        </w:rPr>
        <w:t xml:space="preserve"> la </w:t>
      </w:r>
      <w:r w:rsidR="00114632" w:rsidRPr="00954763">
        <w:rPr>
          <w:rFonts w:ascii="Arial" w:hAnsi="Arial" w:cs="Arial"/>
          <w:lang w:val="es-MX" w:eastAsia="zh-CN"/>
        </w:rPr>
        <w:t>experimentación anterior</w:t>
      </w:r>
      <w:r w:rsidR="00CE4AD7" w:rsidRPr="00954763">
        <w:rPr>
          <w:rFonts w:ascii="Arial" w:hAnsi="Arial" w:cs="Arial"/>
          <w:lang w:val="es-MX" w:eastAsia="zh-CN"/>
        </w:rPr>
        <w:t>,</w:t>
      </w:r>
      <w:r w:rsidR="00114632" w:rsidRPr="00954763">
        <w:rPr>
          <w:rFonts w:ascii="Arial" w:hAnsi="Arial" w:cs="Arial"/>
          <w:lang w:val="es-MX" w:eastAsia="zh-CN"/>
        </w:rPr>
        <w:t xml:space="preserve"> </w:t>
      </w:r>
      <w:r w:rsidR="00444C8B" w:rsidRPr="00954763">
        <w:rPr>
          <w:rFonts w:ascii="Arial" w:hAnsi="Arial" w:cs="Arial"/>
          <w:lang w:val="es-MX" w:eastAsia="zh-CN"/>
        </w:rPr>
        <w:t>se</w:t>
      </w:r>
      <w:r w:rsidR="0053682B" w:rsidRPr="00954763">
        <w:rPr>
          <w:rFonts w:ascii="Arial" w:hAnsi="Arial" w:cs="Arial"/>
          <w:lang w:val="es-MX" w:eastAsia="zh-CN"/>
        </w:rPr>
        <w:t xml:space="preserve"> </w:t>
      </w:r>
      <w:r w:rsidR="00114632" w:rsidRPr="00954763">
        <w:rPr>
          <w:rFonts w:ascii="Arial" w:hAnsi="Arial" w:cs="Arial"/>
          <w:lang w:val="es-MX" w:eastAsia="zh-CN"/>
        </w:rPr>
        <w:t xml:space="preserve">encontró </w:t>
      </w:r>
      <w:r w:rsidR="0001684F" w:rsidRPr="00954763">
        <w:rPr>
          <w:rFonts w:ascii="Arial" w:hAnsi="Arial" w:cs="Arial"/>
          <w:lang w:val="es-MX" w:eastAsia="zh-CN"/>
        </w:rPr>
        <w:t xml:space="preserve">mediante cálculos </w:t>
      </w:r>
      <w:r w:rsidR="00C15CE8">
        <w:rPr>
          <w:rFonts w:ascii="Arial" w:hAnsi="Arial" w:cs="Arial"/>
          <w:lang w:val="es-MX" w:eastAsia="zh-CN"/>
        </w:rPr>
        <w:t>un</w:t>
      </w:r>
      <w:r w:rsidR="00444C8B" w:rsidRPr="00954763">
        <w:rPr>
          <w:rFonts w:ascii="Arial" w:hAnsi="Arial" w:cs="Arial"/>
          <w:lang w:val="es-MX" w:eastAsia="zh-CN"/>
        </w:rPr>
        <w:t xml:space="preserve"> flujo </w:t>
      </w:r>
      <w:r w:rsidR="00CC50C1" w:rsidRPr="00954763">
        <w:rPr>
          <w:rFonts w:ascii="Arial" w:hAnsi="Arial" w:cs="Arial"/>
          <w:lang w:val="es-MX" w:eastAsia="zh-CN"/>
        </w:rPr>
        <w:t>de mezcla</w:t>
      </w:r>
      <w:r w:rsidR="0001684F" w:rsidRPr="00954763">
        <w:rPr>
          <w:rFonts w:ascii="Arial" w:hAnsi="Arial" w:cs="Arial"/>
          <w:lang w:val="es-MX" w:eastAsia="zh-CN"/>
        </w:rPr>
        <w:t xml:space="preserve"> </w:t>
      </w:r>
      <w:r w:rsidR="00C15CE8">
        <w:rPr>
          <w:rFonts w:ascii="Arial" w:hAnsi="Arial" w:cs="Arial"/>
          <w:lang w:val="es-MX" w:eastAsia="zh-CN"/>
        </w:rPr>
        <w:t xml:space="preserve">el de </w:t>
      </w:r>
      <w:r w:rsidR="0001684F" w:rsidRPr="00954763">
        <w:rPr>
          <w:rFonts w:ascii="Arial" w:hAnsi="Arial" w:cs="Arial"/>
          <w:lang w:val="es-MX" w:eastAsia="zh-CN"/>
        </w:rPr>
        <w:t>(</w:t>
      </w:r>
      <w:r w:rsidR="0001684F" w:rsidRPr="00954763">
        <w:rPr>
          <w:rFonts w:ascii="Arial" w:hAnsi="Arial" w:cs="Arial"/>
        </w:rPr>
        <w:t xml:space="preserve">5, 8 </w:t>
      </w:r>
      <w:proofErr w:type="spellStart"/>
      <w:r w:rsidR="0001684F" w:rsidRPr="00954763">
        <w:rPr>
          <w:rFonts w:ascii="Arial" w:hAnsi="Arial" w:cs="Arial"/>
        </w:rPr>
        <w:t>ó</w:t>
      </w:r>
      <w:proofErr w:type="spellEnd"/>
      <w:r w:rsidR="0001684F" w:rsidRPr="00954763">
        <w:rPr>
          <w:rFonts w:ascii="Arial" w:hAnsi="Arial" w:cs="Arial"/>
        </w:rPr>
        <w:t xml:space="preserve"> 10 L/h</w:t>
      </w:r>
      <w:r w:rsidR="0001684F" w:rsidRPr="00954763">
        <w:rPr>
          <w:rFonts w:ascii="Arial" w:hAnsi="Arial" w:cs="Arial"/>
          <w:lang w:val="es-MX" w:eastAsia="zh-CN"/>
        </w:rPr>
        <w:t xml:space="preserve">) que </w:t>
      </w:r>
      <w:r w:rsidR="00444C8B" w:rsidRPr="00954763">
        <w:rPr>
          <w:rFonts w:ascii="Arial" w:hAnsi="Arial" w:cs="Arial"/>
          <w:lang w:val="es-MX" w:eastAsia="zh-CN"/>
        </w:rPr>
        <w:t>ocasiona</w:t>
      </w:r>
      <w:r w:rsidR="00C15CE8">
        <w:rPr>
          <w:rFonts w:ascii="Arial" w:hAnsi="Arial" w:cs="Arial"/>
          <w:lang w:val="es-MX" w:eastAsia="zh-CN"/>
        </w:rPr>
        <w:t xml:space="preserve"> </w:t>
      </w:r>
      <w:r w:rsidR="00444C8B" w:rsidRPr="00954763">
        <w:rPr>
          <w:rFonts w:ascii="Arial" w:hAnsi="Arial" w:cs="Arial"/>
          <w:lang w:val="es-MX" w:eastAsia="zh-CN"/>
        </w:rPr>
        <w:t>el menor tiempo de residencia</w:t>
      </w:r>
      <w:r w:rsidR="0001684F" w:rsidRPr="00954763">
        <w:rPr>
          <w:rFonts w:ascii="Arial" w:hAnsi="Arial" w:cs="Arial"/>
          <w:lang w:val="es-MX" w:eastAsia="zh-CN"/>
        </w:rPr>
        <w:t xml:space="preserve"> en la columna que</w:t>
      </w:r>
      <w:r w:rsidR="00CC50C1" w:rsidRPr="00954763">
        <w:rPr>
          <w:rFonts w:ascii="Arial" w:hAnsi="Arial" w:cs="Arial"/>
          <w:lang w:val="es-MX" w:eastAsia="zh-CN"/>
        </w:rPr>
        <w:t xml:space="preserve"> </w:t>
      </w:r>
      <w:r w:rsidR="0001684F" w:rsidRPr="00954763">
        <w:rPr>
          <w:rFonts w:ascii="Arial" w:hAnsi="Arial" w:cs="Arial"/>
          <w:lang w:val="es-MX" w:eastAsia="zh-CN"/>
        </w:rPr>
        <w:t>favorece</w:t>
      </w:r>
      <w:r w:rsidR="00CC50C1" w:rsidRPr="00954763">
        <w:rPr>
          <w:rFonts w:ascii="Arial" w:hAnsi="Arial" w:cs="Arial"/>
          <w:lang w:val="es-MX" w:eastAsia="zh-CN"/>
        </w:rPr>
        <w:t xml:space="preserve"> la reacción</w:t>
      </w:r>
      <w:r w:rsidR="00C15CE8">
        <w:rPr>
          <w:rFonts w:ascii="Arial" w:hAnsi="Arial" w:cs="Arial"/>
          <w:lang w:val="es-MX" w:eastAsia="zh-CN"/>
        </w:rPr>
        <w:t xml:space="preserve">, el mecanismo controlante </w:t>
      </w:r>
      <w:r w:rsidR="0001684F" w:rsidRPr="00954763">
        <w:rPr>
          <w:rFonts w:ascii="Arial" w:hAnsi="Arial" w:cs="Arial"/>
          <w:lang w:val="es-MX" w:eastAsia="zh-CN"/>
        </w:rPr>
        <w:t>y el sitio donde se da la reacción</w:t>
      </w:r>
      <w:r w:rsidR="00C15CE8">
        <w:rPr>
          <w:rFonts w:ascii="Arial" w:hAnsi="Arial" w:cs="Arial"/>
          <w:lang w:val="es-MX" w:eastAsia="zh-CN"/>
        </w:rPr>
        <w:t xml:space="preserve">. </w:t>
      </w:r>
      <w:r w:rsidR="0001684F" w:rsidRPr="00954763">
        <w:rPr>
          <w:rFonts w:ascii="Arial" w:hAnsi="Arial" w:cs="Arial"/>
          <w:lang w:val="es-MX" w:eastAsia="zh-CN"/>
        </w:rPr>
        <w:t>P</w:t>
      </w:r>
      <w:r w:rsidR="00160DFE" w:rsidRPr="00954763">
        <w:rPr>
          <w:rFonts w:ascii="Arial" w:hAnsi="Arial" w:cs="Arial"/>
          <w:lang w:val="es-MX" w:eastAsia="zh-CN"/>
        </w:rPr>
        <w:t xml:space="preserve">ara </w:t>
      </w:r>
      <w:r w:rsidR="00442FA4" w:rsidRPr="00954763">
        <w:rPr>
          <w:rFonts w:ascii="Arial" w:hAnsi="Arial" w:cs="Arial"/>
          <w:lang w:val="es-MX" w:eastAsia="zh-CN"/>
        </w:rPr>
        <w:t>la</w:t>
      </w:r>
      <w:r w:rsidR="00C15CE8">
        <w:rPr>
          <w:rFonts w:ascii="Arial" w:hAnsi="Arial" w:cs="Arial"/>
          <w:lang w:val="es-MX" w:eastAsia="zh-CN"/>
        </w:rPr>
        <w:t xml:space="preserve"> </w:t>
      </w:r>
      <w:r w:rsidR="00160DFE" w:rsidRPr="00954763">
        <w:rPr>
          <w:rFonts w:ascii="Arial" w:hAnsi="Arial" w:cs="Arial"/>
          <w:lang w:val="es-MX" w:eastAsia="zh-CN"/>
        </w:rPr>
        <w:t>respuesta</w:t>
      </w:r>
      <w:r w:rsidR="00442FA4" w:rsidRPr="00954763">
        <w:rPr>
          <w:rFonts w:ascii="Arial" w:hAnsi="Arial" w:cs="Arial"/>
          <w:lang w:val="es-MX" w:eastAsia="zh-CN"/>
        </w:rPr>
        <w:t xml:space="preserve"> </w:t>
      </w:r>
      <w:r w:rsidR="00C15CE8">
        <w:rPr>
          <w:rFonts w:ascii="Arial" w:hAnsi="Arial" w:cs="Arial"/>
          <w:lang w:val="es-MX" w:eastAsia="zh-CN"/>
        </w:rPr>
        <w:t xml:space="preserve">única del flujo </w:t>
      </w:r>
      <w:r w:rsidR="00954763">
        <w:rPr>
          <w:rFonts w:ascii="Arial" w:hAnsi="Arial" w:cs="Arial"/>
          <w:lang w:val="es-MX" w:eastAsia="zh-CN"/>
        </w:rPr>
        <w:t>del</w:t>
      </w:r>
      <w:r w:rsidR="00442FA4" w:rsidRPr="00954763">
        <w:rPr>
          <w:rFonts w:ascii="Arial" w:hAnsi="Arial" w:cs="Arial"/>
          <w:lang w:val="es-MX" w:eastAsia="zh-CN"/>
        </w:rPr>
        <w:t xml:space="preserve"> guion anterior</w:t>
      </w:r>
      <w:r w:rsidR="00C15CE8">
        <w:rPr>
          <w:rFonts w:ascii="Arial" w:hAnsi="Arial" w:cs="Arial"/>
          <w:lang w:val="es-MX" w:eastAsia="zh-CN"/>
        </w:rPr>
        <w:t xml:space="preserve">, </w:t>
      </w:r>
      <w:r w:rsidR="00442FA4" w:rsidRPr="00954763">
        <w:rPr>
          <w:rFonts w:ascii="Arial" w:hAnsi="Arial" w:cs="Arial"/>
          <w:lang w:val="es-MX" w:eastAsia="zh-CN"/>
        </w:rPr>
        <w:t xml:space="preserve">ahora </w:t>
      </w:r>
      <w:r w:rsidR="00114632" w:rsidRPr="00954763">
        <w:rPr>
          <w:rFonts w:ascii="Arial" w:hAnsi="Arial" w:cs="Arial"/>
          <w:lang w:val="es-MX" w:eastAsia="zh-CN"/>
        </w:rPr>
        <w:t>encontrar</w:t>
      </w:r>
      <w:r w:rsidR="0053682B" w:rsidRPr="00954763">
        <w:rPr>
          <w:rFonts w:ascii="Arial" w:hAnsi="Arial" w:cs="Arial"/>
          <w:lang w:val="es-MX" w:eastAsia="zh-CN"/>
        </w:rPr>
        <w:t xml:space="preserve"> </w:t>
      </w:r>
      <w:r w:rsidR="001D1097" w:rsidRPr="00954763">
        <w:rPr>
          <w:rFonts w:ascii="Arial" w:hAnsi="Arial" w:cs="Arial"/>
          <w:lang w:val="es-MX" w:eastAsia="zh-CN"/>
        </w:rPr>
        <w:t xml:space="preserve">la </w:t>
      </w:r>
      <w:r w:rsidR="003D02D9" w:rsidRPr="00954763">
        <w:rPr>
          <w:rFonts w:ascii="Arial" w:hAnsi="Arial" w:cs="Arial"/>
          <w:lang w:val="es-MX" w:eastAsia="zh-CN"/>
        </w:rPr>
        <w:t>conversión del CO</w:t>
      </w:r>
      <w:r w:rsidR="003D02D9" w:rsidRPr="00954763">
        <w:rPr>
          <w:rFonts w:ascii="Arial" w:hAnsi="Arial" w:cs="Arial"/>
          <w:vertAlign w:val="subscript"/>
          <w:lang w:val="es-MX" w:eastAsia="zh-CN"/>
        </w:rPr>
        <w:t xml:space="preserve">2 </w:t>
      </w:r>
      <w:r w:rsidR="003D02D9" w:rsidRPr="00954763">
        <w:rPr>
          <w:rFonts w:ascii="Arial" w:hAnsi="Arial" w:cs="Arial"/>
          <w:lang w:val="es-MX" w:eastAsia="zh-CN"/>
        </w:rPr>
        <w:t>absorbido</w:t>
      </w:r>
      <w:r w:rsidR="001D1097" w:rsidRPr="00954763">
        <w:rPr>
          <w:rFonts w:ascii="Arial" w:hAnsi="Arial" w:cs="Arial"/>
          <w:lang w:val="es-MX" w:eastAsia="zh-CN"/>
        </w:rPr>
        <w:t xml:space="preserve"> </w:t>
      </w:r>
      <w:r w:rsidR="00DE7EFC" w:rsidRPr="00954763">
        <w:rPr>
          <w:rFonts w:ascii="Arial" w:hAnsi="Arial" w:cs="Arial"/>
          <w:lang w:val="es-MX" w:eastAsia="zh-CN"/>
        </w:rPr>
        <w:t>(</w:t>
      </w:r>
      <w:r w:rsidR="00F835CA" w:rsidRPr="00954763">
        <w:rPr>
          <w:rFonts w:ascii="Arial" w:hAnsi="Arial" w:cs="Arial"/>
          <w:lang w:val="es-MX" w:eastAsia="zh-CN"/>
        </w:rPr>
        <w:t xml:space="preserve">en la película </w:t>
      </w:r>
      <w:r w:rsidR="000F6ADC" w:rsidRPr="00954763">
        <w:rPr>
          <w:rFonts w:ascii="Arial" w:hAnsi="Arial" w:cs="Arial"/>
          <w:lang w:val="es-MX" w:eastAsia="zh-CN"/>
        </w:rPr>
        <w:t xml:space="preserve">de la fase </w:t>
      </w:r>
      <w:r w:rsidR="00F835CA" w:rsidRPr="00954763">
        <w:rPr>
          <w:rFonts w:ascii="Arial" w:hAnsi="Arial" w:cs="Arial"/>
          <w:lang w:val="es-MX" w:eastAsia="zh-CN"/>
        </w:rPr>
        <w:t>líquid</w:t>
      </w:r>
      <w:r w:rsidR="000F6ADC" w:rsidRPr="00954763">
        <w:rPr>
          <w:rFonts w:ascii="Arial" w:hAnsi="Arial" w:cs="Arial"/>
          <w:lang w:val="es-MX" w:eastAsia="zh-CN"/>
        </w:rPr>
        <w:t>a</w:t>
      </w:r>
      <w:r w:rsidR="00DE7EFC" w:rsidRPr="00954763">
        <w:rPr>
          <w:rFonts w:ascii="Arial" w:hAnsi="Arial" w:cs="Arial"/>
          <w:lang w:val="es-MX" w:eastAsia="zh-CN"/>
        </w:rPr>
        <w:t xml:space="preserve"> o en el seno de la fase líquida)</w:t>
      </w:r>
      <w:r w:rsidR="00725FC0" w:rsidRPr="00954763">
        <w:rPr>
          <w:rFonts w:ascii="Arial" w:hAnsi="Arial" w:cs="Arial"/>
          <w:lang w:val="es-MX" w:eastAsia="zh-CN"/>
        </w:rPr>
        <w:t>,</w:t>
      </w:r>
      <w:r w:rsidR="00900572" w:rsidRPr="00954763">
        <w:rPr>
          <w:rFonts w:ascii="Arial" w:hAnsi="Arial" w:cs="Arial"/>
          <w:lang w:val="es-MX" w:eastAsia="zh-CN"/>
        </w:rPr>
        <w:t xml:space="preserve"> </w:t>
      </w:r>
      <w:r w:rsidR="00DE7EFC" w:rsidRPr="00954763">
        <w:rPr>
          <w:rFonts w:ascii="Arial" w:hAnsi="Arial" w:cs="Arial"/>
          <w:lang w:val="es-MX" w:eastAsia="zh-CN"/>
        </w:rPr>
        <w:t>y</w:t>
      </w:r>
      <w:r w:rsidR="009E761D" w:rsidRPr="00954763">
        <w:rPr>
          <w:rFonts w:ascii="Arial" w:hAnsi="Arial" w:cs="Arial"/>
          <w:lang w:val="es-MX" w:eastAsia="zh-CN"/>
        </w:rPr>
        <w:t xml:space="preserve"> </w:t>
      </w:r>
      <w:r w:rsidR="00C15CE8">
        <w:rPr>
          <w:rFonts w:ascii="Arial" w:hAnsi="Arial" w:cs="Arial"/>
          <w:lang w:val="es-MX" w:eastAsia="zh-CN"/>
        </w:rPr>
        <w:t xml:space="preserve">la comparación de </w:t>
      </w:r>
      <w:r w:rsidR="009E761D" w:rsidRPr="00954763">
        <w:rPr>
          <w:rFonts w:ascii="Arial" w:hAnsi="Arial" w:cs="Arial"/>
          <w:lang w:val="es-MX" w:eastAsia="zh-CN"/>
        </w:rPr>
        <w:t>los perfiles teóricos y experim</w:t>
      </w:r>
      <w:r w:rsidR="00F835CA" w:rsidRPr="00954763">
        <w:rPr>
          <w:rFonts w:ascii="Arial" w:hAnsi="Arial" w:cs="Arial"/>
          <w:lang w:val="es-MX" w:eastAsia="zh-CN"/>
        </w:rPr>
        <w:t>e</w:t>
      </w:r>
      <w:r w:rsidR="009E761D" w:rsidRPr="00954763">
        <w:rPr>
          <w:rFonts w:ascii="Arial" w:hAnsi="Arial" w:cs="Arial"/>
          <w:lang w:val="es-MX" w:eastAsia="zh-CN"/>
        </w:rPr>
        <w:t>ntales de temperatura</w:t>
      </w:r>
      <w:r w:rsidR="00F835CA" w:rsidRPr="00954763">
        <w:rPr>
          <w:rFonts w:ascii="Arial" w:hAnsi="Arial" w:cs="Arial"/>
          <w:lang w:val="es-MX" w:eastAsia="zh-CN"/>
        </w:rPr>
        <w:t>s</w:t>
      </w:r>
      <w:r w:rsidR="009E761D" w:rsidRPr="00954763">
        <w:rPr>
          <w:rFonts w:ascii="Arial" w:hAnsi="Arial" w:cs="Arial"/>
          <w:lang w:val="es-MX" w:eastAsia="zh-CN"/>
        </w:rPr>
        <w:t xml:space="preserve"> </w:t>
      </w:r>
      <w:r w:rsidR="00491EE6" w:rsidRPr="00954763">
        <w:rPr>
          <w:rFonts w:ascii="Arial" w:hAnsi="Arial" w:cs="Arial"/>
          <w:lang w:val="es-MX" w:eastAsia="zh-CN"/>
        </w:rPr>
        <w:t>a lo largo de</w:t>
      </w:r>
      <w:r w:rsidR="00900572" w:rsidRPr="00954763">
        <w:rPr>
          <w:rFonts w:ascii="Arial" w:hAnsi="Arial" w:cs="Arial"/>
          <w:lang w:val="es-MX" w:eastAsia="zh-CN"/>
        </w:rPr>
        <w:t xml:space="preserve"> la columna</w:t>
      </w:r>
      <w:r w:rsidR="00114632" w:rsidRPr="00954763">
        <w:rPr>
          <w:rFonts w:ascii="Arial" w:hAnsi="Arial" w:cs="Arial"/>
          <w:lang w:val="es-MX" w:eastAsia="zh-CN"/>
        </w:rPr>
        <w:t xml:space="preserve"> para esta </w:t>
      </w:r>
      <w:r w:rsidR="00DE7EFC" w:rsidRPr="00954763">
        <w:rPr>
          <w:rFonts w:ascii="Arial" w:hAnsi="Arial" w:cs="Arial"/>
          <w:lang w:val="es-MX" w:eastAsia="zh-CN"/>
        </w:rPr>
        <w:t xml:space="preserve">operación con </w:t>
      </w:r>
      <w:r w:rsidR="00114632" w:rsidRPr="00954763">
        <w:rPr>
          <w:rFonts w:ascii="Arial" w:hAnsi="Arial" w:cs="Arial"/>
          <w:lang w:val="es-MX" w:eastAsia="zh-CN"/>
        </w:rPr>
        <w:t>reacción exotérmica.</w:t>
      </w:r>
      <w:r w:rsidRPr="00954763">
        <w:rPr>
          <w:rFonts w:ascii="Arial" w:hAnsi="Arial" w:cs="Arial"/>
          <w:lang w:val="es-MX" w:eastAsia="zh-CN"/>
        </w:rPr>
        <w:t xml:space="preserve"> </w:t>
      </w:r>
      <w:r w:rsidR="001D1097" w:rsidRPr="00954763">
        <w:rPr>
          <w:rFonts w:ascii="Arial" w:hAnsi="Arial" w:cs="Arial"/>
          <w:lang w:val="es-MX" w:eastAsia="zh-CN"/>
        </w:rPr>
        <w:t xml:space="preserve"> </w:t>
      </w:r>
      <w:r w:rsidR="00114632" w:rsidRPr="00954763">
        <w:rPr>
          <w:rFonts w:ascii="Arial" w:hAnsi="Arial" w:cs="Arial"/>
          <w:lang w:val="es-MX" w:eastAsia="zh-CN"/>
        </w:rPr>
        <w:t xml:space="preserve"> </w:t>
      </w:r>
    </w:p>
    <w:p w14:paraId="502FE1C9" w14:textId="77777777" w:rsidR="002B0D4D" w:rsidRDefault="002B0D4D" w:rsidP="00744DA0">
      <w:pPr>
        <w:jc w:val="both"/>
        <w:rPr>
          <w:rFonts w:ascii="Arial" w:hAnsi="Arial" w:cs="Arial"/>
          <w:lang w:val="es-MX" w:eastAsia="zh-CN"/>
        </w:rPr>
      </w:pPr>
    </w:p>
    <w:p w14:paraId="5A628463" w14:textId="77777777" w:rsidR="002B0D4D" w:rsidRDefault="002B0D4D" w:rsidP="00744DA0">
      <w:pPr>
        <w:jc w:val="both"/>
        <w:rPr>
          <w:rFonts w:ascii="Arial" w:hAnsi="Arial" w:cs="Arial"/>
        </w:rPr>
      </w:pPr>
    </w:p>
    <w:p w14:paraId="08DB6443" w14:textId="59FD02D5" w:rsidR="002B0D4D" w:rsidRPr="00954763" w:rsidRDefault="002B0D4D" w:rsidP="00744DA0">
      <w:pPr>
        <w:jc w:val="both"/>
        <w:rPr>
          <w:rFonts w:ascii="Arial" w:hAnsi="Arial" w:cs="Arial"/>
          <w:lang w:val="es-MX" w:eastAsia="zh-CN"/>
        </w:rPr>
      </w:pPr>
      <w:r w:rsidRPr="00616C86">
        <w:rPr>
          <w:rFonts w:ascii="Arial" w:hAnsi="Arial" w:cs="Arial"/>
        </w:rPr>
        <w:t xml:space="preserve">Las condiciones </w:t>
      </w:r>
      <w:r>
        <w:rPr>
          <w:rFonts w:ascii="Arial" w:hAnsi="Arial" w:cs="Arial"/>
        </w:rPr>
        <w:t>utilizadas en el reactor–absorbedor son:</w:t>
      </w:r>
    </w:p>
    <w:p w14:paraId="4ECA15E8" w14:textId="66B5952B" w:rsidR="00B334BD" w:rsidRPr="00442FA4" w:rsidRDefault="00491EE6" w:rsidP="00B334BD">
      <w:pPr>
        <w:rPr>
          <w:color w:val="FF0000"/>
          <w:lang w:val="es-MX" w:eastAsia="zh-CN"/>
        </w:rPr>
      </w:pPr>
      <w:r w:rsidRPr="00442FA4">
        <w:rPr>
          <w:color w:val="FF0000"/>
          <w:lang w:val="es-MX" w:eastAsia="zh-CN"/>
        </w:rPr>
        <w:t xml:space="preserve"> </w:t>
      </w:r>
    </w:p>
    <w:p w14:paraId="35A1E76F" w14:textId="3570A859" w:rsidR="0094262C" w:rsidRDefault="0094262C" w:rsidP="0094262C">
      <w:pPr>
        <w:pStyle w:val="Textoindependiente"/>
        <w:numPr>
          <w:ilvl w:val="0"/>
          <w:numId w:val="40"/>
        </w:numPr>
        <w:rPr>
          <w:rFonts w:ascii="Arial" w:hAnsi="Arial" w:cs="Arial"/>
        </w:rPr>
      </w:pPr>
      <w:r>
        <w:rPr>
          <w:rFonts w:ascii="Arial" w:hAnsi="Arial" w:cs="Arial"/>
        </w:rPr>
        <w:t>Operación con flujos en contracorriente utilizando empaques Raschig de ½” de diámetro nominal, y condiciones no isotérmicas y no adiabáticas.</w:t>
      </w:r>
    </w:p>
    <w:p w14:paraId="1F385BA0" w14:textId="77777777" w:rsidR="0094262C" w:rsidRPr="004C64A2" w:rsidRDefault="0094262C" w:rsidP="0094262C">
      <w:pPr>
        <w:pStyle w:val="Textoindependiente"/>
        <w:numPr>
          <w:ilvl w:val="0"/>
          <w:numId w:val="40"/>
        </w:numPr>
        <w:jc w:val="both"/>
        <w:rPr>
          <w:rFonts w:ascii="Arial" w:hAnsi="Arial" w:cs="Arial"/>
        </w:rPr>
      </w:pPr>
      <w:r>
        <w:rPr>
          <w:rFonts w:ascii="Arial" w:hAnsi="Arial" w:cs="Arial"/>
        </w:rPr>
        <w:t xml:space="preserve">La alimentación de la fase líquida estará en el entorno al </w:t>
      </w:r>
      <w:r w:rsidRPr="00616C86">
        <w:rPr>
          <w:rFonts w:ascii="Arial" w:hAnsi="Arial" w:cs="Arial"/>
        </w:rPr>
        <w:t>15% en masa de monoetanolamina</w:t>
      </w:r>
      <w:r>
        <w:rPr>
          <w:rFonts w:ascii="Arial" w:hAnsi="Arial" w:cs="Arial"/>
        </w:rPr>
        <w:t xml:space="preserve"> / agua.</w:t>
      </w:r>
    </w:p>
    <w:p w14:paraId="501FDBD8" w14:textId="77777777" w:rsidR="0094262C" w:rsidRDefault="0094262C" w:rsidP="0094262C">
      <w:pPr>
        <w:pStyle w:val="Listaconvietas2"/>
        <w:numPr>
          <w:ilvl w:val="0"/>
          <w:numId w:val="40"/>
        </w:numPr>
        <w:jc w:val="both"/>
        <w:rPr>
          <w:rFonts w:ascii="Arial" w:hAnsi="Arial" w:cs="Arial"/>
        </w:rPr>
      </w:pPr>
      <w:r>
        <w:rPr>
          <w:rFonts w:ascii="Arial" w:hAnsi="Arial" w:cs="Arial"/>
        </w:rPr>
        <w:t>Para la alimentación de la fase gaseosa s</w:t>
      </w:r>
      <w:r w:rsidRPr="00616C86">
        <w:rPr>
          <w:rFonts w:ascii="Arial" w:hAnsi="Arial" w:cs="Arial"/>
        </w:rPr>
        <w:t>e recomienda</w:t>
      </w:r>
      <w:r>
        <w:rPr>
          <w:rFonts w:ascii="Arial" w:hAnsi="Arial" w:cs="Arial"/>
        </w:rPr>
        <w:t>n las siguientes alternativas:</w:t>
      </w:r>
    </w:p>
    <w:p w14:paraId="7141DBB0" w14:textId="77777777" w:rsidR="0094262C" w:rsidRDefault="0094262C" w:rsidP="0094262C">
      <w:pPr>
        <w:pStyle w:val="Listaconvietas2"/>
        <w:numPr>
          <w:ilvl w:val="0"/>
          <w:numId w:val="0"/>
        </w:numPr>
        <w:ind w:left="720"/>
        <w:jc w:val="both"/>
        <w:rPr>
          <w:rFonts w:ascii="Arial" w:hAnsi="Arial" w:cs="Arial"/>
        </w:rPr>
      </w:pPr>
    </w:p>
    <w:p w14:paraId="0695D033" w14:textId="590871E1" w:rsidR="0094262C" w:rsidRDefault="00662A6D" w:rsidP="0094262C">
      <w:pPr>
        <w:pStyle w:val="Listaconvietas2"/>
        <w:numPr>
          <w:ilvl w:val="0"/>
          <w:numId w:val="0"/>
        </w:numPr>
      </w:pPr>
      <w:r w:rsidRPr="00AB6ADF">
        <w:rPr>
          <w:position w:val="-36"/>
        </w:rPr>
        <w:object w:dxaOrig="9180" w:dyaOrig="859" w14:anchorId="1D39C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40.2pt" o:ole="">
            <v:imagedata r:id="rId6" o:title=""/>
          </v:shape>
          <o:OLEObject Type="Embed" ProgID="Equation.DSMT4" ShapeID="_x0000_i1025" DrawAspect="Content" ObjectID="_1752655661" r:id="rId7"/>
        </w:object>
      </w:r>
      <w:r w:rsidR="0094262C">
        <w:t xml:space="preserve">     </w:t>
      </w:r>
    </w:p>
    <w:p w14:paraId="3C60DF50" w14:textId="77777777" w:rsidR="0094262C" w:rsidRDefault="0094262C" w:rsidP="0094262C">
      <w:pPr>
        <w:pStyle w:val="Listaconvietas2"/>
        <w:numPr>
          <w:ilvl w:val="0"/>
          <w:numId w:val="0"/>
        </w:numPr>
      </w:pPr>
    </w:p>
    <w:p w14:paraId="6B63CF09" w14:textId="77777777" w:rsidR="0094262C" w:rsidRDefault="0094262C" w:rsidP="0094262C">
      <w:pPr>
        <w:pStyle w:val="Listaconvietas2"/>
        <w:numPr>
          <w:ilvl w:val="0"/>
          <w:numId w:val="0"/>
        </w:numPr>
        <w:rPr>
          <w:rFonts w:ascii="Arial" w:hAnsi="Arial" w:cs="Arial"/>
        </w:rPr>
      </w:pPr>
      <w:r w:rsidRPr="00ED1F1A">
        <w:rPr>
          <w:position w:val="-36"/>
        </w:rPr>
        <w:object w:dxaOrig="8919" w:dyaOrig="859" w14:anchorId="0B752F0E">
          <v:shape id="_x0000_i1026" type="#_x0000_t75" style="width:429pt;height:41.4pt" o:ole="">
            <v:imagedata r:id="rId8" o:title=""/>
          </v:shape>
          <o:OLEObject Type="Embed" ProgID="Equation.DSMT4" ShapeID="_x0000_i1026" DrawAspect="Content" ObjectID="_1752655662" r:id="rId9"/>
        </w:object>
      </w:r>
      <w:r>
        <w:t xml:space="preserve">       </w:t>
      </w:r>
    </w:p>
    <w:p w14:paraId="6F0A7757" w14:textId="77777777" w:rsidR="0094262C" w:rsidRDefault="0094262C" w:rsidP="0094262C">
      <w:pPr>
        <w:pStyle w:val="Listaconvietas2"/>
        <w:numPr>
          <w:ilvl w:val="0"/>
          <w:numId w:val="0"/>
        </w:numPr>
        <w:ind w:left="643" w:hanging="360"/>
        <w:jc w:val="both"/>
        <w:rPr>
          <w:rFonts w:ascii="Arial" w:hAnsi="Arial" w:cs="Arial"/>
        </w:rPr>
      </w:pPr>
    </w:p>
    <w:p w14:paraId="3461B81C" w14:textId="7F91342C" w:rsidR="00744DA0" w:rsidRDefault="0094262C" w:rsidP="0094262C">
      <w:pPr>
        <w:pStyle w:val="Listaconvietas2"/>
        <w:numPr>
          <w:ilvl w:val="0"/>
          <w:numId w:val="0"/>
        </w:numPr>
        <w:jc w:val="both"/>
      </w:pPr>
      <w:r w:rsidRPr="00ED1F1A">
        <w:rPr>
          <w:position w:val="-36"/>
        </w:rPr>
        <w:object w:dxaOrig="9000" w:dyaOrig="859" w14:anchorId="299AE076">
          <v:shape id="_x0000_i1027" type="#_x0000_t75" style="width:429pt;height:40.8pt" o:ole="">
            <v:imagedata r:id="rId10" o:title=""/>
          </v:shape>
          <o:OLEObject Type="Embed" ProgID="Equation.DSMT4" ShapeID="_x0000_i1027" DrawAspect="Content" ObjectID="_1752655663" r:id="rId11"/>
        </w:object>
      </w:r>
    </w:p>
    <w:p w14:paraId="6D56C3E9" w14:textId="77777777" w:rsidR="004A5E8A" w:rsidRDefault="004A5E8A" w:rsidP="0094262C">
      <w:pPr>
        <w:pStyle w:val="Listaconvietas2"/>
        <w:numPr>
          <w:ilvl w:val="0"/>
          <w:numId w:val="0"/>
        </w:numPr>
        <w:jc w:val="both"/>
      </w:pPr>
    </w:p>
    <w:p w14:paraId="696C8E17" w14:textId="26DF4BCA" w:rsidR="0008704D" w:rsidRDefault="00C11679" w:rsidP="004A5E8A">
      <w:pPr>
        <w:jc w:val="both"/>
        <w:rPr>
          <w:rFonts w:ascii="Arial" w:hAnsi="Arial" w:cs="Arial"/>
        </w:rPr>
      </w:pPr>
      <w:r>
        <w:rPr>
          <w:rFonts w:ascii="Arial" w:hAnsi="Arial" w:cs="Arial"/>
          <w:b/>
          <w:bCs/>
          <w:lang w:val="es-MX"/>
        </w:rPr>
        <w:t xml:space="preserve">OBSERVACIÓN.- </w:t>
      </w:r>
      <w:r w:rsidR="004A5E8A">
        <w:rPr>
          <w:rFonts w:ascii="Arial" w:hAnsi="Arial" w:cs="Arial"/>
          <w:lang w:val="es-MX"/>
        </w:rPr>
        <w:t xml:space="preserve">Se recomienda a los alumnos utilizar la alternativa 3, ya que al aumentar el flujo de la solución de MEA/H2O </w:t>
      </w:r>
      <w:r w:rsidR="004A5E8A">
        <w:rPr>
          <w:rFonts w:ascii="Arial" w:hAnsi="Arial" w:cs="Arial"/>
          <w:lang w:val="es-MX"/>
        </w:rPr>
        <w:t>al</w:t>
      </w:r>
      <w:r w:rsidR="004A5E8A">
        <w:rPr>
          <w:rFonts w:ascii="Arial" w:hAnsi="Arial" w:cs="Arial"/>
          <w:lang w:val="es-MX"/>
        </w:rPr>
        <w:t xml:space="preserve"> 15% masa de (5, a 8 y después a 10 L/h) la concentración de la mezcla </w:t>
      </w:r>
      <w:r w:rsidR="004A5E8A">
        <w:rPr>
          <w:rFonts w:ascii="Arial" w:hAnsi="Arial" w:cs="Arial"/>
          <w:lang w:val="es-MX"/>
        </w:rPr>
        <w:t>a la salida de la columna</w:t>
      </w:r>
      <w:r w:rsidR="0008704D">
        <w:rPr>
          <w:rFonts w:ascii="Arial" w:hAnsi="Arial" w:cs="Arial"/>
          <w:lang w:val="es-MX"/>
        </w:rPr>
        <w:t xml:space="preserve"> </w:t>
      </w:r>
      <w:r w:rsidR="004A5E8A">
        <w:rPr>
          <w:rFonts w:ascii="Arial" w:hAnsi="Arial" w:cs="Arial"/>
          <w:lang w:val="es-MX"/>
        </w:rPr>
        <w:t>disminuye a partir del 15.22 % en masa.</w:t>
      </w:r>
      <w:r w:rsidR="004A5E8A">
        <w:rPr>
          <w:rFonts w:ascii="Arial" w:hAnsi="Arial" w:cs="Arial"/>
          <w:lang w:val="es-MX"/>
        </w:rPr>
        <w:t xml:space="preserve"> Consultar</w:t>
      </w:r>
      <w:r w:rsidR="004A5E8A" w:rsidRPr="004A5E8A">
        <w:rPr>
          <w:rFonts w:ascii="Arial" w:hAnsi="Arial" w:cs="Arial"/>
          <w:b/>
        </w:rPr>
        <w:t xml:space="preserve"> </w:t>
      </w:r>
      <w:r w:rsidR="004A5E8A" w:rsidRPr="004A5E8A">
        <w:rPr>
          <w:rFonts w:ascii="Arial" w:hAnsi="Arial" w:cs="Arial"/>
          <w:bCs/>
        </w:rPr>
        <w:t xml:space="preserve">las </w:t>
      </w:r>
      <w:r w:rsidR="004A5E8A" w:rsidRPr="004A5E8A">
        <w:rPr>
          <w:rFonts w:ascii="Arial" w:hAnsi="Arial" w:cs="Arial"/>
          <w:bCs/>
        </w:rPr>
        <w:t>Tabla</w:t>
      </w:r>
      <w:r w:rsidR="004A5E8A" w:rsidRPr="004A5E8A">
        <w:rPr>
          <w:rFonts w:ascii="Arial" w:hAnsi="Arial" w:cs="Arial"/>
          <w:bCs/>
        </w:rPr>
        <w:t>s</w:t>
      </w:r>
      <w:r w:rsidR="004A5E8A" w:rsidRPr="004A5E8A">
        <w:rPr>
          <w:rFonts w:ascii="Arial" w:hAnsi="Arial" w:cs="Arial"/>
          <w:bCs/>
        </w:rPr>
        <w:t xml:space="preserve"> (1)</w:t>
      </w:r>
      <w:r w:rsidR="004A5E8A">
        <w:rPr>
          <w:rFonts w:ascii="Arial" w:hAnsi="Arial" w:cs="Arial"/>
        </w:rPr>
        <w:t xml:space="preserve"> y (2) de</w:t>
      </w:r>
      <w:r w:rsidR="004A5E8A" w:rsidRPr="002661FD">
        <w:rPr>
          <w:rFonts w:ascii="Arial" w:hAnsi="Arial" w:cs="Arial"/>
        </w:rPr>
        <w:t xml:space="preserve"> Datos </w:t>
      </w:r>
      <w:r w:rsidR="004A5E8A">
        <w:rPr>
          <w:rFonts w:ascii="Arial" w:hAnsi="Arial" w:cs="Arial"/>
        </w:rPr>
        <w:t>e</w:t>
      </w:r>
      <w:r w:rsidR="004A5E8A" w:rsidRPr="002661FD">
        <w:rPr>
          <w:rFonts w:ascii="Arial" w:hAnsi="Arial" w:cs="Arial"/>
        </w:rPr>
        <w:t>xperimentales</w:t>
      </w:r>
      <w:r w:rsidR="004A5E8A">
        <w:rPr>
          <w:rFonts w:ascii="Arial" w:hAnsi="Arial" w:cs="Arial"/>
        </w:rPr>
        <w:t xml:space="preserve">. </w:t>
      </w:r>
    </w:p>
    <w:p w14:paraId="1B88B2AD" w14:textId="78C3480E" w:rsidR="004A5E8A" w:rsidRDefault="004A5E8A" w:rsidP="004A5E8A">
      <w:pPr>
        <w:jc w:val="both"/>
        <w:rPr>
          <w:rFonts w:ascii="Arial" w:hAnsi="Arial" w:cs="Arial"/>
          <w:lang w:val="es-MX"/>
        </w:rPr>
      </w:pPr>
      <w:r>
        <w:rPr>
          <w:rFonts w:ascii="Arial" w:hAnsi="Arial" w:cs="Arial"/>
        </w:rPr>
        <w:t xml:space="preserve">Si alimentamos las alternativas 1 </w:t>
      </w:r>
      <w:proofErr w:type="spellStart"/>
      <w:r>
        <w:rPr>
          <w:rFonts w:ascii="Arial" w:hAnsi="Arial" w:cs="Arial"/>
        </w:rPr>
        <w:t>ó</w:t>
      </w:r>
      <w:proofErr w:type="spellEnd"/>
      <w:r>
        <w:rPr>
          <w:rFonts w:ascii="Arial" w:hAnsi="Arial" w:cs="Arial"/>
        </w:rPr>
        <w:t xml:space="preserve"> 2 </w:t>
      </w:r>
      <w:r w:rsidR="0008704D">
        <w:rPr>
          <w:rFonts w:ascii="Arial" w:hAnsi="Arial" w:cs="Arial"/>
        </w:rPr>
        <w:t xml:space="preserve">no se va poder alimentar el flujo de 10 L/h ya que absorbería todo el bióxido de carbono y saldría ya </w:t>
      </w:r>
      <w:r w:rsidR="00D42C16">
        <w:rPr>
          <w:rFonts w:ascii="Arial" w:hAnsi="Arial" w:cs="Arial"/>
        </w:rPr>
        <w:t>reaccionado en</w:t>
      </w:r>
      <w:r w:rsidR="0008704D">
        <w:rPr>
          <w:rFonts w:ascii="Arial" w:hAnsi="Arial" w:cs="Arial"/>
        </w:rPr>
        <w:t xml:space="preserve"> la fase líquida que sale de la columna.</w:t>
      </w:r>
    </w:p>
    <w:p w14:paraId="5340FDA5" w14:textId="77777777" w:rsidR="004A5E8A" w:rsidRPr="004A5E8A" w:rsidRDefault="004A5E8A" w:rsidP="0094262C">
      <w:pPr>
        <w:pStyle w:val="Listaconvietas2"/>
        <w:numPr>
          <w:ilvl w:val="0"/>
          <w:numId w:val="0"/>
        </w:numPr>
        <w:jc w:val="both"/>
        <w:rPr>
          <w:rFonts w:ascii="Arial" w:hAnsi="Arial" w:cs="Arial"/>
          <w:lang w:val="es-MX"/>
        </w:rPr>
      </w:pPr>
    </w:p>
    <w:p w14:paraId="4F41A200" w14:textId="77777777" w:rsidR="0094262C" w:rsidRDefault="0094262C" w:rsidP="004227C1">
      <w:pPr>
        <w:pStyle w:val="Textoindependiente"/>
        <w:rPr>
          <w:rFonts w:ascii="Arial" w:hAnsi="Arial" w:cs="Arial"/>
          <w:b/>
        </w:rPr>
      </w:pPr>
    </w:p>
    <w:p w14:paraId="0A29C179" w14:textId="77777777" w:rsidR="00E124DB" w:rsidRDefault="00E124DB" w:rsidP="004227C1">
      <w:pPr>
        <w:pStyle w:val="Textoindependiente"/>
        <w:rPr>
          <w:rFonts w:ascii="Arial" w:hAnsi="Arial" w:cs="Arial"/>
          <w:b/>
        </w:rPr>
      </w:pPr>
    </w:p>
    <w:p w14:paraId="049B2425" w14:textId="2BE6C5DE" w:rsidR="004A2FA7" w:rsidRPr="00780D6D" w:rsidRDefault="004A2FA7" w:rsidP="004227C1">
      <w:pPr>
        <w:pStyle w:val="Textoindependiente"/>
        <w:rPr>
          <w:rFonts w:ascii="Arial" w:hAnsi="Arial" w:cs="Arial"/>
          <w:b/>
        </w:rPr>
      </w:pPr>
      <w:r w:rsidRPr="00780D6D">
        <w:rPr>
          <w:rFonts w:ascii="Arial" w:hAnsi="Arial" w:cs="Arial"/>
          <w:b/>
        </w:rPr>
        <w:lastRenderedPageBreak/>
        <w:t>2 .- PARTE EXPERIEMNTAL</w:t>
      </w:r>
    </w:p>
    <w:p w14:paraId="4EC663DA" w14:textId="77777777" w:rsidR="004A2FA7" w:rsidRPr="00780D6D" w:rsidRDefault="004A2FA7" w:rsidP="004227C1">
      <w:pPr>
        <w:pStyle w:val="Ttulo2"/>
        <w:rPr>
          <w:b w:val="0"/>
          <w:i w:val="0"/>
          <w:sz w:val="24"/>
          <w:szCs w:val="24"/>
        </w:rPr>
      </w:pPr>
      <w:r w:rsidRPr="00780D6D">
        <w:rPr>
          <w:i w:val="0"/>
          <w:sz w:val="24"/>
          <w:szCs w:val="24"/>
        </w:rPr>
        <w:t>2.1</w:t>
      </w:r>
      <w:r w:rsidR="004227C1">
        <w:tab/>
      </w:r>
      <w:r w:rsidRPr="00780D6D">
        <w:rPr>
          <w:b w:val="0"/>
          <w:i w:val="0"/>
          <w:sz w:val="24"/>
          <w:szCs w:val="24"/>
        </w:rPr>
        <w:t>MATERIALES</w:t>
      </w:r>
    </w:p>
    <w:p w14:paraId="6941A1AC" w14:textId="77777777" w:rsidR="004A2FA7" w:rsidRPr="00780D6D" w:rsidRDefault="004A2FA7" w:rsidP="004227C1">
      <w:pPr>
        <w:pStyle w:val="Listaconvietas2"/>
        <w:numPr>
          <w:ilvl w:val="0"/>
          <w:numId w:val="3"/>
        </w:numPr>
        <w:rPr>
          <w:rFonts w:ascii="Arial" w:hAnsi="Arial" w:cs="Arial"/>
          <w:lang w:val="es-MX"/>
        </w:rPr>
      </w:pPr>
      <w:r w:rsidRPr="00780D6D">
        <w:rPr>
          <w:rFonts w:ascii="Arial" w:hAnsi="Arial" w:cs="Arial"/>
          <w:lang w:val="es-MX"/>
        </w:rPr>
        <w:t>1 Bureta con soporte universal</w:t>
      </w:r>
    </w:p>
    <w:p w14:paraId="15E44005" w14:textId="77777777" w:rsidR="004A2FA7" w:rsidRPr="00780D6D" w:rsidRDefault="004A2FA7" w:rsidP="004227C1">
      <w:pPr>
        <w:pStyle w:val="Listaconvietas2"/>
        <w:numPr>
          <w:ilvl w:val="0"/>
          <w:numId w:val="3"/>
        </w:numPr>
        <w:rPr>
          <w:rFonts w:ascii="Arial" w:hAnsi="Arial" w:cs="Arial"/>
          <w:lang w:val="es-MX"/>
        </w:rPr>
      </w:pPr>
      <w:r w:rsidRPr="00780D6D">
        <w:rPr>
          <w:rFonts w:ascii="Arial" w:hAnsi="Arial" w:cs="Arial"/>
          <w:lang w:val="es-MX"/>
        </w:rPr>
        <w:t xml:space="preserve">4 vasos de precipitados de 100 </w:t>
      </w:r>
      <w:proofErr w:type="spellStart"/>
      <w:r w:rsidRPr="00780D6D">
        <w:rPr>
          <w:rFonts w:ascii="Arial" w:hAnsi="Arial" w:cs="Arial"/>
          <w:lang w:val="es-MX"/>
        </w:rPr>
        <w:t>mL</w:t>
      </w:r>
      <w:proofErr w:type="spellEnd"/>
    </w:p>
    <w:p w14:paraId="7078AEF2" w14:textId="77777777" w:rsidR="004A2FA7" w:rsidRPr="00780D6D" w:rsidRDefault="004A2FA7" w:rsidP="004227C1">
      <w:pPr>
        <w:pStyle w:val="Listaconvietas2"/>
        <w:numPr>
          <w:ilvl w:val="0"/>
          <w:numId w:val="3"/>
        </w:numPr>
        <w:rPr>
          <w:rFonts w:ascii="Arial" w:hAnsi="Arial" w:cs="Arial"/>
          <w:lang w:val="es-MX"/>
        </w:rPr>
      </w:pPr>
      <w:r w:rsidRPr="00780D6D">
        <w:rPr>
          <w:rFonts w:ascii="Arial" w:hAnsi="Arial" w:cs="Arial"/>
          <w:lang w:val="es-MX"/>
        </w:rPr>
        <w:t xml:space="preserve">4 matraces Erlenmeyer </w:t>
      </w:r>
    </w:p>
    <w:p w14:paraId="60DC5D6B" w14:textId="77777777" w:rsidR="004A2FA7" w:rsidRPr="00780D6D" w:rsidRDefault="004A2FA7" w:rsidP="004227C1">
      <w:pPr>
        <w:pStyle w:val="Listaconvietas2"/>
        <w:numPr>
          <w:ilvl w:val="0"/>
          <w:numId w:val="3"/>
        </w:numPr>
        <w:rPr>
          <w:rFonts w:ascii="Arial" w:hAnsi="Arial" w:cs="Arial"/>
          <w:lang w:val="es-MX"/>
        </w:rPr>
      </w:pPr>
      <w:r w:rsidRPr="00780D6D">
        <w:rPr>
          <w:rFonts w:ascii="Arial" w:hAnsi="Arial" w:cs="Arial"/>
          <w:lang w:val="es-MX"/>
        </w:rPr>
        <w:t xml:space="preserve">2 pipetas de 3 </w:t>
      </w:r>
      <w:proofErr w:type="spellStart"/>
      <w:r w:rsidRPr="00780D6D">
        <w:rPr>
          <w:rFonts w:ascii="Arial" w:hAnsi="Arial" w:cs="Arial"/>
          <w:lang w:val="es-MX"/>
        </w:rPr>
        <w:t>mL</w:t>
      </w:r>
      <w:proofErr w:type="spellEnd"/>
    </w:p>
    <w:p w14:paraId="00F8B41B" w14:textId="77777777" w:rsidR="004A2FA7" w:rsidRPr="00780D6D" w:rsidRDefault="004A2FA7" w:rsidP="004227C1">
      <w:pPr>
        <w:pStyle w:val="Listaconvietas2"/>
        <w:numPr>
          <w:ilvl w:val="0"/>
          <w:numId w:val="3"/>
        </w:numPr>
        <w:rPr>
          <w:rFonts w:ascii="Arial" w:hAnsi="Arial" w:cs="Arial"/>
          <w:lang w:val="es-MX"/>
        </w:rPr>
      </w:pPr>
      <w:r w:rsidRPr="00780D6D">
        <w:rPr>
          <w:rFonts w:ascii="Arial" w:hAnsi="Arial" w:cs="Arial"/>
          <w:lang w:val="es-MX"/>
        </w:rPr>
        <w:t>1 propipeta</w:t>
      </w:r>
    </w:p>
    <w:p w14:paraId="6022284E" w14:textId="77777777" w:rsidR="004A2FA7" w:rsidRPr="00780D6D" w:rsidRDefault="004A2FA7" w:rsidP="004227C1">
      <w:pPr>
        <w:pStyle w:val="Listaconvietas2"/>
        <w:numPr>
          <w:ilvl w:val="0"/>
          <w:numId w:val="3"/>
        </w:numPr>
        <w:rPr>
          <w:rFonts w:ascii="Arial" w:hAnsi="Arial" w:cs="Arial"/>
          <w:lang w:val="es-MX"/>
        </w:rPr>
      </w:pPr>
      <w:r w:rsidRPr="00780D6D">
        <w:rPr>
          <w:rFonts w:ascii="Arial" w:hAnsi="Arial" w:cs="Arial"/>
          <w:lang w:val="es-MX"/>
        </w:rPr>
        <w:t>1 termómetro de vidrio</w:t>
      </w:r>
    </w:p>
    <w:p w14:paraId="2193E855" w14:textId="77777777" w:rsidR="004A2FA7" w:rsidRPr="002B0D4D" w:rsidRDefault="004A2FA7" w:rsidP="004227C1">
      <w:pPr>
        <w:pStyle w:val="Listaconvietas2"/>
        <w:numPr>
          <w:ilvl w:val="0"/>
          <w:numId w:val="3"/>
        </w:numPr>
        <w:rPr>
          <w:rFonts w:ascii="Arial" w:hAnsi="Arial" w:cs="Arial"/>
          <w:b/>
          <w:lang w:val="es-MX"/>
        </w:rPr>
      </w:pPr>
      <w:r w:rsidRPr="00780D6D">
        <w:rPr>
          <w:rFonts w:ascii="Arial" w:hAnsi="Arial" w:cs="Arial"/>
          <w:lang w:val="es-MX"/>
        </w:rPr>
        <w:t xml:space="preserve">1 Probeta de 100 </w:t>
      </w:r>
      <w:proofErr w:type="spellStart"/>
      <w:r w:rsidRPr="00780D6D">
        <w:rPr>
          <w:rFonts w:ascii="Arial" w:hAnsi="Arial" w:cs="Arial"/>
          <w:lang w:val="es-MX"/>
        </w:rPr>
        <w:t>mL</w:t>
      </w:r>
      <w:proofErr w:type="spellEnd"/>
    </w:p>
    <w:p w14:paraId="7E0EB579" w14:textId="002215A5" w:rsidR="002B0D4D" w:rsidRPr="002B0D4D" w:rsidRDefault="002B0D4D" w:rsidP="004227C1">
      <w:pPr>
        <w:pStyle w:val="Listaconvietas2"/>
        <w:numPr>
          <w:ilvl w:val="0"/>
          <w:numId w:val="3"/>
        </w:numPr>
        <w:rPr>
          <w:rFonts w:ascii="Arial" w:hAnsi="Arial" w:cs="Arial"/>
          <w:b/>
          <w:lang w:val="es-MX"/>
        </w:rPr>
      </w:pPr>
      <w:r>
        <w:rPr>
          <w:rFonts w:ascii="Arial" w:hAnsi="Arial" w:cs="Arial"/>
          <w:lang w:val="es-MX"/>
        </w:rPr>
        <w:t>Una computadora</w:t>
      </w:r>
    </w:p>
    <w:p w14:paraId="77321901" w14:textId="3081F048" w:rsidR="002B0D4D" w:rsidRPr="002B0D4D" w:rsidRDefault="002B0D4D" w:rsidP="004227C1">
      <w:pPr>
        <w:pStyle w:val="Listaconvietas2"/>
        <w:numPr>
          <w:ilvl w:val="0"/>
          <w:numId w:val="3"/>
        </w:numPr>
        <w:rPr>
          <w:rFonts w:ascii="Arial" w:hAnsi="Arial" w:cs="Arial"/>
          <w:b/>
          <w:lang w:val="es-MX"/>
        </w:rPr>
      </w:pPr>
      <w:r>
        <w:rPr>
          <w:rFonts w:ascii="Arial" w:hAnsi="Arial" w:cs="Arial"/>
          <w:lang w:val="es-MX"/>
        </w:rPr>
        <w:t>Un sensor para bióxido de carbono (CO</w:t>
      </w:r>
      <w:r w:rsidRPr="002B0D4D">
        <w:rPr>
          <w:rFonts w:ascii="Arial" w:hAnsi="Arial" w:cs="Arial"/>
          <w:vertAlign w:val="subscript"/>
          <w:lang w:val="es-MX"/>
        </w:rPr>
        <w:t>2</w:t>
      </w:r>
      <w:r>
        <w:rPr>
          <w:rFonts w:ascii="Arial" w:hAnsi="Arial" w:cs="Arial"/>
          <w:lang w:val="es-MX"/>
        </w:rPr>
        <w:t>)</w:t>
      </w:r>
    </w:p>
    <w:p w14:paraId="09E5C72A" w14:textId="3457EE6A" w:rsidR="002B0D4D" w:rsidRPr="00780D6D" w:rsidRDefault="002B0D4D" w:rsidP="004227C1">
      <w:pPr>
        <w:pStyle w:val="Listaconvietas2"/>
        <w:numPr>
          <w:ilvl w:val="0"/>
          <w:numId w:val="3"/>
        </w:numPr>
        <w:rPr>
          <w:rFonts w:ascii="Arial" w:hAnsi="Arial" w:cs="Arial"/>
          <w:b/>
          <w:lang w:val="es-MX"/>
        </w:rPr>
      </w:pPr>
      <w:r>
        <w:rPr>
          <w:rFonts w:ascii="Arial" w:hAnsi="Arial" w:cs="Arial"/>
          <w:lang w:val="es-MX"/>
        </w:rPr>
        <w:t>Una extensión de cables eléctricos</w:t>
      </w:r>
    </w:p>
    <w:p w14:paraId="4244BDD3" w14:textId="6D13B243" w:rsidR="004A2FA7" w:rsidRDefault="004A2FA7" w:rsidP="002B0D4D">
      <w:pPr>
        <w:pStyle w:val="Listaconvietas2"/>
        <w:numPr>
          <w:ilvl w:val="0"/>
          <w:numId w:val="0"/>
        </w:numPr>
        <w:ind w:left="283" w:hanging="283"/>
        <w:rPr>
          <w:rFonts w:ascii="Arial" w:hAnsi="Arial" w:cs="Arial"/>
          <w:lang w:val="es-MX"/>
        </w:rPr>
      </w:pPr>
    </w:p>
    <w:p w14:paraId="5EDDAD57" w14:textId="107DB018" w:rsidR="00EC1D10" w:rsidRPr="00701D13" w:rsidRDefault="00EC1D10" w:rsidP="002B0D4D">
      <w:pPr>
        <w:pStyle w:val="Listaconvietas2"/>
        <w:numPr>
          <w:ilvl w:val="0"/>
          <w:numId w:val="0"/>
        </w:numPr>
        <w:ind w:left="720"/>
        <w:rPr>
          <w:rFonts w:ascii="Arial" w:hAnsi="Arial" w:cs="Arial"/>
          <w:lang w:val="es-MX"/>
        </w:rPr>
      </w:pPr>
    </w:p>
    <w:p w14:paraId="794FCC2D" w14:textId="77777777" w:rsidR="004A2FA7" w:rsidRPr="00DC063A" w:rsidRDefault="004A2FA7" w:rsidP="004227C1">
      <w:pPr>
        <w:pStyle w:val="Ttulo2"/>
        <w:rPr>
          <w:b w:val="0"/>
          <w:i w:val="0"/>
          <w:sz w:val="24"/>
          <w:szCs w:val="24"/>
        </w:rPr>
      </w:pPr>
      <w:r w:rsidRPr="00DC063A">
        <w:rPr>
          <w:i w:val="0"/>
          <w:sz w:val="24"/>
          <w:szCs w:val="24"/>
        </w:rPr>
        <w:t>2.2</w:t>
      </w:r>
      <w:r w:rsidR="006F3ECB">
        <w:rPr>
          <w:i w:val="0"/>
          <w:sz w:val="24"/>
          <w:szCs w:val="24"/>
        </w:rPr>
        <w:t>.-</w:t>
      </w:r>
      <w:r w:rsidR="004227C1" w:rsidRPr="00DC063A">
        <w:rPr>
          <w:b w:val="0"/>
          <w:i w:val="0"/>
          <w:sz w:val="24"/>
          <w:szCs w:val="24"/>
        </w:rPr>
        <w:tab/>
      </w:r>
      <w:r w:rsidRPr="00DC063A">
        <w:rPr>
          <w:b w:val="0"/>
          <w:i w:val="0"/>
          <w:sz w:val="24"/>
          <w:szCs w:val="24"/>
        </w:rPr>
        <w:t>SUSTANCIAS</w:t>
      </w:r>
    </w:p>
    <w:p w14:paraId="0558D7EE" w14:textId="77777777" w:rsidR="00EC1D10" w:rsidRPr="00DC063A" w:rsidRDefault="00EC1D10" w:rsidP="004227C1">
      <w:pPr>
        <w:pStyle w:val="Listaconvietas2"/>
        <w:numPr>
          <w:ilvl w:val="0"/>
          <w:numId w:val="3"/>
        </w:numPr>
        <w:rPr>
          <w:rFonts w:ascii="Arial" w:hAnsi="Arial" w:cs="Arial"/>
          <w:lang w:val="es-MX"/>
        </w:rPr>
      </w:pPr>
      <w:r w:rsidRPr="00DC063A">
        <w:rPr>
          <w:rFonts w:ascii="Arial" w:hAnsi="Arial" w:cs="Arial"/>
          <w:lang w:val="es-MX"/>
        </w:rPr>
        <w:t>1 recipiente de plástico con monoetanolamina-agua al 15% en peso</w:t>
      </w:r>
    </w:p>
    <w:p w14:paraId="3C60896C" w14:textId="77777777" w:rsidR="004A2FA7" w:rsidRPr="00DC063A" w:rsidRDefault="004A2FA7" w:rsidP="004227C1">
      <w:pPr>
        <w:pStyle w:val="Listaconvietas2"/>
        <w:numPr>
          <w:ilvl w:val="0"/>
          <w:numId w:val="3"/>
        </w:numPr>
        <w:rPr>
          <w:rFonts w:ascii="Arial" w:hAnsi="Arial" w:cs="Arial"/>
          <w:lang w:val="es-MX"/>
        </w:rPr>
      </w:pPr>
      <w:r w:rsidRPr="00DC063A">
        <w:rPr>
          <w:rFonts w:ascii="Arial" w:hAnsi="Arial" w:cs="Arial"/>
          <w:lang w:val="es-MX"/>
        </w:rPr>
        <w:t>Ácido clorhídrico 1N</w:t>
      </w:r>
    </w:p>
    <w:p w14:paraId="5E84C468" w14:textId="78E87395" w:rsidR="002661FD" w:rsidRPr="002661FD" w:rsidRDefault="00EC1D10" w:rsidP="002661FD">
      <w:pPr>
        <w:pStyle w:val="Listaconvietas2"/>
        <w:numPr>
          <w:ilvl w:val="0"/>
          <w:numId w:val="3"/>
        </w:numPr>
        <w:rPr>
          <w:rFonts w:ascii="Arial" w:hAnsi="Arial" w:cs="Arial"/>
          <w:lang w:val="es-MX"/>
        </w:rPr>
      </w:pPr>
      <w:r w:rsidRPr="00DC063A">
        <w:rPr>
          <w:rFonts w:ascii="Arial" w:hAnsi="Arial" w:cs="Arial"/>
          <w:lang w:val="es-MX"/>
        </w:rPr>
        <w:t>Frasco</w:t>
      </w:r>
      <w:r w:rsidR="00DC063A">
        <w:rPr>
          <w:rFonts w:ascii="Arial" w:hAnsi="Arial" w:cs="Arial"/>
          <w:lang w:val="es-MX"/>
        </w:rPr>
        <w:t xml:space="preserve"> gotero con </w:t>
      </w:r>
      <w:r w:rsidR="00F92D71">
        <w:rPr>
          <w:rFonts w:ascii="Arial" w:hAnsi="Arial" w:cs="Arial"/>
          <w:lang w:val="es-MX"/>
        </w:rPr>
        <w:t>Feno</w:t>
      </w:r>
      <w:r w:rsidR="00F92D71" w:rsidRPr="00DC063A">
        <w:rPr>
          <w:rFonts w:ascii="Arial" w:hAnsi="Arial" w:cs="Arial"/>
          <w:lang w:val="es-MX"/>
        </w:rPr>
        <w:t>lftaleína</w:t>
      </w:r>
    </w:p>
    <w:p w14:paraId="266FB142" w14:textId="77777777" w:rsidR="001C2AA0" w:rsidRPr="00DC063A" w:rsidRDefault="001C2AA0" w:rsidP="004227C1">
      <w:pPr>
        <w:pStyle w:val="Ttulo2"/>
        <w:rPr>
          <w:b w:val="0"/>
          <w:i w:val="0"/>
          <w:sz w:val="24"/>
          <w:szCs w:val="24"/>
        </w:rPr>
      </w:pPr>
      <w:r w:rsidRPr="00DC063A">
        <w:rPr>
          <w:i w:val="0"/>
          <w:sz w:val="24"/>
          <w:szCs w:val="24"/>
        </w:rPr>
        <w:t>2.3</w:t>
      </w:r>
      <w:r w:rsidR="006F3ECB">
        <w:rPr>
          <w:i w:val="0"/>
          <w:sz w:val="24"/>
          <w:szCs w:val="24"/>
        </w:rPr>
        <w:t>.-</w:t>
      </w:r>
      <w:r w:rsidR="004227C1" w:rsidRPr="00DC063A">
        <w:rPr>
          <w:b w:val="0"/>
          <w:i w:val="0"/>
          <w:sz w:val="24"/>
          <w:szCs w:val="24"/>
        </w:rPr>
        <w:tab/>
      </w:r>
      <w:r w:rsidRPr="00DC063A">
        <w:rPr>
          <w:b w:val="0"/>
          <w:i w:val="0"/>
          <w:sz w:val="24"/>
          <w:szCs w:val="24"/>
        </w:rPr>
        <w:t>SERVICIOS AUXILIARES</w:t>
      </w:r>
    </w:p>
    <w:p w14:paraId="25F004E6" w14:textId="77777777" w:rsidR="001C2AA0" w:rsidRPr="00DC063A" w:rsidRDefault="001C2AA0" w:rsidP="004227C1">
      <w:pPr>
        <w:pStyle w:val="Listaconvietas2"/>
        <w:numPr>
          <w:ilvl w:val="0"/>
          <w:numId w:val="4"/>
        </w:numPr>
        <w:rPr>
          <w:rFonts w:ascii="Arial" w:hAnsi="Arial" w:cs="Arial"/>
        </w:rPr>
      </w:pPr>
      <w:r w:rsidRPr="00DC063A">
        <w:rPr>
          <w:rFonts w:ascii="Arial" w:hAnsi="Arial" w:cs="Arial"/>
        </w:rPr>
        <w:t>Energía eléctrica</w:t>
      </w:r>
    </w:p>
    <w:p w14:paraId="03F8AFD1" w14:textId="77777777" w:rsidR="004A2FA7" w:rsidRPr="00DC063A" w:rsidRDefault="001C2AA0" w:rsidP="004227C1">
      <w:pPr>
        <w:pStyle w:val="Listaconvietas2"/>
        <w:numPr>
          <w:ilvl w:val="0"/>
          <w:numId w:val="4"/>
        </w:numPr>
        <w:rPr>
          <w:rFonts w:ascii="Arial" w:hAnsi="Arial" w:cs="Arial"/>
        </w:rPr>
      </w:pPr>
      <w:r w:rsidRPr="00DC063A">
        <w:rPr>
          <w:rFonts w:ascii="Arial" w:hAnsi="Arial" w:cs="Arial"/>
        </w:rPr>
        <w:t>Aire de compresora</w:t>
      </w:r>
    </w:p>
    <w:p w14:paraId="4E06F9AA" w14:textId="77777777" w:rsidR="006E4BAE" w:rsidRPr="00031DA8" w:rsidRDefault="001C2AA0" w:rsidP="004227C1">
      <w:pPr>
        <w:pStyle w:val="Listaconvietas2"/>
        <w:numPr>
          <w:ilvl w:val="0"/>
          <w:numId w:val="4"/>
        </w:numPr>
        <w:rPr>
          <w:rFonts w:ascii="Arial" w:hAnsi="Arial" w:cs="Arial"/>
          <w:lang w:val="es-MX"/>
        </w:rPr>
      </w:pPr>
      <w:r w:rsidRPr="00DC063A">
        <w:rPr>
          <w:rFonts w:ascii="Arial" w:hAnsi="Arial" w:cs="Arial"/>
        </w:rPr>
        <w:t xml:space="preserve">Tanque de bióxido de carbono </w:t>
      </w:r>
      <w:r w:rsidR="003A7D46" w:rsidRPr="00DC063A">
        <w:rPr>
          <w:rFonts w:ascii="Arial" w:hAnsi="Arial" w:cs="Arial"/>
        </w:rPr>
        <w:t>extra seco</w:t>
      </w:r>
    </w:p>
    <w:p w14:paraId="1D336E3A" w14:textId="77777777" w:rsidR="00031DA8" w:rsidRPr="00DC063A" w:rsidRDefault="00031DA8" w:rsidP="00031DA8">
      <w:pPr>
        <w:pStyle w:val="Listaconvietas2"/>
        <w:numPr>
          <w:ilvl w:val="0"/>
          <w:numId w:val="0"/>
        </w:numPr>
        <w:ind w:left="720"/>
        <w:rPr>
          <w:rFonts w:ascii="Arial" w:hAnsi="Arial" w:cs="Arial"/>
          <w:lang w:val="es-MX"/>
        </w:rPr>
      </w:pPr>
    </w:p>
    <w:p w14:paraId="5809AEC1" w14:textId="2E7939FC" w:rsidR="00EC03B3" w:rsidRPr="00ED77FD" w:rsidRDefault="006E4BAE" w:rsidP="004227C1">
      <w:pPr>
        <w:pStyle w:val="Ttulo2"/>
        <w:rPr>
          <w:b w:val="0"/>
          <w:i w:val="0"/>
          <w:sz w:val="24"/>
          <w:szCs w:val="24"/>
          <w:lang w:val="es-MX"/>
        </w:rPr>
      </w:pPr>
      <w:r w:rsidRPr="00ED77FD">
        <w:rPr>
          <w:i w:val="0"/>
          <w:sz w:val="24"/>
          <w:szCs w:val="24"/>
          <w:lang w:val="es-MX"/>
        </w:rPr>
        <w:t>2.4</w:t>
      </w:r>
      <w:r w:rsidR="006F3ECB">
        <w:rPr>
          <w:i w:val="0"/>
          <w:sz w:val="24"/>
          <w:szCs w:val="24"/>
          <w:lang w:val="es-MX"/>
        </w:rPr>
        <w:t>.-</w:t>
      </w:r>
      <w:r w:rsidR="004227C1" w:rsidRPr="00ED77FD">
        <w:rPr>
          <w:b w:val="0"/>
          <w:i w:val="0"/>
          <w:sz w:val="24"/>
          <w:szCs w:val="24"/>
          <w:lang w:val="es-MX"/>
        </w:rPr>
        <w:tab/>
      </w:r>
      <w:r w:rsidRPr="00ED77FD">
        <w:rPr>
          <w:b w:val="0"/>
          <w:i w:val="0"/>
          <w:sz w:val="24"/>
          <w:szCs w:val="24"/>
          <w:lang w:val="es-MX"/>
        </w:rPr>
        <w:t>DESCRIPCIÓN DEL EQUIPO</w:t>
      </w:r>
      <w:r w:rsidR="00EC03B3" w:rsidRPr="00ED77FD">
        <w:rPr>
          <w:b w:val="0"/>
          <w:i w:val="0"/>
          <w:sz w:val="24"/>
          <w:szCs w:val="24"/>
          <w:lang w:val="es-MX"/>
        </w:rPr>
        <w:t xml:space="preserve"> </w:t>
      </w:r>
    </w:p>
    <w:p w14:paraId="06820459" w14:textId="77777777" w:rsidR="00EC03B3" w:rsidRDefault="00EC03B3" w:rsidP="001C2AA0">
      <w:pPr>
        <w:rPr>
          <w:rFonts w:ascii="Arial" w:hAnsi="Arial"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756"/>
      </w:tblGrid>
      <w:tr w:rsidR="00EC03B3" w:rsidRPr="00EC03B3" w14:paraId="0F0CDE14" w14:textId="77777777" w:rsidTr="00A45410">
        <w:trPr>
          <w:jc w:val="center"/>
        </w:trPr>
        <w:tc>
          <w:tcPr>
            <w:tcW w:w="2700" w:type="dxa"/>
          </w:tcPr>
          <w:p w14:paraId="44ED82D4" w14:textId="77777777" w:rsidR="00EC03B3" w:rsidRPr="00EC03B3" w:rsidRDefault="00EC03B3" w:rsidP="00A45410">
            <w:pPr>
              <w:jc w:val="center"/>
              <w:rPr>
                <w:rFonts w:ascii="Arial" w:hAnsi="Arial" w:cs="Arial"/>
                <w:lang w:val="es-MX"/>
              </w:rPr>
            </w:pPr>
            <w:r w:rsidRPr="00EC03B3">
              <w:rPr>
                <w:rFonts w:ascii="Arial" w:hAnsi="Arial" w:cs="Arial"/>
                <w:lang w:val="es-MX"/>
              </w:rPr>
              <w:t>EQUIPO</w:t>
            </w:r>
          </w:p>
        </w:tc>
        <w:tc>
          <w:tcPr>
            <w:tcW w:w="4756" w:type="dxa"/>
          </w:tcPr>
          <w:p w14:paraId="66C0D734" w14:textId="77777777" w:rsidR="00EC03B3" w:rsidRPr="00EC03B3" w:rsidRDefault="00EC03B3" w:rsidP="00A45410">
            <w:pPr>
              <w:rPr>
                <w:rFonts w:ascii="Arial" w:hAnsi="Arial" w:cs="Arial"/>
                <w:lang w:val="es-MX"/>
              </w:rPr>
            </w:pPr>
            <w:r w:rsidRPr="00EC03B3">
              <w:rPr>
                <w:rFonts w:ascii="Arial" w:hAnsi="Arial" w:cs="Arial"/>
                <w:lang w:val="es-MX"/>
              </w:rPr>
              <w:t>ESPECIFICACIONES</w:t>
            </w:r>
          </w:p>
        </w:tc>
      </w:tr>
      <w:tr w:rsidR="00EC03B3" w:rsidRPr="00EC03B3" w14:paraId="765BF7D5" w14:textId="77777777" w:rsidTr="00A45410">
        <w:trPr>
          <w:jc w:val="center"/>
        </w:trPr>
        <w:tc>
          <w:tcPr>
            <w:tcW w:w="2700" w:type="dxa"/>
          </w:tcPr>
          <w:p w14:paraId="7BB0663A" w14:textId="77777777" w:rsidR="00EC03B3" w:rsidRPr="00EC03B3" w:rsidRDefault="00EC03B3" w:rsidP="00A45410">
            <w:pPr>
              <w:rPr>
                <w:rFonts w:ascii="Arial" w:hAnsi="Arial" w:cs="Arial"/>
                <w:lang w:val="es-MX"/>
              </w:rPr>
            </w:pPr>
            <w:r w:rsidRPr="00EC03B3">
              <w:rPr>
                <w:rFonts w:ascii="Arial" w:hAnsi="Arial" w:cs="Arial"/>
                <w:lang w:val="es-MX"/>
              </w:rPr>
              <w:t>Columna empacada</w:t>
            </w:r>
          </w:p>
        </w:tc>
        <w:tc>
          <w:tcPr>
            <w:tcW w:w="4756" w:type="dxa"/>
          </w:tcPr>
          <w:p w14:paraId="394EAB6B" w14:textId="77777777" w:rsidR="00EC03B3" w:rsidRPr="00EC03B3" w:rsidRDefault="00EC03B3" w:rsidP="00A45410">
            <w:pPr>
              <w:rPr>
                <w:rFonts w:ascii="Arial" w:hAnsi="Arial" w:cs="Arial"/>
                <w:lang w:val="es-MX"/>
              </w:rPr>
            </w:pPr>
            <w:r w:rsidRPr="00EC03B3">
              <w:rPr>
                <w:rFonts w:ascii="Arial" w:hAnsi="Arial" w:cs="Arial"/>
                <w:lang w:val="es-MX"/>
              </w:rPr>
              <w:t>Servicio: Absorción o desorción</w:t>
            </w:r>
          </w:p>
          <w:p w14:paraId="1A12F486" w14:textId="77777777" w:rsidR="00EC03B3" w:rsidRPr="00EC03B3" w:rsidRDefault="00EC03B3" w:rsidP="00A45410">
            <w:pPr>
              <w:rPr>
                <w:rFonts w:ascii="Arial" w:hAnsi="Arial" w:cs="Arial"/>
                <w:lang w:val="es-MX"/>
              </w:rPr>
            </w:pPr>
            <w:r w:rsidRPr="00EC03B3">
              <w:rPr>
                <w:rFonts w:ascii="Arial" w:hAnsi="Arial" w:cs="Arial"/>
                <w:lang w:val="es-MX"/>
              </w:rPr>
              <w:t>Operación: Contracorriente</w:t>
            </w:r>
          </w:p>
          <w:p w14:paraId="643B8B8C" w14:textId="77777777" w:rsidR="00EC03B3" w:rsidRPr="00EC03B3" w:rsidRDefault="00C22813" w:rsidP="00A45410">
            <w:pPr>
              <w:rPr>
                <w:rFonts w:ascii="Arial" w:hAnsi="Arial" w:cs="Arial"/>
                <w:lang w:val="pt-BR"/>
              </w:rPr>
            </w:pPr>
            <w:r w:rsidRPr="00EC03B3">
              <w:rPr>
                <w:rFonts w:ascii="Arial" w:hAnsi="Arial" w:cs="Arial"/>
                <w:lang w:val="pt-BR"/>
              </w:rPr>
              <w:t>Diâmetro</w:t>
            </w:r>
            <w:r w:rsidR="00EC03B3" w:rsidRPr="00EC03B3">
              <w:rPr>
                <w:rFonts w:ascii="Arial" w:hAnsi="Arial" w:cs="Arial"/>
                <w:lang w:val="pt-BR"/>
              </w:rPr>
              <w:t xml:space="preserve"> interno: </w:t>
            </w:r>
            <w:smartTag w:uri="urn:schemas-microsoft-com:office:smarttags" w:element="metricconverter">
              <w:smartTagPr>
                <w:attr w:name="ProductID" w:val="5.08 cm"/>
              </w:smartTagPr>
              <w:r w:rsidR="00EC03B3" w:rsidRPr="00EC03B3">
                <w:rPr>
                  <w:rFonts w:ascii="Arial" w:hAnsi="Arial" w:cs="Arial"/>
                  <w:lang w:val="pt-BR"/>
                </w:rPr>
                <w:t>5.08 cm</w:t>
              </w:r>
            </w:smartTag>
          </w:p>
          <w:p w14:paraId="5B657604" w14:textId="77777777" w:rsidR="00EC03B3" w:rsidRPr="00EC03B3" w:rsidRDefault="00EC03B3" w:rsidP="00A45410">
            <w:pPr>
              <w:rPr>
                <w:rFonts w:ascii="Arial" w:hAnsi="Arial" w:cs="Arial"/>
                <w:lang w:val="pt-BR"/>
              </w:rPr>
            </w:pPr>
            <w:r w:rsidRPr="00EC03B3">
              <w:rPr>
                <w:rFonts w:ascii="Arial" w:hAnsi="Arial" w:cs="Arial"/>
                <w:lang w:val="pt-BR"/>
              </w:rPr>
              <w:t xml:space="preserve">Altura empacada: </w:t>
            </w:r>
            <w:smartTag w:uri="urn:schemas-microsoft-com:office:smarttags" w:element="metricconverter">
              <w:smartTagPr>
                <w:attr w:name="ProductID" w:val="106 cm"/>
              </w:smartTagPr>
              <w:r w:rsidRPr="00EC03B3">
                <w:rPr>
                  <w:rFonts w:ascii="Arial" w:hAnsi="Arial" w:cs="Arial"/>
                  <w:lang w:val="pt-BR"/>
                </w:rPr>
                <w:t>106 cm</w:t>
              </w:r>
            </w:smartTag>
          </w:p>
          <w:p w14:paraId="5E6D5077" w14:textId="77777777" w:rsidR="00EC03B3" w:rsidRPr="00EC03B3" w:rsidRDefault="00EC03B3" w:rsidP="00A45410">
            <w:pPr>
              <w:rPr>
                <w:rFonts w:ascii="Arial" w:hAnsi="Arial" w:cs="Arial"/>
                <w:lang w:val="pt-BR"/>
              </w:rPr>
            </w:pPr>
            <w:r w:rsidRPr="00EC03B3">
              <w:rPr>
                <w:rFonts w:ascii="Arial" w:hAnsi="Arial" w:cs="Arial"/>
                <w:lang w:val="pt-BR"/>
              </w:rPr>
              <w:t xml:space="preserve">Material de </w:t>
            </w:r>
            <w:proofErr w:type="spellStart"/>
            <w:r w:rsidRPr="00EC03B3">
              <w:rPr>
                <w:rFonts w:ascii="Arial" w:hAnsi="Arial" w:cs="Arial"/>
                <w:lang w:val="pt-BR"/>
              </w:rPr>
              <w:t>construcción</w:t>
            </w:r>
            <w:proofErr w:type="spellEnd"/>
            <w:r w:rsidRPr="00EC03B3">
              <w:rPr>
                <w:rFonts w:ascii="Arial" w:hAnsi="Arial" w:cs="Arial"/>
                <w:lang w:val="pt-BR"/>
              </w:rPr>
              <w:t>:</w:t>
            </w:r>
            <w:r w:rsidR="00C22813">
              <w:rPr>
                <w:rFonts w:ascii="Arial" w:hAnsi="Arial" w:cs="Arial"/>
                <w:lang w:val="pt-BR"/>
              </w:rPr>
              <w:t xml:space="preserve"> </w:t>
            </w:r>
            <w:proofErr w:type="spellStart"/>
            <w:r w:rsidRPr="00EC03B3">
              <w:rPr>
                <w:rFonts w:ascii="Arial" w:hAnsi="Arial" w:cs="Arial"/>
                <w:lang w:val="pt-BR"/>
              </w:rPr>
              <w:t>Vidrio</w:t>
            </w:r>
            <w:proofErr w:type="spellEnd"/>
          </w:p>
          <w:p w14:paraId="22B4DD58" w14:textId="77777777" w:rsidR="00EC03B3" w:rsidRPr="00EC03B3" w:rsidRDefault="00EC03B3" w:rsidP="00A45410">
            <w:pPr>
              <w:rPr>
                <w:rFonts w:ascii="Arial" w:hAnsi="Arial" w:cs="Arial"/>
                <w:lang w:val="pt-BR"/>
              </w:rPr>
            </w:pPr>
            <w:r w:rsidRPr="00EC03B3">
              <w:rPr>
                <w:rFonts w:ascii="Arial" w:hAnsi="Arial" w:cs="Arial"/>
                <w:lang w:val="pt-BR"/>
              </w:rPr>
              <w:t xml:space="preserve">Empaque: </w:t>
            </w:r>
            <w:proofErr w:type="spellStart"/>
            <w:r w:rsidRPr="00EC03B3">
              <w:rPr>
                <w:rFonts w:ascii="Arial" w:hAnsi="Arial" w:cs="Arial"/>
                <w:lang w:val="pt-BR"/>
              </w:rPr>
              <w:t>Anillos</w:t>
            </w:r>
            <w:proofErr w:type="spellEnd"/>
            <w:r w:rsidRPr="00EC03B3">
              <w:rPr>
                <w:rFonts w:ascii="Arial" w:hAnsi="Arial" w:cs="Arial"/>
                <w:lang w:val="pt-BR"/>
              </w:rPr>
              <w:t xml:space="preserve"> </w:t>
            </w:r>
            <w:proofErr w:type="spellStart"/>
            <w:r w:rsidRPr="00EC03B3">
              <w:rPr>
                <w:rFonts w:ascii="Arial" w:hAnsi="Arial" w:cs="Arial"/>
                <w:lang w:val="pt-BR"/>
              </w:rPr>
              <w:t>Raschig</w:t>
            </w:r>
            <w:proofErr w:type="spellEnd"/>
            <w:r w:rsidRPr="00EC03B3">
              <w:rPr>
                <w:rFonts w:ascii="Arial" w:hAnsi="Arial" w:cs="Arial"/>
                <w:lang w:val="pt-BR"/>
              </w:rPr>
              <w:t xml:space="preserve"> de </w:t>
            </w:r>
            <w:proofErr w:type="spellStart"/>
            <w:r w:rsidRPr="00EC03B3">
              <w:rPr>
                <w:rFonts w:ascii="Arial" w:hAnsi="Arial" w:cs="Arial"/>
                <w:lang w:val="pt-BR"/>
              </w:rPr>
              <w:t>vidrio</w:t>
            </w:r>
            <w:proofErr w:type="spellEnd"/>
            <w:r w:rsidRPr="00EC03B3">
              <w:rPr>
                <w:rFonts w:ascii="Arial" w:hAnsi="Arial" w:cs="Arial"/>
                <w:lang w:val="pt-BR"/>
              </w:rPr>
              <w:t xml:space="preserve"> de </w:t>
            </w:r>
            <w:smartTag w:uri="urn:schemas-microsoft-com:office:smarttags" w:element="metricconverter">
              <w:smartTagPr>
                <w:attr w:name="ProductID" w:val="0.703 cm"/>
              </w:smartTagPr>
              <w:r w:rsidRPr="00EC03B3">
                <w:rPr>
                  <w:rFonts w:ascii="Arial" w:hAnsi="Arial" w:cs="Arial"/>
                  <w:lang w:val="pt-BR"/>
                </w:rPr>
                <w:t>0.703 cm</w:t>
              </w:r>
            </w:smartTag>
            <w:r w:rsidRPr="00EC03B3">
              <w:rPr>
                <w:rFonts w:ascii="Arial" w:hAnsi="Arial" w:cs="Arial"/>
                <w:lang w:val="pt-BR"/>
              </w:rPr>
              <w:t xml:space="preserve"> de diâmetro externo, </w:t>
            </w:r>
            <w:smartTag w:uri="urn:schemas-microsoft-com:office:smarttags" w:element="metricconverter">
              <w:smartTagPr>
                <w:attr w:name="ProductID" w:val="0.545 cm"/>
              </w:smartTagPr>
              <w:r w:rsidRPr="00EC03B3">
                <w:rPr>
                  <w:rFonts w:ascii="Arial" w:hAnsi="Arial" w:cs="Arial"/>
                  <w:lang w:val="pt-BR"/>
                </w:rPr>
                <w:t>0.545 cm</w:t>
              </w:r>
            </w:smartTag>
            <w:r w:rsidRPr="00EC03B3">
              <w:rPr>
                <w:rFonts w:ascii="Arial" w:hAnsi="Arial" w:cs="Arial"/>
                <w:lang w:val="pt-BR"/>
              </w:rPr>
              <w:t xml:space="preserve"> de diâmetro interno y </w:t>
            </w:r>
            <w:smartTag w:uri="urn:schemas-microsoft-com:office:smarttags" w:element="metricconverter">
              <w:smartTagPr>
                <w:attr w:name="ProductID" w:val="0.854 cm"/>
              </w:smartTagPr>
              <w:r w:rsidRPr="00EC03B3">
                <w:rPr>
                  <w:rFonts w:ascii="Arial" w:hAnsi="Arial" w:cs="Arial"/>
                  <w:lang w:val="pt-BR"/>
                </w:rPr>
                <w:t>0.854 cm</w:t>
              </w:r>
            </w:smartTag>
            <w:r w:rsidRPr="00EC03B3">
              <w:rPr>
                <w:rFonts w:ascii="Arial" w:hAnsi="Arial" w:cs="Arial"/>
                <w:lang w:val="pt-BR"/>
              </w:rPr>
              <w:t xml:space="preserve"> de </w:t>
            </w:r>
            <w:proofErr w:type="spellStart"/>
            <w:r w:rsidRPr="00EC03B3">
              <w:rPr>
                <w:rFonts w:ascii="Arial" w:hAnsi="Arial" w:cs="Arial"/>
                <w:lang w:val="pt-BR"/>
              </w:rPr>
              <w:t>longitud</w:t>
            </w:r>
            <w:proofErr w:type="spellEnd"/>
          </w:p>
          <w:p w14:paraId="0F9C32F7" w14:textId="77777777" w:rsidR="00EC03B3" w:rsidRPr="00EC03B3" w:rsidRDefault="00EC03B3" w:rsidP="00A45410">
            <w:pPr>
              <w:rPr>
                <w:rFonts w:ascii="Arial" w:hAnsi="Arial" w:cs="Arial"/>
                <w:lang w:val="pt-BR"/>
              </w:rPr>
            </w:pPr>
            <w:proofErr w:type="spellStart"/>
            <w:r w:rsidRPr="00EC03B3">
              <w:rPr>
                <w:rFonts w:ascii="Arial" w:hAnsi="Arial" w:cs="Arial"/>
                <w:lang w:val="pt-BR"/>
              </w:rPr>
              <w:t>Plato</w:t>
            </w:r>
            <w:proofErr w:type="spellEnd"/>
            <w:r w:rsidRPr="00EC03B3">
              <w:rPr>
                <w:rFonts w:ascii="Arial" w:hAnsi="Arial" w:cs="Arial"/>
                <w:lang w:val="pt-BR"/>
              </w:rPr>
              <w:t xml:space="preserve"> de </w:t>
            </w:r>
            <w:proofErr w:type="spellStart"/>
            <w:r w:rsidRPr="00EC03B3">
              <w:rPr>
                <w:rFonts w:ascii="Arial" w:hAnsi="Arial" w:cs="Arial"/>
                <w:lang w:val="pt-BR"/>
              </w:rPr>
              <w:t>soporte</w:t>
            </w:r>
            <w:proofErr w:type="spellEnd"/>
            <w:r w:rsidRPr="00EC03B3">
              <w:rPr>
                <w:rFonts w:ascii="Arial" w:hAnsi="Arial" w:cs="Arial"/>
                <w:lang w:val="pt-BR"/>
              </w:rPr>
              <w:t xml:space="preserve">: Acero </w:t>
            </w:r>
            <w:proofErr w:type="spellStart"/>
            <w:r w:rsidRPr="00EC03B3">
              <w:rPr>
                <w:rFonts w:ascii="Arial" w:hAnsi="Arial" w:cs="Arial"/>
                <w:lang w:val="pt-BR"/>
              </w:rPr>
              <w:t>inoxidable</w:t>
            </w:r>
            <w:proofErr w:type="spellEnd"/>
          </w:p>
        </w:tc>
      </w:tr>
      <w:tr w:rsidR="00EC03B3" w:rsidRPr="00EC03B3" w14:paraId="7C3D6A6B" w14:textId="77777777" w:rsidTr="00A45410">
        <w:trPr>
          <w:jc w:val="center"/>
        </w:trPr>
        <w:tc>
          <w:tcPr>
            <w:tcW w:w="2700" w:type="dxa"/>
          </w:tcPr>
          <w:p w14:paraId="413F98DF" w14:textId="77777777" w:rsidR="00EC03B3" w:rsidRPr="00EC03B3" w:rsidRDefault="00EC03B3" w:rsidP="00A45410">
            <w:pPr>
              <w:rPr>
                <w:rFonts w:ascii="Arial" w:hAnsi="Arial" w:cs="Arial"/>
                <w:lang w:val="es-MX"/>
              </w:rPr>
            </w:pPr>
            <w:r w:rsidRPr="00EC03B3">
              <w:rPr>
                <w:rFonts w:ascii="Arial" w:hAnsi="Arial" w:cs="Arial"/>
                <w:lang w:val="es-MX"/>
              </w:rPr>
              <w:t>Tanque de alimentación</w:t>
            </w:r>
          </w:p>
          <w:p w14:paraId="3FD86B78" w14:textId="77777777" w:rsidR="00EC03B3" w:rsidRPr="00EC03B3" w:rsidRDefault="00EC03B3" w:rsidP="00A45410">
            <w:pPr>
              <w:rPr>
                <w:rFonts w:ascii="Arial" w:hAnsi="Arial" w:cs="Arial"/>
                <w:lang w:val="es-MX"/>
              </w:rPr>
            </w:pPr>
          </w:p>
        </w:tc>
        <w:tc>
          <w:tcPr>
            <w:tcW w:w="4756" w:type="dxa"/>
          </w:tcPr>
          <w:p w14:paraId="6C9FA6DE" w14:textId="77777777" w:rsidR="00EC03B3" w:rsidRPr="00EC03B3" w:rsidRDefault="00EC03B3" w:rsidP="00A45410">
            <w:pPr>
              <w:rPr>
                <w:rFonts w:ascii="Arial" w:hAnsi="Arial" w:cs="Arial"/>
                <w:lang w:val="es-MX"/>
              </w:rPr>
            </w:pPr>
            <w:r w:rsidRPr="00EC03B3">
              <w:rPr>
                <w:rFonts w:ascii="Arial" w:hAnsi="Arial" w:cs="Arial"/>
                <w:lang w:val="es-MX"/>
              </w:rPr>
              <w:t>Capacidad:30 litros</w:t>
            </w:r>
          </w:p>
          <w:p w14:paraId="43D18F67" w14:textId="77777777" w:rsidR="00EC03B3" w:rsidRPr="00EC03B3" w:rsidRDefault="00EC03B3" w:rsidP="00A45410">
            <w:pPr>
              <w:rPr>
                <w:rFonts w:ascii="Arial" w:hAnsi="Arial" w:cs="Arial"/>
                <w:lang w:val="es-MX"/>
              </w:rPr>
            </w:pPr>
            <w:r w:rsidRPr="00EC03B3">
              <w:rPr>
                <w:rFonts w:ascii="Arial" w:hAnsi="Arial" w:cs="Arial"/>
                <w:lang w:val="es-MX"/>
              </w:rPr>
              <w:t xml:space="preserve">Lado: </w:t>
            </w:r>
            <w:smartTag w:uri="urn:schemas-microsoft-com:office:smarttags" w:element="metricconverter">
              <w:smartTagPr>
                <w:attr w:name="ProductID" w:val="30 cm"/>
              </w:smartTagPr>
              <w:r w:rsidRPr="00EC03B3">
                <w:rPr>
                  <w:rFonts w:ascii="Arial" w:hAnsi="Arial" w:cs="Arial"/>
                  <w:lang w:val="es-MX"/>
                </w:rPr>
                <w:t>30 cm</w:t>
              </w:r>
            </w:smartTag>
          </w:p>
          <w:p w14:paraId="59774CE4" w14:textId="77777777" w:rsidR="00EC03B3" w:rsidRPr="00EC03B3" w:rsidRDefault="00EC03B3" w:rsidP="00A45410">
            <w:pPr>
              <w:rPr>
                <w:rFonts w:ascii="Arial" w:hAnsi="Arial" w:cs="Arial"/>
                <w:lang w:val="es-MX"/>
              </w:rPr>
            </w:pPr>
            <w:r w:rsidRPr="00EC03B3">
              <w:rPr>
                <w:rFonts w:ascii="Arial" w:hAnsi="Arial" w:cs="Arial"/>
                <w:lang w:val="es-MX"/>
              </w:rPr>
              <w:t xml:space="preserve">Altura: </w:t>
            </w:r>
            <w:smartTag w:uri="urn:schemas-microsoft-com:office:smarttags" w:element="metricconverter">
              <w:smartTagPr>
                <w:attr w:name="ProductID" w:val="50 cm"/>
              </w:smartTagPr>
              <w:r w:rsidRPr="00EC03B3">
                <w:rPr>
                  <w:rFonts w:ascii="Arial" w:hAnsi="Arial" w:cs="Arial"/>
                  <w:lang w:val="es-MX"/>
                </w:rPr>
                <w:t>50 cm</w:t>
              </w:r>
            </w:smartTag>
          </w:p>
          <w:p w14:paraId="50CDA4F0" w14:textId="77777777" w:rsidR="00EC03B3" w:rsidRPr="00EC03B3" w:rsidRDefault="00EC03B3" w:rsidP="00A45410">
            <w:pPr>
              <w:rPr>
                <w:rFonts w:ascii="Arial" w:hAnsi="Arial" w:cs="Arial"/>
                <w:lang w:val="es-MX"/>
              </w:rPr>
            </w:pPr>
            <w:r w:rsidRPr="00EC03B3">
              <w:rPr>
                <w:rFonts w:ascii="Arial" w:hAnsi="Arial" w:cs="Arial"/>
                <w:lang w:val="es-MX"/>
              </w:rPr>
              <w:t>Material de construcción: Polietileno</w:t>
            </w:r>
          </w:p>
        </w:tc>
      </w:tr>
      <w:tr w:rsidR="00EC03B3" w:rsidRPr="00EC03B3" w14:paraId="4D811227" w14:textId="77777777" w:rsidTr="00A45410">
        <w:trPr>
          <w:jc w:val="center"/>
        </w:trPr>
        <w:tc>
          <w:tcPr>
            <w:tcW w:w="2700" w:type="dxa"/>
          </w:tcPr>
          <w:p w14:paraId="5B2885E7" w14:textId="77777777" w:rsidR="00EC03B3" w:rsidRPr="00EC03B3" w:rsidRDefault="00EC03B3" w:rsidP="00A45410">
            <w:pPr>
              <w:rPr>
                <w:rFonts w:ascii="Arial" w:hAnsi="Arial" w:cs="Arial"/>
                <w:lang w:val="es-MX"/>
              </w:rPr>
            </w:pPr>
            <w:r w:rsidRPr="00EC03B3">
              <w:rPr>
                <w:rFonts w:ascii="Arial" w:hAnsi="Arial" w:cs="Arial"/>
                <w:lang w:val="es-MX"/>
              </w:rPr>
              <w:t>Bomba de desplazamiento positivo</w:t>
            </w:r>
          </w:p>
        </w:tc>
        <w:tc>
          <w:tcPr>
            <w:tcW w:w="4756" w:type="dxa"/>
          </w:tcPr>
          <w:p w14:paraId="3CA5D2A6" w14:textId="77777777" w:rsidR="00EC03B3" w:rsidRPr="00EC03B3" w:rsidRDefault="00EC03B3" w:rsidP="00A45410">
            <w:pPr>
              <w:rPr>
                <w:rFonts w:ascii="Arial" w:hAnsi="Arial" w:cs="Arial"/>
                <w:lang w:val="es-MX"/>
              </w:rPr>
            </w:pPr>
            <w:r w:rsidRPr="00EC03B3">
              <w:rPr>
                <w:rFonts w:ascii="Arial" w:hAnsi="Arial" w:cs="Arial"/>
                <w:lang w:val="es-MX"/>
              </w:rPr>
              <w:t>Tipo: Dosificadora</w:t>
            </w:r>
          </w:p>
          <w:p w14:paraId="408EFB14" w14:textId="77777777" w:rsidR="00EC03B3" w:rsidRPr="00EC03B3" w:rsidRDefault="00EC03B3" w:rsidP="00A45410">
            <w:pPr>
              <w:rPr>
                <w:rFonts w:ascii="Arial" w:hAnsi="Arial" w:cs="Arial"/>
                <w:lang w:val="es-MX"/>
              </w:rPr>
            </w:pPr>
            <w:r w:rsidRPr="00EC03B3">
              <w:rPr>
                <w:rFonts w:ascii="Arial" w:hAnsi="Arial" w:cs="Arial"/>
                <w:lang w:val="es-MX"/>
              </w:rPr>
              <w:t>Accionador: Motor eléctrico a 110 Volts</w:t>
            </w:r>
          </w:p>
          <w:p w14:paraId="484300C3" w14:textId="77777777" w:rsidR="00EC03B3" w:rsidRPr="00EC03B3" w:rsidRDefault="00EC03B3" w:rsidP="00A45410">
            <w:pPr>
              <w:rPr>
                <w:rFonts w:ascii="Arial" w:hAnsi="Arial" w:cs="Arial"/>
                <w:lang w:val="es-MX"/>
              </w:rPr>
            </w:pPr>
            <w:r w:rsidRPr="00EC03B3">
              <w:rPr>
                <w:rFonts w:ascii="Arial" w:hAnsi="Arial" w:cs="Arial"/>
                <w:lang w:val="es-MX"/>
              </w:rPr>
              <w:t>Material de construcción: PTFE (teflón)</w:t>
            </w:r>
          </w:p>
        </w:tc>
      </w:tr>
      <w:tr w:rsidR="00EC03B3" w:rsidRPr="00EC03B3" w14:paraId="3F1E5BF5" w14:textId="77777777" w:rsidTr="00A45410">
        <w:trPr>
          <w:jc w:val="center"/>
        </w:trPr>
        <w:tc>
          <w:tcPr>
            <w:tcW w:w="2700" w:type="dxa"/>
          </w:tcPr>
          <w:p w14:paraId="6BA24FC9" w14:textId="77777777" w:rsidR="00EC03B3" w:rsidRPr="00EC03B3" w:rsidRDefault="00EC03B3" w:rsidP="00A45410">
            <w:pPr>
              <w:rPr>
                <w:rFonts w:ascii="Arial" w:hAnsi="Arial" w:cs="Arial"/>
                <w:lang w:val="es-MX"/>
              </w:rPr>
            </w:pPr>
            <w:r w:rsidRPr="00EC03B3">
              <w:rPr>
                <w:rFonts w:ascii="Arial" w:hAnsi="Arial" w:cs="Arial"/>
                <w:lang w:val="es-MX"/>
              </w:rPr>
              <w:t>Tanque receptor</w:t>
            </w:r>
          </w:p>
        </w:tc>
        <w:tc>
          <w:tcPr>
            <w:tcW w:w="4756" w:type="dxa"/>
          </w:tcPr>
          <w:p w14:paraId="4CDBC842" w14:textId="77777777" w:rsidR="00EC03B3" w:rsidRPr="00EC03B3" w:rsidRDefault="00EC03B3" w:rsidP="00A45410">
            <w:pPr>
              <w:rPr>
                <w:rFonts w:ascii="Arial" w:hAnsi="Arial" w:cs="Arial"/>
                <w:lang w:val="es-MX"/>
              </w:rPr>
            </w:pPr>
            <w:r w:rsidRPr="00EC03B3">
              <w:rPr>
                <w:rFonts w:ascii="Arial" w:hAnsi="Arial" w:cs="Arial"/>
                <w:lang w:val="es-MX"/>
              </w:rPr>
              <w:t>Servicio: Recibe solución diluida</w:t>
            </w:r>
          </w:p>
          <w:p w14:paraId="269E57BB" w14:textId="77777777" w:rsidR="00EC03B3" w:rsidRPr="00EC03B3" w:rsidRDefault="00EC03B3" w:rsidP="00A45410">
            <w:pPr>
              <w:rPr>
                <w:rFonts w:ascii="Arial" w:hAnsi="Arial" w:cs="Arial"/>
                <w:lang w:val="es-MX"/>
              </w:rPr>
            </w:pPr>
            <w:r w:rsidRPr="00EC03B3">
              <w:rPr>
                <w:rFonts w:ascii="Arial" w:hAnsi="Arial" w:cs="Arial"/>
                <w:lang w:val="es-MX"/>
              </w:rPr>
              <w:t>Capacidad: Un litro</w:t>
            </w:r>
          </w:p>
          <w:p w14:paraId="23986CEA" w14:textId="77777777" w:rsidR="00EC03B3" w:rsidRPr="00EC03B3" w:rsidRDefault="00EC03B3" w:rsidP="00A45410">
            <w:pPr>
              <w:rPr>
                <w:rFonts w:ascii="Arial" w:hAnsi="Arial" w:cs="Arial"/>
                <w:lang w:val="es-MX"/>
              </w:rPr>
            </w:pPr>
            <w:r w:rsidRPr="00EC03B3">
              <w:rPr>
                <w:rFonts w:ascii="Arial" w:hAnsi="Arial" w:cs="Arial"/>
                <w:lang w:val="es-MX"/>
              </w:rPr>
              <w:lastRenderedPageBreak/>
              <w:t xml:space="preserve">Diámetro: </w:t>
            </w:r>
            <w:smartTag w:uri="urn:schemas-microsoft-com:office:smarttags" w:element="metricconverter">
              <w:smartTagPr>
                <w:attr w:name="ProductID" w:val="8 cm"/>
              </w:smartTagPr>
              <w:r w:rsidRPr="00EC03B3">
                <w:rPr>
                  <w:rFonts w:ascii="Arial" w:hAnsi="Arial" w:cs="Arial"/>
                  <w:lang w:val="es-MX"/>
                </w:rPr>
                <w:t>8 cm</w:t>
              </w:r>
            </w:smartTag>
          </w:p>
          <w:p w14:paraId="29970787" w14:textId="77777777" w:rsidR="00EC03B3" w:rsidRPr="00EC03B3" w:rsidRDefault="00EC03B3" w:rsidP="00A45410">
            <w:pPr>
              <w:rPr>
                <w:rFonts w:ascii="Arial" w:hAnsi="Arial" w:cs="Arial"/>
                <w:lang w:val="es-MX"/>
              </w:rPr>
            </w:pPr>
            <w:r w:rsidRPr="00EC03B3">
              <w:rPr>
                <w:rFonts w:ascii="Arial" w:hAnsi="Arial" w:cs="Arial"/>
                <w:lang w:val="es-MX"/>
              </w:rPr>
              <w:t xml:space="preserve">Altura: </w:t>
            </w:r>
            <w:smartTag w:uri="urn:schemas-microsoft-com:office:smarttags" w:element="metricconverter">
              <w:smartTagPr>
                <w:attr w:name="ProductID" w:val="45 cm"/>
              </w:smartTagPr>
              <w:r w:rsidRPr="00EC03B3">
                <w:rPr>
                  <w:rFonts w:ascii="Arial" w:hAnsi="Arial" w:cs="Arial"/>
                  <w:lang w:val="es-MX"/>
                </w:rPr>
                <w:t>45 cm</w:t>
              </w:r>
            </w:smartTag>
          </w:p>
          <w:p w14:paraId="22089A90" w14:textId="77777777" w:rsidR="00EC03B3" w:rsidRPr="00EC03B3" w:rsidRDefault="00EC03B3" w:rsidP="00A45410">
            <w:pPr>
              <w:rPr>
                <w:rFonts w:ascii="Arial" w:hAnsi="Arial" w:cs="Arial"/>
                <w:lang w:val="es-MX"/>
              </w:rPr>
            </w:pPr>
            <w:r w:rsidRPr="00EC03B3">
              <w:rPr>
                <w:rFonts w:ascii="Arial" w:hAnsi="Arial" w:cs="Arial"/>
                <w:lang w:val="es-MX"/>
              </w:rPr>
              <w:t xml:space="preserve">Mat. de construcción: Vidrio, acero </w:t>
            </w:r>
            <w:proofErr w:type="spellStart"/>
            <w:r w:rsidRPr="00EC03B3">
              <w:rPr>
                <w:rFonts w:ascii="Arial" w:hAnsi="Arial" w:cs="Arial"/>
                <w:lang w:val="es-MX"/>
              </w:rPr>
              <w:t>inox</w:t>
            </w:r>
            <w:proofErr w:type="spellEnd"/>
            <w:r w:rsidRPr="00EC03B3">
              <w:rPr>
                <w:rFonts w:ascii="Arial" w:hAnsi="Arial" w:cs="Arial"/>
                <w:lang w:val="es-MX"/>
              </w:rPr>
              <w:t>.</w:t>
            </w:r>
          </w:p>
        </w:tc>
      </w:tr>
      <w:tr w:rsidR="00EC03B3" w:rsidRPr="00EC03B3" w14:paraId="28570902" w14:textId="77777777" w:rsidTr="00A45410">
        <w:trPr>
          <w:jc w:val="center"/>
        </w:trPr>
        <w:tc>
          <w:tcPr>
            <w:tcW w:w="2700" w:type="dxa"/>
          </w:tcPr>
          <w:p w14:paraId="0ABA9116" w14:textId="77777777" w:rsidR="00EC03B3" w:rsidRPr="00EC03B3" w:rsidRDefault="00EC03B3" w:rsidP="00A45410">
            <w:pPr>
              <w:rPr>
                <w:rFonts w:ascii="Arial" w:hAnsi="Arial" w:cs="Arial"/>
                <w:lang w:val="es-MX"/>
              </w:rPr>
            </w:pPr>
            <w:r w:rsidRPr="00EC03B3">
              <w:rPr>
                <w:rFonts w:ascii="Arial" w:hAnsi="Arial" w:cs="Arial"/>
                <w:lang w:val="es-MX"/>
              </w:rPr>
              <w:lastRenderedPageBreak/>
              <w:t>Pierna barométrica</w:t>
            </w:r>
          </w:p>
        </w:tc>
        <w:tc>
          <w:tcPr>
            <w:tcW w:w="4756" w:type="dxa"/>
          </w:tcPr>
          <w:p w14:paraId="325CAC9E" w14:textId="77777777" w:rsidR="00EC03B3" w:rsidRPr="00EC03B3" w:rsidRDefault="00EC03B3" w:rsidP="00A45410">
            <w:pPr>
              <w:rPr>
                <w:rFonts w:ascii="Arial" w:hAnsi="Arial" w:cs="Arial"/>
                <w:lang w:val="es-MX"/>
              </w:rPr>
            </w:pPr>
            <w:r w:rsidRPr="00EC03B3">
              <w:rPr>
                <w:rFonts w:ascii="Arial" w:hAnsi="Arial" w:cs="Arial"/>
                <w:lang w:val="es-MX"/>
              </w:rPr>
              <w:t>Servicio: Igualar nivel</w:t>
            </w:r>
          </w:p>
        </w:tc>
      </w:tr>
      <w:tr w:rsidR="00EC03B3" w:rsidRPr="00EC03B3" w14:paraId="7A4A477C" w14:textId="77777777" w:rsidTr="00A45410">
        <w:trPr>
          <w:jc w:val="center"/>
        </w:trPr>
        <w:tc>
          <w:tcPr>
            <w:tcW w:w="2700" w:type="dxa"/>
          </w:tcPr>
          <w:p w14:paraId="2E0162E0" w14:textId="77777777" w:rsidR="00EC03B3" w:rsidRPr="00EC03B3" w:rsidRDefault="00EC03B3" w:rsidP="00A45410">
            <w:pPr>
              <w:rPr>
                <w:rFonts w:ascii="Arial" w:hAnsi="Arial" w:cs="Arial"/>
                <w:lang w:val="es-MX"/>
              </w:rPr>
            </w:pPr>
            <w:r w:rsidRPr="00EC03B3">
              <w:rPr>
                <w:rFonts w:ascii="Arial" w:hAnsi="Arial" w:cs="Arial"/>
                <w:lang w:val="es-MX"/>
              </w:rPr>
              <w:t>Tanque receptor</w:t>
            </w:r>
          </w:p>
        </w:tc>
        <w:tc>
          <w:tcPr>
            <w:tcW w:w="4756" w:type="dxa"/>
          </w:tcPr>
          <w:p w14:paraId="063AFA5A" w14:textId="77777777" w:rsidR="00EC03B3" w:rsidRPr="00EC03B3" w:rsidRDefault="00EC03B3" w:rsidP="00A45410">
            <w:pPr>
              <w:rPr>
                <w:rFonts w:ascii="Arial" w:hAnsi="Arial" w:cs="Arial"/>
                <w:lang w:val="es-MX"/>
              </w:rPr>
            </w:pPr>
            <w:r w:rsidRPr="00EC03B3">
              <w:rPr>
                <w:rFonts w:ascii="Arial" w:hAnsi="Arial" w:cs="Arial"/>
                <w:lang w:val="es-MX"/>
              </w:rPr>
              <w:t>Servicio: Descarga de producto</w:t>
            </w:r>
          </w:p>
          <w:p w14:paraId="1FA31368" w14:textId="77777777" w:rsidR="00EC03B3" w:rsidRPr="00EC03B3" w:rsidRDefault="00EC03B3" w:rsidP="00A45410">
            <w:pPr>
              <w:rPr>
                <w:rFonts w:ascii="Arial" w:hAnsi="Arial" w:cs="Arial"/>
                <w:lang w:val="es-MX"/>
              </w:rPr>
            </w:pPr>
            <w:r w:rsidRPr="00EC03B3">
              <w:rPr>
                <w:rFonts w:ascii="Arial" w:hAnsi="Arial" w:cs="Arial"/>
                <w:lang w:val="es-MX"/>
              </w:rPr>
              <w:t xml:space="preserve">Capacidad: </w:t>
            </w:r>
            <w:smartTag w:uri="urn:schemas-microsoft-com:office:smarttags" w:element="metricconverter">
              <w:smartTagPr>
                <w:attr w:name="ProductID" w:val="3 litros"/>
              </w:smartTagPr>
              <w:r w:rsidRPr="00EC03B3">
                <w:rPr>
                  <w:rFonts w:ascii="Arial" w:hAnsi="Arial" w:cs="Arial"/>
                  <w:lang w:val="es-MX"/>
                </w:rPr>
                <w:t>3 litros</w:t>
              </w:r>
            </w:smartTag>
          </w:p>
          <w:p w14:paraId="4E2C45E9" w14:textId="77777777" w:rsidR="00EC03B3" w:rsidRPr="00EC03B3" w:rsidRDefault="00EC03B3" w:rsidP="00A45410">
            <w:pPr>
              <w:rPr>
                <w:rFonts w:ascii="Arial" w:hAnsi="Arial" w:cs="Arial"/>
                <w:lang w:val="es-MX"/>
              </w:rPr>
            </w:pPr>
            <w:r w:rsidRPr="00EC03B3">
              <w:rPr>
                <w:rFonts w:ascii="Arial" w:hAnsi="Arial" w:cs="Arial"/>
                <w:lang w:val="es-MX"/>
              </w:rPr>
              <w:t xml:space="preserve">Diámetro: </w:t>
            </w:r>
            <w:smartTag w:uri="urn:schemas-microsoft-com:office:smarttags" w:element="metricconverter">
              <w:smartTagPr>
                <w:attr w:name="ProductID" w:val="13 cm"/>
              </w:smartTagPr>
              <w:r w:rsidRPr="00EC03B3">
                <w:rPr>
                  <w:rFonts w:ascii="Arial" w:hAnsi="Arial" w:cs="Arial"/>
                  <w:lang w:val="es-MX"/>
                </w:rPr>
                <w:t>13 cm</w:t>
              </w:r>
            </w:smartTag>
          </w:p>
          <w:p w14:paraId="1382E047" w14:textId="77777777" w:rsidR="00EC03B3" w:rsidRPr="00EC03B3" w:rsidRDefault="00EC03B3" w:rsidP="00A45410">
            <w:pPr>
              <w:rPr>
                <w:rFonts w:ascii="Arial" w:hAnsi="Arial" w:cs="Arial"/>
                <w:lang w:val="es-MX"/>
              </w:rPr>
            </w:pPr>
            <w:r w:rsidRPr="00EC03B3">
              <w:rPr>
                <w:rFonts w:ascii="Arial" w:hAnsi="Arial" w:cs="Arial"/>
                <w:lang w:val="es-MX"/>
              </w:rPr>
              <w:t xml:space="preserve">Altura: </w:t>
            </w:r>
            <w:smartTag w:uri="urn:schemas-microsoft-com:office:smarttags" w:element="metricconverter">
              <w:smartTagPr>
                <w:attr w:name="ProductID" w:val="50 cm"/>
              </w:smartTagPr>
              <w:r w:rsidRPr="00EC03B3">
                <w:rPr>
                  <w:rFonts w:ascii="Arial" w:hAnsi="Arial" w:cs="Arial"/>
                  <w:lang w:val="es-MX"/>
                </w:rPr>
                <w:t>50 cm</w:t>
              </w:r>
            </w:smartTag>
          </w:p>
          <w:p w14:paraId="1EE2B519" w14:textId="6B90D646" w:rsidR="008E016A" w:rsidRPr="00EC03B3" w:rsidRDefault="00EC03B3" w:rsidP="00A45410">
            <w:pPr>
              <w:rPr>
                <w:rFonts w:ascii="Arial" w:hAnsi="Arial" w:cs="Arial"/>
                <w:lang w:val="es-MX"/>
              </w:rPr>
            </w:pPr>
            <w:r w:rsidRPr="00EC03B3">
              <w:rPr>
                <w:rFonts w:ascii="Arial" w:hAnsi="Arial" w:cs="Arial"/>
                <w:lang w:val="es-MX"/>
              </w:rPr>
              <w:t>Material de construcción: Vidrio, acero inoxidable</w:t>
            </w:r>
          </w:p>
        </w:tc>
      </w:tr>
      <w:tr w:rsidR="00EC03B3" w:rsidRPr="00EC03B3" w14:paraId="645DBE13" w14:textId="77777777" w:rsidTr="00A45410">
        <w:trPr>
          <w:jc w:val="center"/>
        </w:trPr>
        <w:tc>
          <w:tcPr>
            <w:tcW w:w="2700" w:type="dxa"/>
          </w:tcPr>
          <w:p w14:paraId="0EA56439" w14:textId="77777777" w:rsidR="00EC03B3" w:rsidRPr="00EC03B3" w:rsidRDefault="00EC03B3" w:rsidP="00A45410">
            <w:pPr>
              <w:pStyle w:val="Piedepgina"/>
              <w:tabs>
                <w:tab w:val="clear" w:pos="4419"/>
                <w:tab w:val="clear" w:pos="8838"/>
              </w:tabs>
              <w:rPr>
                <w:rFonts w:ascii="Arial" w:hAnsi="Arial" w:cs="Arial"/>
                <w:lang w:val="es-MX"/>
              </w:rPr>
            </w:pPr>
            <w:r w:rsidRPr="00EC03B3">
              <w:rPr>
                <w:rFonts w:ascii="Arial" w:hAnsi="Arial" w:cs="Arial"/>
                <w:lang w:val="es-MX"/>
              </w:rPr>
              <w:t>Manómetro diferencial</w:t>
            </w:r>
          </w:p>
        </w:tc>
        <w:tc>
          <w:tcPr>
            <w:tcW w:w="4756" w:type="dxa"/>
          </w:tcPr>
          <w:p w14:paraId="7A02A210" w14:textId="77777777" w:rsidR="00EC03B3" w:rsidRPr="00EC03B3" w:rsidRDefault="00EC03B3" w:rsidP="00A45410">
            <w:pPr>
              <w:rPr>
                <w:rFonts w:ascii="Arial" w:hAnsi="Arial" w:cs="Arial"/>
                <w:lang w:val="es-MX"/>
              </w:rPr>
            </w:pPr>
            <w:r w:rsidRPr="00EC03B3">
              <w:rPr>
                <w:rFonts w:ascii="Arial" w:hAnsi="Arial" w:cs="Arial"/>
                <w:lang w:val="es-MX"/>
              </w:rPr>
              <w:t xml:space="preserve">Servicio: Indicador de la diferencia de </w:t>
            </w:r>
          </w:p>
          <w:p w14:paraId="193C8010" w14:textId="3B462714" w:rsidR="00701D13" w:rsidRDefault="00EC03B3" w:rsidP="00A45410">
            <w:pPr>
              <w:rPr>
                <w:rFonts w:ascii="Arial" w:hAnsi="Arial" w:cs="Arial"/>
                <w:lang w:val="es-MX"/>
              </w:rPr>
            </w:pPr>
            <w:r w:rsidRPr="00EC03B3">
              <w:rPr>
                <w:rFonts w:ascii="Arial" w:hAnsi="Arial" w:cs="Arial"/>
                <w:lang w:val="es-MX"/>
              </w:rPr>
              <w:t xml:space="preserve">presión </w:t>
            </w:r>
            <w:r w:rsidR="00701D13">
              <w:rPr>
                <w:rFonts w:ascii="Arial" w:hAnsi="Arial" w:cs="Arial"/>
                <w:lang w:val="es-MX"/>
              </w:rPr>
              <w:t>en</w:t>
            </w:r>
            <w:r w:rsidRPr="00EC03B3">
              <w:rPr>
                <w:rFonts w:ascii="Arial" w:hAnsi="Arial" w:cs="Arial"/>
                <w:lang w:val="es-MX"/>
              </w:rPr>
              <w:t xml:space="preserve"> la columna</w:t>
            </w:r>
            <w:r w:rsidR="00701D13">
              <w:rPr>
                <w:rFonts w:ascii="Arial" w:hAnsi="Arial" w:cs="Arial"/>
                <w:lang w:val="es-MX"/>
              </w:rPr>
              <w:t>, l</w:t>
            </w:r>
            <w:r w:rsidRPr="00EC03B3">
              <w:rPr>
                <w:rFonts w:ascii="Arial" w:hAnsi="Arial" w:cs="Arial"/>
                <w:lang w:val="es-MX"/>
              </w:rPr>
              <w:t xml:space="preserve">íquido </w:t>
            </w:r>
            <w:proofErr w:type="spellStart"/>
            <w:r w:rsidRPr="00EC03B3">
              <w:rPr>
                <w:rFonts w:ascii="Arial" w:hAnsi="Arial" w:cs="Arial"/>
                <w:lang w:val="es-MX"/>
              </w:rPr>
              <w:t>manomé</w:t>
            </w:r>
            <w:proofErr w:type="spellEnd"/>
          </w:p>
          <w:p w14:paraId="2663F93F" w14:textId="3D453665" w:rsidR="00EC03B3" w:rsidRPr="00EC03B3" w:rsidRDefault="00EC03B3" w:rsidP="00A45410">
            <w:pPr>
              <w:rPr>
                <w:rFonts w:ascii="Arial" w:hAnsi="Arial" w:cs="Arial"/>
                <w:lang w:val="es-MX"/>
              </w:rPr>
            </w:pPr>
            <w:proofErr w:type="spellStart"/>
            <w:r w:rsidRPr="00EC03B3">
              <w:rPr>
                <w:rFonts w:ascii="Arial" w:hAnsi="Arial" w:cs="Arial"/>
                <w:lang w:val="es-MX"/>
              </w:rPr>
              <w:t>trico</w:t>
            </w:r>
            <w:proofErr w:type="spellEnd"/>
            <w:r w:rsidRPr="00EC03B3">
              <w:rPr>
                <w:rFonts w:ascii="Arial" w:hAnsi="Arial" w:cs="Arial"/>
                <w:lang w:val="es-MX"/>
              </w:rPr>
              <w:t xml:space="preserve"> </w:t>
            </w:r>
            <w:r w:rsidR="00701D13">
              <w:rPr>
                <w:rFonts w:ascii="Arial" w:hAnsi="Arial" w:cs="Arial"/>
                <w:lang w:val="es-MX"/>
              </w:rPr>
              <w:t>a</w:t>
            </w:r>
            <w:r w:rsidRPr="00EC03B3">
              <w:rPr>
                <w:rFonts w:ascii="Arial" w:hAnsi="Arial" w:cs="Arial"/>
                <w:lang w:val="es-MX"/>
              </w:rPr>
              <w:t>gua</w:t>
            </w:r>
            <w:r w:rsidR="00701D13">
              <w:rPr>
                <w:rFonts w:ascii="Arial" w:hAnsi="Arial" w:cs="Arial"/>
                <w:lang w:val="es-MX"/>
              </w:rPr>
              <w:t>, m</w:t>
            </w:r>
            <w:r w:rsidRPr="00EC03B3">
              <w:rPr>
                <w:rFonts w:ascii="Arial" w:hAnsi="Arial" w:cs="Arial"/>
                <w:lang w:val="es-MX"/>
              </w:rPr>
              <w:t>aterial de construcción vidrio</w:t>
            </w:r>
          </w:p>
        </w:tc>
      </w:tr>
    </w:tbl>
    <w:p w14:paraId="0DB54E52" w14:textId="77777777" w:rsidR="001F48FE" w:rsidRPr="00ED77FD" w:rsidRDefault="00B16C0C" w:rsidP="004227C1">
      <w:pPr>
        <w:pStyle w:val="Ttulo2"/>
        <w:rPr>
          <w:b w:val="0"/>
          <w:i w:val="0"/>
          <w:sz w:val="24"/>
          <w:szCs w:val="24"/>
          <w:lang w:val="es-MX"/>
        </w:rPr>
      </w:pPr>
      <w:r w:rsidRPr="00ED77FD">
        <w:rPr>
          <w:i w:val="0"/>
          <w:sz w:val="24"/>
          <w:szCs w:val="24"/>
          <w:lang w:val="es-MX"/>
        </w:rPr>
        <w:t>2.5</w:t>
      </w:r>
      <w:r w:rsidR="004227C1" w:rsidRPr="00ED77FD">
        <w:rPr>
          <w:b w:val="0"/>
          <w:i w:val="0"/>
          <w:sz w:val="24"/>
          <w:szCs w:val="24"/>
          <w:lang w:val="es-MX"/>
        </w:rPr>
        <w:tab/>
      </w:r>
      <w:r w:rsidRPr="00ED77FD">
        <w:rPr>
          <w:b w:val="0"/>
          <w:i w:val="0"/>
          <w:sz w:val="24"/>
          <w:szCs w:val="24"/>
          <w:lang w:val="es-MX"/>
        </w:rPr>
        <w:t>DIAGRAMA,</w:t>
      </w:r>
      <w:r w:rsidR="006E4BAE" w:rsidRPr="00ED77FD">
        <w:rPr>
          <w:b w:val="0"/>
          <w:i w:val="0"/>
          <w:sz w:val="24"/>
          <w:szCs w:val="24"/>
          <w:lang w:val="es-MX"/>
        </w:rPr>
        <w:t xml:space="preserve"> FOTOGRAFÍA</w:t>
      </w:r>
    </w:p>
    <w:p w14:paraId="7F8A65D8" w14:textId="77777777" w:rsidR="00E67088" w:rsidRDefault="00614506" w:rsidP="00B01680">
      <w:pPr>
        <w:jc w:val="center"/>
        <w:rPr>
          <w:lang w:val="es-MX"/>
        </w:rPr>
      </w:pPr>
      <w:r>
        <w:rPr>
          <w:noProof/>
          <w:lang w:val="es-MX"/>
        </w:rPr>
        <w:drawing>
          <wp:inline distT="0" distB="0" distL="0" distR="0" wp14:anchorId="7F24EDF6" wp14:editId="46C9F179">
            <wp:extent cx="5600700" cy="6010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6010275"/>
                    </a:xfrm>
                    <a:prstGeom prst="rect">
                      <a:avLst/>
                    </a:prstGeom>
                    <a:noFill/>
                    <a:ln>
                      <a:noFill/>
                    </a:ln>
                  </pic:spPr>
                </pic:pic>
              </a:graphicData>
            </a:graphic>
          </wp:inline>
        </w:drawing>
      </w:r>
    </w:p>
    <w:p w14:paraId="7B72094D" w14:textId="14C8BF55" w:rsidR="00E67088" w:rsidRPr="00ED77FD" w:rsidRDefault="00ED77FD" w:rsidP="003D0F7E">
      <w:pPr>
        <w:jc w:val="center"/>
        <w:rPr>
          <w:rFonts w:ascii="Arial" w:hAnsi="Arial" w:cs="Arial"/>
          <w:b/>
          <w:lang w:val="es-MX"/>
        </w:rPr>
      </w:pPr>
      <w:r w:rsidRPr="00ED77FD">
        <w:rPr>
          <w:rFonts w:ascii="Arial" w:hAnsi="Arial" w:cs="Arial"/>
          <w:b/>
          <w:lang w:val="es-MX"/>
        </w:rPr>
        <w:t>Fig</w:t>
      </w:r>
      <w:r w:rsidR="000522D5">
        <w:rPr>
          <w:rFonts w:ascii="Arial" w:hAnsi="Arial" w:cs="Arial"/>
          <w:b/>
          <w:lang w:val="es-MX"/>
        </w:rPr>
        <w:t xml:space="preserve">ura 1.- </w:t>
      </w:r>
      <w:r w:rsidRPr="00ED77FD">
        <w:rPr>
          <w:rFonts w:ascii="Arial" w:hAnsi="Arial" w:cs="Arial"/>
          <w:b/>
          <w:lang w:val="es-MX"/>
        </w:rPr>
        <w:t>Diagrama de la columna de absorción</w:t>
      </w:r>
    </w:p>
    <w:p w14:paraId="60DBB64C" w14:textId="77777777" w:rsidR="00ED77FD" w:rsidRDefault="00ED77FD" w:rsidP="003D0F7E">
      <w:pPr>
        <w:jc w:val="center"/>
        <w:rPr>
          <w:lang w:val="es-MX"/>
        </w:rPr>
      </w:pPr>
    </w:p>
    <w:p w14:paraId="67ED6E07" w14:textId="77777777" w:rsidR="00ED77FD" w:rsidRDefault="00ED77FD" w:rsidP="003D0F7E">
      <w:pPr>
        <w:jc w:val="center"/>
        <w:rPr>
          <w:lang w:val="es-MX"/>
        </w:rPr>
      </w:pPr>
    </w:p>
    <w:p w14:paraId="1AA2FC61" w14:textId="77777777" w:rsidR="004B00CB" w:rsidRDefault="004B00CB" w:rsidP="003D0F7E">
      <w:pPr>
        <w:jc w:val="center"/>
        <w:rPr>
          <w:lang w:val="es-MX"/>
        </w:rPr>
      </w:pPr>
    </w:p>
    <w:p w14:paraId="79B8D60C" w14:textId="77777777" w:rsidR="00075D52" w:rsidRDefault="00075D52" w:rsidP="003D0F7E">
      <w:pPr>
        <w:jc w:val="center"/>
        <w:rPr>
          <w:lang w:val="es-MX"/>
        </w:rPr>
      </w:pPr>
    </w:p>
    <w:p w14:paraId="42F88F22" w14:textId="08CFFAFE" w:rsidR="00075D52" w:rsidRDefault="00075D52" w:rsidP="003D0F7E">
      <w:pPr>
        <w:jc w:val="center"/>
        <w:rPr>
          <w:lang w:val="es-MX"/>
        </w:rPr>
      </w:pPr>
    </w:p>
    <w:p w14:paraId="2DDCA410" w14:textId="048EBFB9" w:rsidR="008C28E8" w:rsidRDefault="008C28E8" w:rsidP="003D0F7E">
      <w:pPr>
        <w:jc w:val="center"/>
        <w:rPr>
          <w:lang w:val="es-MX"/>
        </w:rPr>
      </w:pPr>
    </w:p>
    <w:p w14:paraId="735DE1BD" w14:textId="73A9FF13" w:rsidR="008C28E8" w:rsidRDefault="008C28E8" w:rsidP="003D0F7E">
      <w:pPr>
        <w:jc w:val="center"/>
        <w:rPr>
          <w:lang w:val="es-MX"/>
        </w:rPr>
      </w:pPr>
    </w:p>
    <w:p w14:paraId="5BAB8000" w14:textId="5D5A62D4" w:rsidR="008C28E8" w:rsidRDefault="008C28E8" w:rsidP="003D0F7E">
      <w:pPr>
        <w:jc w:val="center"/>
        <w:rPr>
          <w:lang w:val="es-MX"/>
        </w:rPr>
      </w:pPr>
    </w:p>
    <w:p w14:paraId="6F8E4F41" w14:textId="41837490" w:rsidR="008C28E8" w:rsidRDefault="008C28E8" w:rsidP="003D0F7E">
      <w:pPr>
        <w:jc w:val="center"/>
        <w:rPr>
          <w:lang w:val="es-MX"/>
        </w:rPr>
      </w:pPr>
    </w:p>
    <w:p w14:paraId="6B1B8D34" w14:textId="1B04FC61" w:rsidR="008C28E8" w:rsidRDefault="008C28E8" w:rsidP="003D0F7E">
      <w:pPr>
        <w:jc w:val="center"/>
        <w:rPr>
          <w:lang w:val="es-MX"/>
        </w:rPr>
      </w:pPr>
    </w:p>
    <w:p w14:paraId="2952CBB6" w14:textId="685DE0FA" w:rsidR="008C28E8" w:rsidRDefault="008C28E8" w:rsidP="003D0F7E">
      <w:pPr>
        <w:jc w:val="center"/>
        <w:rPr>
          <w:lang w:val="es-MX"/>
        </w:rPr>
      </w:pPr>
    </w:p>
    <w:p w14:paraId="748CCB2E" w14:textId="77777777" w:rsidR="008C28E8" w:rsidRDefault="008C28E8" w:rsidP="003D0F7E">
      <w:pPr>
        <w:jc w:val="center"/>
        <w:rPr>
          <w:lang w:val="es-MX"/>
        </w:rPr>
      </w:pPr>
    </w:p>
    <w:p w14:paraId="5497E018" w14:textId="77777777" w:rsidR="00075D52" w:rsidRDefault="00075D52" w:rsidP="003D0F7E">
      <w:pPr>
        <w:jc w:val="center"/>
        <w:rPr>
          <w:lang w:val="es-MX"/>
        </w:rPr>
      </w:pPr>
    </w:p>
    <w:p w14:paraId="617CE344" w14:textId="77777777" w:rsidR="00075D52" w:rsidRDefault="00075D52" w:rsidP="003D0F7E">
      <w:pPr>
        <w:jc w:val="center"/>
        <w:rPr>
          <w:lang w:val="es-MX"/>
        </w:rPr>
      </w:pPr>
    </w:p>
    <w:p w14:paraId="6BD0936E" w14:textId="77777777" w:rsidR="009D0398" w:rsidRPr="009D0398" w:rsidRDefault="009D0398" w:rsidP="009D0398">
      <w:pPr>
        <w:jc w:val="center"/>
        <w:rPr>
          <w:rFonts w:ascii="Arial" w:hAnsi="Arial" w:cs="Arial"/>
          <w:b/>
          <w:bCs/>
        </w:rPr>
      </w:pPr>
      <w:r w:rsidRPr="009D0398">
        <w:rPr>
          <w:rFonts w:ascii="Arial" w:hAnsi="Arial" w:cs="Arial"/>
          <w:b/>
          <w:bCs/>
          <w:lang w:val="es-MX"/>
        </w:rPr>
        <w:t xml:space="preserve">Fotografía </w:t>
      </w:r>
      <w:r w:rsidRPr="009D0398">
        <w:rPr>
          <w:rFonts w:ascii="Arial" w:hAnsi="Arial" w:cs="Arial"/>
          <w:b/>
          <w:bCs/>
        </w:rPr>
        <w:t xml:space="preserve">de la torre de absorción marca PIGNAT en el </w:t>
      </w:r>
    </w:p>
    <w:p w14:paraId="0C4DF74A" w14:textId="6E3113C6" w:rsidR="009D0398" w:rsidRPr="00ED77FD" w:rsidRDefault="009D0398" w:rsidP="009D0398">
      <w:pPr>
        <w:jc w:val="center"/>
        <w:rPr>
          <w:rFonts w:ascii="Arial" w:hAnsi="Arial" w:cs="Arial"/>
          <w:b/>
          <w:sz w:val="22"/>
          <w:szCs w:val="22"/>
        </w:rPr>
      </w:pPr>
      <w:r w:rsidRPr="009D0398">
        <w:rPr>
          <w:rFonts w:ascii="Arial" w:hAnsi="Arial" w:cs="Arial"/>
          <w:b/>
          <w:bCs/>
        </w:rPr>
        <w:t>Laboratorio de Ingeniería Química</w:t>
      </w:r>
    </w:p>
    <w:p w14:paraId="434B4E05" w14:textId="26148BCE" w:rsidR="00701D13" w:rsidRDefault="00701D13" w:rsidP="000522D5">
      <w:pPr>
        <w:rPr>
          <w:lang w:val="es-MX"/>
        </w:rPr>
      </w:pPr>
    </w:p>
    <w:p w14:paraId="19BC948C" w14:textId="77777777" w:rsidR="004B00CB" w:rsidRPr="003D0F7E" w:rsidRDefault="004B00CB" w:rsidP="003D0F7E">
      <w:pPr>
        <w:jc w:val="cente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4325"/>
      </w:tblGrid>
      <w:tr w:rsidR="007926FF" w:rsidRPr="0035539E" w14:paraId="07DF237F" w14:textId="77777777" w:rsidTr="004B1EA0">
        <w:tc>
          <w:tcPr>
            <w:tcW w:w="4493" w:type="dxa"/>
            <w:shd w:val="clear" w:color="auto" w:fill="auto"/>
          </w:tcPr>
          <w:p w14:paraId="729B8630" w14:textId="77777777" w:rsidR="007926FF" w:rsidRDefault="007926FF" w:rsidP="004B1EA0">
            <w:pPr>
              <w:rPr>
                <w:b/>
              </w:rPr>
            </w:pPr>
          </w:p>
          <w:p w14:paraId="5377DCA4" w14:textId="4B8F3102" w:rsidR="00475909" w:rsidRPr="001A587E" w:rsidRDefault="005740CE" w:rsidP="004B1EA0">
            <w:pPr>
              <w:rPr>
                <w:rFonts w:ascii="Arial" w:hAnsi="Arial" w:cs="Arial"/>
                <w:b/>
              </w:rPr>
            </w:pPr>
            <w:r>
              <w:object w:dxaOrig="3492" w:dyaOrig="3252" w14:anchorId="46F18914">
                <v:shape id="_x0000_i1028" type="#_x0000_t75" style="width:207.6pt;height:193.2pt" o:ole="">
                  <v:imagedata r:id="rId13" o:title=""/>
                </v:shape>
                <o:OLEObject Type="Embed" ProgID="PBrush" ShapeID="_x0000_i1028" DrawAspect="Content" ObjectID="_1752655664" r:id="rId14"/>
              </w:object>
            </w:r>
            <w:r>
              <w:t xml:space="preserve"> </w:t>
            </w:r>
          </w:p>
          <w:p w14:paraId="38586D80" w14:textId="77777777" w:rsidR="007926FF" w:rsidRPr="00ED77FD" w:rsidRDefault="007926FF" w:rsidP="004B1EA0">
            <w:pPr>
              <w:jc w:val="center"/>
              <w:rPr>
                <w:rFonts w:ascii="Arial" w:hAnsi="Arial" w:cs="Arial"/>
                <w:b/>
                <w:sz w:val="22"/>
                <w:szCs w:val="22"/>
                <w:lang w:val="es-MX"/>
              </w:rPr>
            </w:pPr>
            <w:r w:rsidRPr="00ED77FD">
              <w:rPr>
                <w:rFonts w:ascii="Arial" w:hAnsi="Arial" w:cs="Arial"/>
                <w:b/>
                <w:sz w:val="22"/>
                <w:szCs w:val="22"/>
                <w:lang w:val="es-MX"/>
              </w:rPr>
              <w:t>El equipo tiene las siguientes especificaciones</w:t>
            </w:r>
          </w:p>
          <w:p w14:paraId="336D8CE2" w14:textId="77777777" w:rsidR="007926FF" w:rsidRPr="00ED77FD" w:rsidRDefault="007926FF" w:rsidP="004B1EA0">
            <w:pPr>
              <w:jc w:val="center"/>
              <w:rPr>
                <w:rFonts w:ascii="Arial" w:hAnsi="Arial" w:cs="Arial"/>
                <w:b/>
                <w:sz w:val="22"/>
                <w:szCs w:val="22"/>
              </w:rPr>
            </w:pPr>
          </w:p>
          <w:p w14:paraId="0CC29B96" w14:textId="77777777" w:rsidR="007926FF" w:rsidRPr="001306F9" w:rsidRDefault="007926FF" w:rsidP="004B1EA0">
            <w:pPr>
              <w:rPr>
                <w:rFonts w:ascii="Arial" w:hAnsi="Arial" w:cs="Arial"/>
                <w:sz w:val="22"/>
                <w:szCs w:val="22"/>
                <w:lang w:val="es-MX"/>
              </w:rPr>
            </w:pPr>
            <w:r w:rsidRPr="001306F9">
              <w:rPr>
                <w:rFonts w:ascii="Arial" w:hAnsi="Arial" w:cs="Arial"/>
                <w:sz w:val="22"/>
                <w:szCs w:val="22"/>
                <w:lang w:val="es-MX"/>
              </w:rPr>
              <w:t xml:space="preserve">Diámetro interno de la columna: </w:t>
            </w:r>
            <w:smartTag w:uri="urn:schemas-microsoft-com:office:smarttags" w:element="metricconverter">
              <w:smartTagPr>
                <w:attr w:name="ProductID" w:val="5.08 cm"/>
              </w:smartTagPr>
              <w:r w:rsidRPr="001306F9">
                <w:rPr>
                  <w:rFonts w:ascii="Arial" w:hAnsi="Arial" w:cs="Arial"/>
                  <w:sz w:val="22"/>
                  <w:szCs w:val="22"/>
                  <w:lang w:val="es-MX"/>
                </w:rPr>
                <w:t>5.08 cm</w:t>
              </w:r>
            </w:smartTag>
          </w:p>
          <w:p w14:paraId="20D78909" w14:textId="77777777" w:rsidR="007926FF" w:rsidRPr="001306F9" w:rsidRDefault="007926FF" w:rsidP="004B1EA0">
            <w:pPr>
              <w:rPr>
                <w:rFonts w:ascii="Arial" w:hAnsi="Arial" w:cs="Arial"/>
                <w:sz w:val="22"/>
                <w:szCs w:val="22"/>
                <w:vertAlign w:val="superscript"/>
                <w:lang w:val="es-MX"/>
              </w:rPr>
            </w:pPr>
            <w:r w:rsidRPr="001306F9">
              <w:rPr>
                <w:rFonts w:ascii="Arial" w:hAnsi="Arial" w:cs="Arial"/>
                <w:sz w:val="22"/>
                <w:szCs w:val="22"/>
                <w:lang w:val="es-MX"/>
              </w:rPr>
              <w:t>Área interna de la columna: 20.268 cm</w:t>
            </w:r>
            <w:r w:rsidRPr="001306F9">
              <w:rPr>
                <w:rFonts w:ascii="Arial" w:hAnsi="Arial" w:cs="Arial"/>
                <w:sz w:val="22"/>
                <w:szCs w:val="22"/>
                <w:vertAlign w:val="superscript"/>
                <w:lang w:val="es-MX"/>
              </w:rPr>
              <w:t>2</w:t>
            </w:r>
          </w:p>
          <w:p w14:paraId="07B0D2F3" w14:textId="77777777" w:rsidR="007926FF" w:rsidRPr="001306F9" w:rsidRDefault="007926FF" w:rsidP="004B1EA0">
            <w:pPr>
              <w:rPr>
                <w:rFonts w:ascii="Arial" w:hAnsi="Arial" w:cs="Arial"/>
                <w:sz w:val="22"/>
                <w:szCs w:val="22"/>
                <w:lang w:val="es-MX"/>
              </w:rPr>
            </w:pPr>
            <w:r w:rsidRPr="001306F9">
              <w:rPr>
                <w:rFonts w:ascii="Arial" w:hAnsi="Arial" w:cs="Arial"/>
                <w:sz w:val="22"/>
                <w:szCs w:val="22"/>
                <w:lang w:val="es-MX"/>
              </w:rPr>
              <w:t>Altura empacada: 106 cm</w:t>
            </w:r>
          </w:p>
          <w:p w14:paraId="25995BFE" w14:textId="77777777" w:rsidR="00A41028" w:rsidRPr="001306F9" w:rsidRDefault="00A41028" w:rsidP="004B1EA0">
            <w:pPr>
              <w:rPr>
                <w:rFonts w:ascii="Arial" w:hAnsi="Arial" w:cs="Arial"/>
                <w:sz w:val="22"/>
                <w:szCs w:val="22"/>
                <w:lang w:val="es-MX"/>
              </w:rPr>
            </w:pPr>
            <w:r w:rsidRPr="001306F9">
              <w:rPr>
                <w:rFonts w:ascii="Arial" w:hAnsi="Arial" w:cs="Arial"/>
                <w:sz w:val="22"/>
                <w:szCs w:val="22"/>
              </w:rPr>
              <w:t>Área transversal de flujo entre empaques =</w:t>
            </w:r>
            <w:r w:rsidRPr="001306F9">
              <w:rPr>
                <w:rFonts w:ascii="Arial" w:hAnsi="Arial" w:cs="Arial"/>
                <w:b/>
                <w:sz w:val="22"/>
                <w:szCs w:val="22"/>
              </w:rPr>
              <w:t xml:space="preserve"> </w:t>
            </w:r>
            <w:r w:rsidRPr="001306F9">
              <w:rPr>
                <w:rFonts w:ascii="Arial" w:hAnsi="Arial" w:cs="Arial"/>
                <w:bCs/>
                <w:sz w:val="22"/>
                <w:szCs w:val="22"/>
              </w:rPr>
              <w:t>14.</w:t>
            </w:r>
            <w:r w:rsidR="00D13F03">
              <w:rPr>
                <w:rFonts w:ascii="Arial" w:hAnsi="Arial" w:cs="Arial"/>
                <w:bCs/>
                <w:sz w:val="22"/>
                <w:szCs w:val="22"/>
              </w:rPr>
              <w:t>66</w:t>
            </w:r>
            <w:r w:rsidRPr="001306F9">
              <w:rPr>
                <w:rFonts w:ascii="Arial" w:hAnsi="Arial" w:cs="Arial"/>
                <w:bCs/>
                <w:sz w:val="22"/>
                <w:szCs w:val="22"/>
              </w:rPr>
              <w:t xml:space="preserve">  cm</w:t>
            </w:r>
            <w:r w:rsidRPr="001306F9">
              <w:rPr>
                <w:rFonts w:ascii="Arial" w:hAnsi="Arial" w:cs="Arial"/>
                <w:bCs/>
                <w:sz w:val="22"/>
                <w:szCs w:val="22"/>
                <w:vertAlign w:val="superscript"/>
              </w:rPr>
              <w:t>2</w:t>
            </w:r>
          </w:p>
          <w:p w14:paraId="076ADD18" w14:textId="77777777" w:rsidR="007926FF" w:rsidRPr="001306F9" w:rsidRDefault="007926FF" w:rsidP="004B1EA0">
            <w:pPr>
              <w:rPr>
                <w:rFonts w:ascii="Arial" w:hAnsi="Arial" w:cs="Arial"/>
                <w:sz w:val="22"/>
                <w:szCs w:val="22"/>
                <w:lang w:val="es-MX"/>
              </w:rPr>
            </w:pPr>
            <w:r w:rsidRPr="001306F9">
              <w:rPr>
                <w:rFonts w:ascii="Arial" w:hAnsi="Arial" w:cs="Arial"/>
                <w:sz w:val="22"/>
                <w:szCs w:val="22"/>
                <w:lang w:val="es-MX"/>
              </w:rPr>
              <w:t>Material de construcción: Vidrio</w:t>
            </w:r>
          </w:p>
          <w:p w14:paraId="29B08F94" w14:textId="77777777" w:rsidR="007926FF" w:rsidRPr="001306F9" w:rsidRDefault="007926FF" w:rsidP="004B1EA0">
            <w:pPr>
              <w:rPr>
                <w:rFonts w:ascii="Arial" w:hAnsi="Arial" w:cs="Arial"/>
                <w:sz w:val="22"/>
                <w:szCs w:val="22"/>
                <w:lang w:val="es-MX"/>
              </w:rPr>
            </w:pPr>
            <w:r w:rsidRPr="001306F9">
              <w:rPr>
                <w:rFonts w:ascii="Arial" w:hAnsi="Arial" w:cs="Arial"/>
                <w:sz w:val="22"/>
                <w:szCs w:val="22"/>
                <w:lang w:val="es-MX"/>
              </w:rPr>
              <w:t xml:space="preserve">Empaque: Anillos </w:t>
            </w:r>
            <w:proofErr w:type="spellStart"/>
            <w:r w:rsidRPr="001306F9">
              <w:rPr>
                <w:rFonts w:ascii="Arial" w:hAnsi="Arial" w:cs="Arial"/>
                <w:sz w:val="22"/>
                <w:szCs w:val="22"/>
                <w:lang w:val="es-MX"/>
              </w:rPr>
              <w:t>Raschig</w:t>
            </w:r>
            <w:proofErr w:type="spellEnd"/>
            <w:r w:rsidRPr="001306F9">
              <w:rPr>
                <w:rFonts w:ascii="Arial" w:hAnsi="Arial" w:cs="Arial"/>
                <w:sz w:val="22"/>
                <w:szCs w:val="22"/>
                <w:lang w:val="es-MX"/>
              </w:rPr>
              <w:t xml:space="preserve"> de vidrio de </w:t>
            </w:r>
            <w:smartTag w:uri="urn:schemas-microsoft-com:office:smarttags" w:element="metricconverter">
              <w:smartTagPr>
                <w:attr w:name="ProductID" w:val="0.703 cm"/>
              </w:smartTagPr>
              <w:r w:rsidRPr="001306F9">
                <w:rPr>
                  <w:rFonts w:ascii="Arial" w:hAnsi="Arial" w:cs="Arial"/>
                  <w:sz w:val="22"/>
                  <w:szCs w:val="22"/>
                  <w:lang w:val="es-MX"/>
                </w:rPr>
                <w:t>0.703 cm</w:t>
              </w:r>
            </w:smartTag>
            <w:r w:rsidRPr="001306F9">
              <w:rPr>
                <w:rFonts w:ascii="Arial" w:hAnsi="Arial" w:cs="Arial"/>
                <w:sz w:val="22"/>
                <w:szCs w:val="22"/>
                <w:lang w:val="es-MX"/>
              </w:rPr>
              <w:t xml:space="preserve"> de diámetro externo, </w:t>
            </w:r>
            <w:smartTag w:uri="urn:schemas-microsoft-com:office:smarttags" w:element="metricconverter">
              <w:smartTagPr>
                <w:attr w:name="ProductID" w:val="0.545 cm"/>
              </w:smartTagPr>
              <w:r w:rsidRPr="001306F9">
                <w:rPr>
                  <w:rFonts w:ascii="Arial" w:hAnsi="Arial" w:cs="Arial"/>
                  <w:sz w:val="22"/>
                  <w:szCs w:val="22"/>
                  <w:lang w:val="es-MX"/>
                </w:rPr>
                <w:t>0.545 cm</w:t>
              </w:r>
            </w:smartTag>
            <w:r w:rsidRPr="001306F9">
              <w:rPr>
                <w:rFonts w:ascii="Arial" w:hAnsi="Arial" w:cs="Arial"/>
                <w:sz w:val="22"/>
                <w:szCs w:val="22"/>
                <w:lang w:val="es-MX"/>
              </w:rPr>
              <w:t xml:space="preserve"> de diámetro interno y </w:t>
            </w:r>
            <w:smartTag w:uri="urn:schemas-microsoft-com:office:smarttags" w:element="metricconverter">
              <w:smartTagPr>
                <w:attr w:name="ProductID" w:val="0.854 cm"/>
              </w:smartTagPr>
              <w:r w:rsidRPr="001306F9">
                <w:rPr>
                  <w:rFonts w:ascii="Arial" w:hAnsi="Arial" w:cs="Arial"/>
                  <w:sz w:val="22"/>
                  <w:szCs w:val="22"/>
                  <w:lang w:val="es-MX"/>
                </w:rPr>
                <w:t>0.854 cm</w:t>
              </w:r>
            </w:smartTag>
            <w:r w:rsidRPr="001306F9">
              <w:rPr>
                <w:rFonts w:ascii="Arial" w:hAnsi="Arial" w:cs="Arial"/>
                <w:sz w:val="22"/>
                <w:szCs w:val="22"/>
                <w:lang w:val="es-MX"/>
              </w:rPr>
              <w:t xml:space="preserve"> de longitud</w:t>
            </w:r>
          </w:p>
          <w:p w14:paraId="7580DA88" w14:textId="77777777" w:rsidR="007926FF" w:rsidRPr="00A41028" w:rsidRDefault="001306F9" w:rsidP="00A41028">
            <w:pPr>
              <w:rPr>
                <w:rFonts w:ascii="Arial" w:hAnsi="Arial" w:cs="Arial"/>
                <w:sz w:val="22"/>
                <w:szCs w:val="22"/>
                <w:lang w:val="es-MX"/>
              </w:rPr>
            </w:pPr>
            <w:r w:rsidRPr="001306F9">
              <w:rPr>
                <w:rFonts w:ascii="Arial" w:hAnsi="Arial" w:cs="Arial"/>
                <w:sz w:val="22"/>
                <w:szCs w:val="22"/>
                <w:lang w:val="es-MX"/>
              </w:rPr>
              <w:t xml:space="preserve">Cromatógrafo </w:t>
            </w:r>
            <w:proofErr w:type="spellStart"/>
            <w:r w:rsidRPr="001306F9">
              <w:rPr>
                <w:rFonts w:ascii="Arial" w:hAnsi="Arial" w:cs="Arial"/>
                <w:sz w:val="22"/>
                <w:szCs w:val="22"/>
                <w:lang w:val="es-MX"/>
              </w:rPr>
              <w:t>Gow</w:t>
            </w:r>
            <w:proofErr w:type="spellEnd"/>
            <w:r w:rsidRPr="001306F9">
              <w:rPr>
                <w:rFonts w:ascii="Arial" w:hAnsi="Arial" w:cs="Arial"/>
                <w:sz w:val="22"/>
                <w:szCs w:val="22"/>
                <w:lang w:val="es-MX"/>
              </w:rPr>
              <w:t>-Mac de conductividad eléctrica</w:t>
            </w:r>
          </w:p>
        </w:tc>
        <w:tc>
          <w:tcPr>
            <w:tcW w:w="4227" w:type="dxa"/>
            <w:shd w:val="clear" w:color="auto" w:fill="auto"/>
          </w:tcPr>
          <w:p w14:paraId="6B4C9554" w14:textId="77777777" w:rsidR="007926FF" w:rsidRPr="0035539E" w:rsidRDefault="007926FF" w:rsidP="004B1EA0">
            <w:pPr>
              <w:rPr>
                <w:b/>
              </w:rPr>
            </w:pPr>
          </w:p>
          <w:p w14:paraId="7409B684" w14:textId="77777777" w:rsidR="007926FF" w:rsidRPr="0035539E" w:rsidRDefault="00614506" w:rsidP="004B1EA0">
            <w:pPr>
              <w:rPr>
                <w:b/>
              </w:rPr>
            </w:pPr>
            <w:r>
              <w:rPr>
                <w:noProof/>
                <w:lang w:val="es-MX"/>
              </w:rPr>
              <w:drawing>
                <wp:inline distT="0" distB="0" distL="0" distR="0" wp14:anchorId="0BADAED1" wp14:editId="2118388E">
                  <wp:extent cx="2686050" cy="3771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3771900"/>
                          </a:xfrm>
                          <a:prstGeom prst="rect">
                            <a:avLst/>
                          </a:prstGeom>
                          <a:noFill/>
                          <a:ln>
                            <a:noFill/>
                          </a:ln>
                        </pic:spPr>
                      </pic:pic>
                    </a:graphicData>
                  </a:graphic>
                </wp:inline>
              </w:drawing>
            </w:r>
          </w:p>
          <w:p w14:paraId="33ABE1A9" w14:textId="77777777" w:rsidR="007926FF" w:rsidRPr="00393C4A" w:rsidRDefault="007926FF" w:rsidP="004B1EA0">
            <w:pPr>
              <w:jc w:val="center"/>
              <w:rPr>
                <w:b/>
                <w:sz w:val="20"/>
                <w:szCs w:val="20"/>
              </w:rPr>
            </w:pPr>
          </w:p>
          <w:p w14:paraId="63FCE609" w14:textId="552386A5" w:rsidR="00ED77FD" w:rsidRDefault="00ED77FD" w:rsidP="004B1EA0">
            <w:pPr>
              <w:jc w:val="center"/>
              <w:rPr>
                <w:rFonts w:ascii="Arial" w:hAnsi="Arial" w:cs="Arial"/>
                <w:b/>
                <w:sz w:val="22"/>
                <w:szCs w:val="22"/>
              </w:rPr>
            </w:pPr>
            <w:r>
              <w:rPr>
                <w:rFonts w:ascii="Arial" w:hAnsi="Arial" w:cs="Arial"/>
                <w:b/>
                <w:sz w:val="22"/>
                <w:szCs w:val="22"/>
              </w:rPr>
              <w:t>Fig</w:t>
            </w:r>
            <w:r w:rsidR="000522D5">
              <w:rPr>
                <w:rFonts w:ascii="Arial" w:hAnsi="Arial" w:cs="Arial"/>
                <w:b/>
                <w:sz w:val="22"/>
                <w:szCs w:val="22"/>
              </w:rPr>
              <w:t>ura 2</w:t>
            </w:r>
          </w:p>
          <w:p w14:paraId="7811D8B5" w14:textId="77777777" w:rsidR="007926FF" w:rsidRPr="00ED77FD" w:rsidRDefault="007926FF" w:rsidP="004B1EA0">
            <w:pPr>
              <w:jc w:val="center"/>
              <w:rPr>
                <w:rFonts w:ascii="Arial" w:hAnsi="Arial" w:cs="Arial"/>
                <w:b/>
                <w:sz w:val="22"/>
                <w:szCs w:val="22"/>
              </w:rPr>
            </w:pPr>
            <w:r w:rsidRPr="00ED77FD">
              <w:rPr>
                <w:rFonts w:ascii="Arial" w:hAnsi="Arial" w:cs="Arial"/>
                <w:b/>
                <w:sz w:val="22"/>
                <w:szCs w:val="22"/>
              </w:rPr>
              <w:t>Torre de absorción marca PIGNAT en el Laboratorio de Ingeniería Química</w:t>
            </w:r>
          </w:p>
          <w:p w14:paraId="5FB3981B" w14:textId="77777777" w:rsidR="00ED77FD" w:rsidRPr="00BD728E" w:rsidRDefault="00ED77FD" w:rsidP="004B1EA0">
            <w:pPr>
              <w:jc w:val="center"/>
              <w:rPr>
                <w:b/>
                <w:color w:val="FF0000"/>
                <w:sz w:val="22"/>
                <w:szCs w:val="22"/>
              </w:rPr>
            </w:pPr>
          </w:p>
        </w:tc>
      </w:tr>
    </w:tbl>
    <w:p w14:paraId="166170E4" w14:textId="77777777" w:rsidR="00475909" w:rsidRDefault="00475909" w:rsidP="006E4BAE">
      <w:pPr>
        <w:rPr>
          <w:rFonts w:ascii="Arial" w:hAnsi="Arial" w:cs="Arial"/>
          <w:b/>
          <w:lang w:val="es-MX"/>
        </w:rPr>
      </w:pPr>
    </w:p>
    <w:p w14:paraId="3334A5AF" w14:textId="77777777" w:rsidR="006E4BAE" w:rsidRPr="00B01680" w:rsidRDefault="006E4BAE" w:rsidP="004227C1">
      <w:pPr>
        <w:pStyle w:val="Ttulo2"/>
        <w:rPr>
          <w:b w:val="0"/>
          <w:i w:val="0"/>
          <w:sz w:val="24"/>
          <w:szCs w:val="24"/>
          <w:lang w:val="es-MX"/>
        </w:rPr>
      </w:pPr>
      <w:r w:rsidRPr="00B01680">
        <w:rPr>
          <w:i w:val="0"/>
          <w:sz w:val="24"/>
          <w:szCs w:val="24"/>
          <w:lang w:val="es-MX"/>
        </w:rPr>
        <w:lastRenderedPageBreak/>
        <w:t>2.6</w:t>
      </w:r>
      <w:r w:rsidR="00B01680">
        <w:rPr>
          <w:i w:val="0"/>
          <w:sz w:val="24"/>
          <w:szCs w:val="24"/>
          <w:lang w:val="es-MX"/>
        </w:rPr>
        <w:t xml:space="preserve">   </w:t>
      </w:r>
      <w:r w:rsidRPr="00B01680">
        <w:rPr>
          <w:b w:val="0"/>
          <w:i w:val="0"/>
          <w:sz w:val="24"/>
          <w:szCs w:val="24"/>
          <w:lang w:val="es-MX"/>
        </w:rPr>
        <w:t>MEDIDAS DE HIGIENE Y SEGURIDAD</w:t>
      </w:r>
    </w:p>
    <w:p w14:paraId="05C4EFA9" w14:textId="77777777" w:rsidR="00EC03B3" w:rsidRDefault="00BD728E" w:rsidP="00B01680">
      <w:pPr>
        <w:pStyle w:val="Ttulo3"/>
        <w:rPr>
          <w:b w:val="0"/>
          <w:sz w:val="24"/>
          <w:szCs w:val="24"/>
        </w:rPr>
      </w:pPr>
      <w:r>
        <w:rPr>
          <w:b w:val="0"/>
          <w:sz w:val="24"/>
          <w:szCs w:val="24"/>
        </w:rPr>
        <w:t xml:space="preserve">   </w:t>
      </w:r>
      <w:r w:rsidR="00B01680">
        <w:rPr>
          <w:b w:val="0"/>
          <w:sz w:val="24"/>
          <w:szCs w:val="24"/>
        </w:rPr>
        <w:t xml:space="preserve">  a)  </w:t>
      </w:r>
      <w:r w:rsidR="00EC03B3" w:rsidRPr="00B01680">
        <w:rPr>
          <w:b w:val="0"/>
          <w:sz w:val="24"/>
          <w:szCs w:val="24"/>
        </w:rPr>
        <w:t>Utilizar lentes de seguridad para el manejo de HCl</w:t>
      </w:r>
    </w:p>
    <w:p w14:paraId="6F2AEC00" w14:textId="77777777" w:rsidR="00EC03B3" w:rsidRPr="00B01680" w:rsidRDefault="00EC03B3" w:rsidP="00B01680">
      <w:pPr>
        <w:pStyle w:val="Textoindependiente"/>
        <w:numPr>
          <w:ilvl w:val="0"/>
          <w:numId w:val="23"/>
        </w:numPr>
        <w:rPr>
          <w:rFonts w:ascii="Arial" w:hAnsi="Arial" w:cs="Arial"/>
          <w:lang w:val="es-MX"/>
        </w:rPr>
      </w:pPr>
      <w:r w:rsidRPr="00B01680">
        <w:rPr>
          <w:rFonts w:ascii="Arial" w:hAnsi="Arial" w:cs="Arial"/>
        </w:rPr>
        <w:t xml:space="preserve">Verificar que el regulador de aire colocado en el equipo opere con una presión de </w:t>
      </w:r>
      <w:r w:rsidR="00B01680">
        <w:rPr>
          <w:rFonts w:ascii="Arial" w:hAnsi="Arial" w:cs="Arial"/>
        </w:rPr>
        <w:t>1</w:t>
      </w:r>
      <w:r w:rsidRPr="00B01680">
        <w:rPr>
          <w:rFonts w:ascii="Arial" w:hAnsi="Arial" w:cs="Arial"/>
        </w:rPr>
        <w:t xml:space="preserve"> bar</w:t>
      </w:r>
    </w:p>
    <w:p w14:paraId="5CACB263" w14:textId="77777777" w:rsidR="00114DE0" w:rsidRPr="00B01680" w:rsidRDefault="006E4BAE" w:rsidP="004227C1">
      <w:pPr>
        <w:pStyle w:val="Ttulo2"/>
        <w:rPr>
          <w:b w:val="0"/>
          <w:i w:val="0"/>
          <w:color w:val="FF0000"/>
          <w:sz w:val="24"/>
          <w:szCs w:val="24"/>
          <w:lang w:val="es-MX"/>
        </w:rPr>
      </w:pPr>
      <w:r w:rsidRPr="00B01680">
        <w:rPr>
          <w:i w:val="0"/>
          <w:sz w:val="24"/>
          <w:szCs w:val="24"/>
          <w:lang w:val="es-MX"/>
        </w:rPr>
        <w:t>2.7</w:t>
      </w:r>
      <w:r w:rsidR="004227C1" w:rsidRPr="00B01680">
        <w:rPr>
          <w:b w:val="0"/>
          <w:i w:val="0"/>
          <w:sz w:val="24"/>
          <w:szCs w:val="24"/>
          <w:lang w:val="es-MX"/>
        </w:rPr>
        <w:tab/>
      </w:r>
      <w:r w:rsidRPr="00B01680">
        <w:rPr>
          <w:b w:val="0"/>
          <w:i w:val="0"/>
          <w:sz w:val="24"/>
          <w:szCs w:val="24"/>
          <w:lang w:val="es-MX"/>
        </w:rPr>
        <w:t xml:space="preserve">DESARROLLO EXPERIMENTAL </w:t>
      </w:r>
    </w:p>
    <w:p w14:paraId="68445981" w14:textId="77777777" w:rsidR="00114DE0" w:rsidRPr="00B01680" w:rsidRDefault="00114DE0" w:rsidP="004227C1">
      <w:pPr>
        <w:pStyle w:val="Ttulo3"/>
        <w:rPr>
          <w:b w:val="0"/>
          <w:sz w:val="24"/>
          <w:szCs w:val="24"/>
        </w:rPr>
      </w:pPr>
      <w:r w:rsidRPr="00B01680">
        <w:rPr>
          <w:b w:val="0"/>
          <w:sz w:val="24"/>
          <w:szCs w:val="24"/>
        </w:rPr>
        <w:t>ARANQUE DEL EQUIPO</w:t>
      </w:r>
    </w:p>
    <w:p w14:paraId="212A8607" w14:textId="77777777" w:rsidR="00B01680" w:rsidRPr="00364088" w:rsidRDefault="00B01680" w:rsidP="00B01680">
      <w:pPr>
        <w:ind w:left="360" w:hanging="360"/>
        <w:jc w:val="both"/>
        <w:rPr>
          <w:rFonts w:ascii="Arial" w:hAnsi="Arial" w:cs="Arial"/>
          <w:bCs/>
        </w:rPr>
      </w:pPr>
      <w:r w:rsidRPr="00C45B87">
        <w:rPr>
          <w:rFonts w:ascii="Arial" w:hAnsi="Arial" w:cs="Arial"/>
          <w:bCs/>
        </w:rPr>
        <w:t xml:space="preserve">1.-Consultar el </w:t>
      </w:r>
      <w:r>
        <w:rPr>
          <w:rFonts w:ascii="Arial" w:hAnsi="Arial" w:cs="Arial"/>
          <w:bCs/>
        </w:rPr>
        <w:t xml:space="preserve">instructivo de operación </w:t>
      </w:r>
      <w:r w:rsidRPr="00C45B87">
        <w:rPr>
          <w:rFonts w:ascii="Arial" w:hAnsi="Arial" w:cs="Arial"/>
          <w:bCs/>
        </w:rPr>
        <w:t>del croma</w:t>
      </w:r>
      <w:r>
        <w:rPr>
          <w:rFonts w:ascii="Arial" w:hAnsi="Arial" w:cs="Arial"/>
          <w:bCs/>
        </w:rPr>
        <w:t xml:space="preserve">tógrafo de conductividad pegado en el gabinete del cromatógrafo, para </w:t>
      </w:r>
      <w:r w:rsidRPr="00C45B87">
        <w:rPr>
          <w:rFonts w:ascii="Arial" w:hAnsi="Arial" w:cs="Arial"/>
          <w:bCs/>
        </w:rPr>
        <w:t xml:space="preserve">determinar las composiciones </w:t>
      </w:r>
      <w:r w:rsidRPr="00364088">
        <w:rPr>
          <w:rFonts w:ascii="Arial" w:hAnsi="Arial" w:cs="Arial"/>
          <w:bCs/>
        </w:rPr>
        <w:t>en porciento en masa del CO</w:t>
      </w:r>
      <w:r w:rsidRPr="00364088">
        <w:rPr>
          <w:rFonts w:ascii="Arial" w:hAnsi="Arial" w:cs="Arial"/>
          <w:bCs/>
          <w:vertAlign w:val="subscript"/>
        </w:rPr>
        <w:t>2</w:t>
      </w:r>
      <w:r w:rsidRPr="00364088">
        <w:rPr>
          <w:rFonts w:ascii="Arial" w:hAnsi="Arial" w:cs="Arial"/>
          <w:bCs/>
        </w:rPr>
        <w:t xml:space="preserve"> en aire.</w:t>
      </w:r>
    </w:p>
    <w:p w14:paraId="77647E0D" w14:textId="77777777" w:rsidR="00B01680" w:rsidRPr="00364088" w:rsidRDefault="00B01680" w:rsidP="00B01680">
      <w:pPr>
        <w:ind w:left="360" w:hanging="360"/>
        <w:jc w:val="both"/>
        <w:rPr>
          <w:rFonts w:ascii="Arial" w:hAnsi="Arial" w:cs="Arial"/>
          <w:bCs/>
        </w:rPr>
      </w:pPr>
      <w:r w:rsidRPr="00364088">
        <w:rPr>
          <w:rFonts w:ascii="Arial" w:hAnsi="Arial" w:cs="Arial"/>
        </w:rPr>
        <w:t xml:space="preserve">2.- </w:t>
      </w:r>
      <w:r w:rsidRPr="00364088">
        <w:rPr>
          <w:rFonts w:ascii="Arial" w:hAnsi="Arial" w:cs="Arial"/>
          <w:bCs/>
        </w:rPr>
        <w:t>Consultar el anexo A para conocer la forma de evaluar los flujos en los rotámetros de la mezcla líquida de MEA-H</w:t>
      </w:r>
      <w:r w:rsidRPr="00364088">
        <w:rPr>
          <w:rFonts w:ascii="Arial" w:hAnsi="Arial" w:cs="Arial"/>
          <w:bCs/>
          <w:vertAlign w:val="subscript"/>
        </w:rPr>
        <w:t>2</w:t>
      </w:r>
      <w:r w:rsidRPr="00364088">
        <w:rPr>
          <w:rFonts w:ascii="Arial" w:hAnsi="Arial" w:cs="Arial"/>
          <w:bCs/>
        </w:rPr>
        <w:t>O, el fluj</w:t>
      </w:r>
      <w:r w:rsidR="00BD728E" w:rsidRPr="00364088">
        <w:rPr>
          <w:rFonts w:ascii="Arial" w:hAnsi="Arial" w:cs="Arial"/>
          <w:bCs/>
        </w:rPr>
        <w:t>o</w:t>
      </w:r>
      <w:r w:rsidRPr="00364088">
        <w:rPr>
          <w:rFonts w:ascii="Arial" w:hAnsi="Arial" w:cs="Arial"/>
          <w:bCs/>
        </w:rPr>
        <w:t xml:space="preserve"> </w:t>
      </w:r>
      <w:r w:rsidR="000F6ADC" w:rsidRPr="00364088">
        <w:rPr>
          <w:rFonts w:ascii="Arial" w:hAnsi="Arial" w:cs="Arial"/>
          <w:bCs/>
        </w:rPr>
        <w:t xml:space="preserve">del </w:t>
      </w:r>
      <w:r w:rsidRPr="00364088">
        <w:rPr>
          <w:rFonts w:ascii="Arial" w:hAnsi="Arial" w:cs="Arial"/>
          <w:bCs/>
        </w:rPr>
        <w:t>aire y de</w:t>
      </w:r>
      <w:r w:rsidR="000F6ADC" w:rsidRPr="00364088">
        <w:rPr>
          <w:rFonts w:ascii="Arial" w:hAnsi="Arial" w:cs="Arial"/>
          <w:bCs/>
        </w:rPr>
        <w:t>l</w:t>
      </w:r>
      <w:r w:rsidRPr="00364088">
        <w:rPr>
          <w:rFonts w:ascii="Arial" w:hAnsi="Arial" w:cs="Arial"/>
          <w:bCs/>
        </w:rPr>
        <w:t xml:space="preserve"> CO</w:t>
      </w:r>
      <w:r w:rsidRPr="00364088">
        <w:rPr>
          <w:rFonts w:ascii="Arial" w:hAnsi="Arial" w:cs="Arial"/>
          <w:bCs/>
          <w:vertAlign w:val="subscript"/>
        </w:rPr>
        <w:t>2</w:t>
      </w:r>
      <w:r w:rsidRPr="00364088">
        <w:rPr>
          <w:rFonts w:ascii="Arial" w:hAnsi="Arial" w:cs="Arial"/>
          <w:bCs/>
        </w:rPr>
        <w:t>.</w:t>
      </w:r>
    </w:p>
    <w:p w14:paraId="6544ABD0" w14:textId="77777777" w:rsidR="00114DE0" w:rsidRPr="00364088" w:rsidRDefault="00114DE0" w:rsidP="00BD728E">
      <w:pPr>
        <w:pStyle w:val="Textoindependienteprimerasangra2"/>
        <w:ind w:left="360" w:hanging="360"/>
        <w:jc w:val="both"/>
        <w:rPr>
          <w:rFonts w:ascii="Arial" w:hAnsi="Arial" w:cs="Arial"/>
        </w:rPr>
      </w:pPr>
      <w:r w:rsidRPr="00364088">
        <w:rPr>
          <w:rFonts w:ascii="Arial" w:hAnsi="Arial" w:cs="Arial"/>
        </w:rPr>
        <w:t>3.- Arrancar la compresora del laboratorio y recorrer visualmente la línea de air</w:t>
      </w:r>
      <w:r w:rsidR="001B74C3" w:rsidRPr="00364088">
        <w:rPr>
          <w:rFonts w:ascii="Arial" w:hAnsi="Arial" w:cs="Arial"/>
        </w:rPr>
        <w:t>e que llega hasta la válvula</w:t>
      </w:r>
      <w:r w:rsidRPr="00364088">
        <w:rPr>
          <w:rFonts w:ascii="Arial" w:hAnsi="Arial" w:cs="Arial"/>
        </w:rPr>
        <w:t xml:space="preserve"> de la entrada a la columna.</w:t>
      </w:r>
    </w:p>
    <w:p w14:paraId="16802468" w14:textId="77777777" w:rsidR="00063A37" w:rsidRDefault="00114DE0" w:rsidP="00BD728E">
      <w:pPr>
        <w:pStyle w:val="Textoindependienteprimerasangra2"/>
        <w:ind w:left="360" w:hanging="360"/>
        <w:jc w:val="both"/>
      </w:pPr>
      <w:r w:rsidRPr="00B01680">
        <w:rPr>
          <w:rFonts w:ascii="Arial" w:hAnsi="Arial" w:cs="Arial"/>
          <w:bCs/>
        </w:rPr>
        <w:t xml:space="preserve">4.- </w:t>
      </w:r>
      <w:r w:rsidRPr="00B01680">
        <w:rPr>
          <w:rFonts w:ascii="Arial" w:hAnsi="Arial" w:cs="Arial"/>
        </w:rPr>
        <w:t>Purgar el aire que proviene de la compresora antes de alimentarlo a la columna, para lograrlo</w:t>
      </w:r>
      <w:r w:rsidRPr="00B01680">
        <w:rPr>
          <w:rFonts w:ascii="Arial" w:hAnsi="Arial" w:cs="Arial"/>
          <w:bCs/>
        </w:rPr>
        <w:t xml:space="preserve"> </w:t>
      </w:r>
      <w:r w:rsidRPr="00B01680">
        <w:rPr>
          <w:rFonts w:ascii="Arial" w:hAnsi="Arial" w:cs="Arial"/>
        </w:rPr>
        <w:t xml:space="preserve">abrir la válvula que permite la descarga a la </w:t>
      </w:r>
      <w:r w:rsidRPr="00BD728E">
        <w:rPr>
          <w:rFonts w:ascii="Arial" w:hAnsi="Arial" w:cs="Arial"/>
        </w:rPr>
        <w:t>atmósfera, después</w:t>
      </w:r>
      <w:r w:rsidRPr="00BD728E">
        <w:rPr>
          <w:rFonts w:ascii="Arial" w:hAnsi="Arial" w:cs="Arial"/>
          <w:bCs/>
        </w:rPr>
        <w:t xml:space="preserve"> fijar una presión de 1 bar en la carátula de la válvula reguladora de aire que alimenta a la columna.</w:t>
      </w:r>
      <w:r w:rsidRPr="00C45B87">
        <w:t xml:space="preserve"> </w:t>
      </w:r>
    </w:p>
    <w:p w14:paraId="4D015517" w14:textId="77777777" w:rsidR="009F690F" w:rsidRPr="00BD728E" w:rsidRDefault="009F690F" w:rsidP="004227C1">
      <w:pPr>
        <w:pStyle w:val="Ttulo3"/>
        <w:rPr>
          <w:b w:val="0"/>
        </w:rPr>
      </w:pPr>
      <w:r w:rsidRPr="00BD728E">
        <w:rPr>
          <w:b w:val="0"/>
        </w:rPr>
        <w:t>OPERACIÓN</w:t>
      </w:r>
      <w:r w:rsidR="00BD728E">
        <w:rPr>
          <w:b w:val="0"/>
        </w:rPr>
        <w:t xml:space="preserve"> DEL EQUIPO</w:t>
      </w:r>
    </w:p>
    <w:p w14:paraId="472A2CBF" w14:textId="77777777" w:rsidR="00114DE0" w:rsidRPr="00BD728E" w:rsidRDefault="009F690F" w:rsidP="00BD728E">
      <w:pPr>
        <w:pStyle w:val="Textoindependienteprimerasangra2"/>
        <w:ind w:left="360" w:hanging="360"/>
        <w:jc w:val="both"/>
        <w:rPr>
          <w:rFonts w:ascii="Arial" w:hAnsi="Arial" w:cs="Arial"/>
        </w:rPr>
      </w:pPr>
      <w:r w:rsidRPr="00BD728E">
        <w:rPr>
          <w:rFonts w:ascii="Arial" w:hAnsi="Arial" w:cs="Arial"/>
        </w:rPr>
        <w:t>1</w:t>
      </w:r>
      <w:r w:rsidR="00114DE0" w:rsidRPr="00BD728E">
        <w:rPr>
          <w:rFonts w:ascii="Arial" w:hAnsi="Arial" w:cs="Arial"/>
        </w:rPr>
        <w:t xml:space="preserve">.- Alimentar aire y controlar el flujo </w:t>
      </w:r>
      <w:r w:rsidR="001B74C3" w:rsidRPr="00BD728E">
        <w:rPr>
          <w:rFonts w:ascii="Arial" w:hAnsi="Arial" w:cs="Arial"/>
        </w:rPr>
        <w:t>con la válvula del rotámetro</w:t>
      </w:r>
      <w:r w:rsidR="00114DE0" w:rsidRPr="00BD728E">
        <w:rPr>
          <w:rFonts w:ascii="Arial" w:hAnsi="Arial" w:cs="Arial"/>
        </w:rPr>
        <w:t xml:space="preserve"> a un valor constante entre </w:t>
      </w:r>
      <w:smartTag w:uri="urn:schemas-microsoft-com:office:smarttags" w:element="metricconverter">
        <w:smartTagPr>
          <w:attr w:name="ProductID" w:val="20 a"/>
        </w:smartTagPr>
        <w:r w:rsidR="00114DE0" w:rsidRPr="00BD728E">
          <w:rPr>
            <w:rFonts w:ascii="Arial" w:hAnsi="Arial" w:cs="Arial"/>
          </w:rPr>
          <w:t>20 a</w:t>
        </w:r>
      </w:smartTag>
      <w:r w:rsidR="00114DE0" w:rsidRPr="00BD728E">
        <w:rPr>
          <w:rFonts w:ascii="Arial" w:hAnsi="Arial" w:cs="Arial"/>
        </w:rPr>
        <w:t xml:space="preserve"> 25% de la escala. Medir su temperatura abriendo la válvula ubicada antes de la entrada al equipo y apuntar </w:t>
      </w:r>
      <w:r w:rsidR="001B74C3" w:rsidRPr="00BD728E">
        <w:rPr>
          <w:rFonts w:ascii="Arial" w:hAnsi="Arial" w:cs="Arial"/>
        </w:rPr>
        <w:t>la lectura en la</w:t>
      </w:r>
      <w:r w:rsidR="00BD728E">
        <w:rPr>
          <w:rFonts w:ascii="Arial" w:hAnsi="Arial" w:cs="Arial"/>
        </w:rPr>
        <w:t xml:space="preserve"> Tabla de D</w:t>
      </w:r>
      <w:r w:rsidR="00B12BFB" w:rsidRPr="00BD728E">
        <w:rPr>
          <w:rFonts w:ascii="Arial" w:hAnsi="Arial" w:cs="Arial"/>
        </w:rPr>
        <w:t>atos E</w:t>
      </w:r>
      <w:r w:rsidR="00114DE0" w:rsidRPr="00BD728E">
        <w:rPr>
          <w:rFonts w:ascii="Arial" w:hAnsi="Arial" w:cs="Arial"/>
        </w:rPr>
        <w:t>xperimentales.</w:t>
      </w:r>
    </w:p>
    <w:p w14:paraId="3803699D" w14:textId="77777777" w:rsidR="00114DE0" w:rsidRPr="00BD728E" w:rsidRDefault="009F690F" w:rsidP="00BD728E">
      <w:pPr>
        <w:pStyle w:val="Textoindependienteprimerasangra2"/>
        <w:ind w:left="360" w:hanging="360"/>
        <w:jc w:val="both"/>
        <w:rPr>
          <w:rFonts w:ascii="Arial" w:hAnsi="Arial" w:cs="Arial"/>
        </w:rPr>
      </w:pPr>
      <w:r w:rsidRPr="00BD728E">
        <w:rPr>
          <w:rFonts w:ascii="Arial" w:hAnsi="Arial" w:cs="Arial"/>
        </w:rPr>
        <w:t>2</w:t>
      </w:r>
      <w:r w:rsidR="00114DE0" w:rsidRPr="00BD728E">
        <w:rPr>
          <w:rFonts w:ascii="Arial" w:hAnsi="Arial" w:cs="Arial"/>
        </w:rPr>
        <w:t xml:space="preserve">- Abrir la válvula </w:t>
      </w:r>
      <w:r w:rsidR="001B74C3" w:rsidRPr="00BD728E">
        <w:rPr>
          <w:rFonts w:ascii="Arial" w:hAnsi="Arial" w:cs="Arial"/>
        </w:rPr>
        <w:t>principal del tanque de CO</w:t>
      </w:r>
      <w:r w:rsidR="001B74C3" w:rsidRPr="00BD728E">
        <w:rPr>
          <w:rFonts w:ascii="Arial" w:hAnsi="Arial" w:cs="Arial"/>
          <w:vertAlign w:val="subscript"/>
        </w:rPr>
        <w:t>2</w:t>
      </w:r>
      <w:r w:rsidR="00B12BFB" w:rsidRPr="00BD728E">
        <w:rPr>
          <w:rFonts w:ascii="Arial" w:hAnsi="Arial" w:cs="Arial"/>
        </w:rPr>
        <w:t>,</w:t>
      </w:r>
      <w:r w:rsidR="001B74C3" w:rsidRPr="00BD728E">
        <w:rPr>
          <w:rFonts w:ascii="Arial" w:hAnsi="Arial" w:cs="Arial"/>
        </w:rPr>
        <w:t xml:space="preserve"> después </w:t>
      </w:r>
      <w:r w:rsidR="00B12BFB" w:rsidRPr="00BD728E">
        <w:rPr>
          <w:rFonts w:ascii="Arial" w:hAnsi="Arial" w:cs="Arial"/>
        </w:rPr>
        <w:t xml:space="preserve">controlar </w:t>
      </w:r>
      <w:r w:rsidR="00114DE0" w:rsidRPr="00BD728E">
        <w:rPr>
          <w:rFonts w:ascii="Arial" w:hAnsi="Arial" w:cs="Arial"/>
        </w:rPr>
        <w:t xml:space="preserve">la válvula de </w:t>
      </w:r>
      <w:r w:rsidR="00B12BFB" w:rsidRPr="00BD728E">
        <w:rPr>
          <w:rFonts w:ascii="Arial" w:hAnsi="Arial" w:cs="Arial"/>
        </w:rPr>
        <w:t>descarga ubicada en</w:t>
      </w:r>
      <w:r w:rsidR="001B74C3" w:rsidRPr="00BD728E">
        <w:rPr>
          <w:rFonts w:ascii="Arial" w:hAnsi="Arial" w:cs="Arial"/>
        </w:rPr>
        <w:t xml:space="preserve"> el tanque</w:t>
      </w:r>
      <w:r w:rsidR="00B12BFB" w:rsidRPr="00BD728E">
        <w:rPr>
          <w:rFonts w:ascii="Arial" w:hAnsi="Arial" w:cs="Arial"/>
        </w:rPr>
        <w:t xml:space="preserve"> </w:t>
      </w:r>
      <w:r w:rsidR="00114DE0" w:rsidRPr="00BD728E">
        <w:rPr>
          <w:rFonts w:ascii="Arial" w:hAnsi="Arial" w:cs="Arial"/>
        </w:rPr>
        <w:t xml:space="preserve">a 20 </w:t>
      </w:r>
      <w:proofErr w:type="spellStart"/>
      <w:r w:rsidR="00114DE0" w:rsidRPr="00BD728E">
        <w:rPr>
          <w:rFonts w:ascii="Arial" w:hAnsi="Arial" w:cs="Arial"/>
        </w:rPr>
        <w:t>psig</w:t>
      </w:r>
      <w:proofErr w:type="spellEnd"/>
      <w:r w:rsidR="00114DE0" w:rsidRPr="00BD728E">
        <w:rPr>
          <w:rFonts w:ascii="Arial" w:hAnsi="Arial" w:cs="Arial"/>
        </w:rPr>
        <w:t xml:space="preserve">. </w:t>
      </w:r>
    </w:p>
    <w:p w14:paraId="75F777C9" w14:textId="77777777" w:rsidR="00114DE0" w:rsidRPr="00BD728E" w:rsidRDefault="009F690F" w:rsidP="00BD728E">
      <w:pPr>
        <w:pStyle w:val="Textoindependienteprimerasangra2"/>
        <w:ind w:left="360" w:hanging="360"/>
        <w:jc w:val="both"/>
        <w:rPr>
          <w:rFonts w:ascii="Arial" w:hAnsi="Arial" w:cs="Arial"/>
        </w:rPr>
      </w:pPr>
      <w:r w:rsidRPr="00BD728E">
        <w:rPr>
          <w:rFonts w:ascii="Arial" w:hAnsi="Arial" w:cs="Arial"/>
        </w:rPr>
        <w:t>3</w:t>
      </w:r>
      <w:r w:rsidR="00114DE0" w:rsidRPr="00BD728E">
        <w:rPr>
          <w:rFonts w:ascii="Arial" w:hAnsi="Arial" w:cs="Arial"/>
        </w:rPr>
        <w:t>.- Alimentar CO</w:t>
      </w:r>
      <w:r w:rsidR="00114DE0" w:rsidRPr="00BD728E">
        <w:rPr>
          <w:rFonts w:ascii="Arial" w:hAnsi="Arial" w:cs="Arial"/>
          <w:vertAlign w:val="subscript"/>
        </w:rPr>
        <w:t>2</w:t>
      </w:r>
      <w:r w:rsidR="00114DE0" w:rsidRPr="00BD728E">
        <w:rPr>
          <w:rFonts w:ascii="Arial" w:hAnsi="Arial" w:cs="Arial"/>
        </w:rPr>
        <w:t xml:space="preserve"> a la columna, y controlar el flujo con la válv</w:t>
      </w:r>
      <w:r w:rsidR="00B12BFB" w:rsidRPr="00BD728E">
        <w:rPr>
          <w:rFonts w:ascii="Arial" w:hAnsi="Arial" w:cs="Arial"/>
        </w:rPr>
        <w:t>ula del rotámetro de entrada</w:t>
      </w:r>
      <w:r w:rsidR="00114DE0" w:rsidRPr="00BD728E">
        <w:rPr>
          <w:rFonts w:ascii="Arial" w:hAnsi="Arial" w:cs="Arial"/>
        </w:rPr>
        <w:t xml:space="preserve"> a un valor constante entre </w:t>
      </w:r>
      <w:smartTag w:uri="urn:schemas-microsoft-com:office:smarttags" w:element="metricconverter">
        <w:smartTagPr>
          <w:attr w:name="ProductID" w:val="30 a"/>
        </w:smartTagPr>
        <w:r w:rsidR="00114DE0" w:rsidRPr="00BD728E">
          <w:rPr>
            <w:rFonts w:ascii="Arial" w:hAnsi="Arial" w:cs="Arial"/>
          </w:rPr>
          <w:t>30 a</w:t>
        </w:r>
      </w:smartTag>
      <w:r w:rsidR="00114DE0" w:rsidRPr="00BD728E">
        <w:rPr>
          <w:rFonts w:ascii="Arial" w:hAnsi="Arial" w:cs="Arial"/>
        </w:rPr>
        <w:t xml:space="preserve"> </w:t>
      </w:r>
      <w:smartTag w:uri="urn:schemas-microsoft-com:office:smarttags" w:element="metricconverter">
        <w:smartTagPr>
          <w:attr w:name="ProductID" w:val="40 mm"/>
        </w:smartTagPr>
        <w:r w:rsidR="00114DE0" w:rsidRPr="00BD728E">
          <w:rPr>
            <w:rFonts w:ascii="Arial" w:hAnsi="Arial" w:cs="Arial"/>
          </w:rPr>
          <w:t>40 mm</w:t>
        </w:r>
      </w:smartTag>
      <w:r w:rsidR="00114DE0" w:rsidRPr="00BD728E">
        <w:rPr>
          <w:rFonts w:ascii="Arial" w:hAnsi="Arial" w:cs="Arial"/>
        </w:rPr>
        <w:t xml:space="preserve"> en la escala. Medir su temperatura abriendo la válvula ubicada antes de la entrada al equipo y apuntar </w:t>
      </w:r>
      <w:r w:rsidR="0031081D" w:rsidRPr="00BD728E">
        <w:rPr>
          <w:rFonts w:ascii="Arial" w:hAnsi="Arial" w:cs="Arial"/>
        </w:rPr>
        <w:t>su</w:t>
      </w:r>
      <w:r w:rsidR="00B12BFB" w:rsidRPr="00BD728E">
        <w:rPr>
          <w:rFonts w:ascii="Arial" w:hAnsi="Arial" w:cs="Arial"/>
        </w:rPr>
        <w:t xml:space="preserve"> valor</w:t>
      </w:r>
      <w:r w:rsidR="00114DE0" w:rsidRPr="00BD728E">
        <w:rPr>
          <w:rFonts w:ascii="Arial" w:hAnsi="Arial" w:cs="Arial"/>
        </w:rPr>
        <w:t xml:space="preserve"> en </w:t>
      </w:r>
      <w:smartTag w:uri="urn:schemas-microsoft-com:office:smarttags" w:element="PersonName">
        <w:smartTagPr>
          <w:attr w:name="ProductID" w:val="la Tabla"/>
        </w:smartTagPr>
        <w:r w:rsidR="00114DE0" w:rsidRPr="00BD728E">
          <w:rPr>
            <w:rFonts w:ascii="Arial" w:hAnsi="Arial" w:cs="Arial"/>
          </w:rPr>
          <w:t>la Tabla</w:t>
        </w:r>
      </w:smartTag>
      <w:r w:rsidR="00B12BFB" w:rsidRPr="00BD728E">
        <w:rPr>
          <w:rFonts w:ascii="Arial" w:hAnsi="Arial" w:cs="Arial"/>
        </w:rPr>
        <w:t xml:space="preserve"> de datos E</w:t>
      </w:r>
      <w:r w:rsidR="00114DE0" w:rsidRPr="00BD728E">
        <w:rPr>
          <w:rFonts w:ascii="Arial" w:hAnsi="Arial" w:cs="Arial"/>
        </w:rPr>
        <w:t xml:space="preserve">xperimentales. </w:t>
      </w:r>
    </w:p>
    <w:p w14:paraId="31BB4C5C" w14:textId="77777777" w:rsidR="00114DE0" w:rsidRPr="00BD728E" w:rsidRDefault="009F690F" w:rsidP="00BD728E">
      <w:pPr>
        <w:ind w:left="360" w:hanging="360"/>
        <w:jc w:val="both"/>
        <w:rPr>
          <w:rFonts w:ascii="Arial" w:hAnsi="Arial" w:cs="Arial"/>
        </w:rPr>
      </w:pPr>
      <w:r w:rsidRPr="00BD728E">
        <w:rPr>
          <w:rFonts w:ascii="Arial" w:hAnsi="Arial" w:cs="Arial"/>
        </w:rPr>
        <w:t>4</w:t>
      </w:r>
      <w:r w:rsidR="00114DE0" w:rsidRPr="00BD728E">
        <w:rPr>
          <w:rFonts w:ascii="Arial" w:hAnsi="Arial" w:cs="Arial"/>
        </w:rPr>
        <w:t xml:space="preserve">.- Determinar por cromatografía la composición de la corriente gaseosa de </w:t>
      </w:r>
      <w:r w:rsidR="00B12BFB" w:rsidRPr="00BD728E">
        <w:rPr>
          <w:rFonts w:ascii="Arial" w:hAnsi="Arial" w:cs="Arial"/>
        </w:rPr>
        <w:t xml:space="preserve">   </w:t>
      </w:r>
      <w:r w:rsidR="00114DE0" w:rsidRPr="00BD728E">
        <w:rPr>
          <w:rFonts w:ascii="Arial" w:hAnsi="Arial" w:cs="Arial"/>
        </w:rPr>
        <w:t>entrada a la columna</w:t>
      </w:r>
      <w:r w:rsidR="00B12BFB" w:rsidRPr="00BD728E">
        <w:rPr>
          <w:rFonts w:ascii="Arial" w:hAnsi="Arial" w:cs="Arial"/>
        </w:rPr>
        <w:t xml:space="preserve">, </w:t>
      </w:r>
      <w:r w:rsidR="00114DE0" w:rsidRPr="00BD728E">
        <w:rPr>
          <w:rFonts w:ascii="Arial" w:hAnsi="Arial" w:cs="Arial"/>
        </w:rPr>
        <w:t xml:space="preserve">llenar </w:t>
      </w:r>
      <w:smartTag w:uri="urn:schemas-microsoft-com:office:smarttags" w:element="PersonName">
        <w:smartTagPr>
          <w:attr w:name="ProductID" w:val="la Tabla"/>
        </w:smartTagPr>
        <w:r w:rsidR="00114DE0" w:rsidRPr="00BD728E">
          <w:rPr>
            <w:rFonts w:ascii="Arial" w:hAnsi="Arial" w:cs="Arial"/>
          </w:rPr>
          <w:t>la Tabla</w:t>
        </w:r>
      </w:smartTag>
      <w:r w:rsidR="00B12BFB" w:rsidRPr="00BD728E">
        <w:rPr>
          <w:rFonts w:ascii="Arial" w:hAnsi="Arial" w:cs="Arial"/>
        </w:rPr>
        <w:t xml:space="preserve"> de datos E</w:t>
      </w:r>
      <w:r w:rsidR="00114DE0" w:rsidRPr="00BD728E">
        <w:rPr>
          <w:rFonts w:ascii="Arial" w:hAnsi="Arial" w:cs="Arial"/>
        </w:rPr>
        <w:t>xperimentales.</w:t>
      </w:r>
    </w:p>
    <w:p w14:paraId="796D4673" w14:textId="0BB8A132" w:rsidR="00114DE0" w:rsidRPr="00BD728E" w:rsidRDefault="009F690F" w:rsidP="00BD728E">
      <w:pPr>
        <w:ind w:left="360" w:hanging="360"/>
        <w:jc w:val="both"/>
        <w:rPr>
          <w:rFonts w:ascii="Arial" w:hAnsi="Arial" w:cs="Arial"/>
        </w:rPr>
      </w:pPr>
      <w:r w:rsidRPr="00BD728E">
        <w:rPr>
          <w:rFonts w:ascii="Arial" w:hAnsi="Arial" w:cs="Arial"/>
        </w:rPr>
        <w:t>5.</w:t>
      </w:r>
      <w:r w:rsidR="00114DE0" w:rsidRPr="00BD728E">
        <w:rPr>
          <w:rFonts w:ascii="Arial" w:hAnsi="Arial" w:cs="Arial"/>
        </w:rPr>
        <w:t>- Verificar que el tanque de alimentación que contiene la solución de MEA se encuent</w:t>
      </w:r>
      <w:r w:rsidR="00B12BFB" w:rsidRPr="00BD728E">
        <w:rPr>
          <w:rFonts w:ascii="Arial" w:hAnsi="Arial" w:cs="Arial"/>
        </w:rPr>
        <w:t>re aproximadamente al 15% en masa</w:t>
      </w:r>
      <w:r w:rsidR="00114DE0" w:rsidRPr="00BD728E">
        <w:rPr>
          <w:rFonts w:ascii="Arial" w:hAnsi="Arial" w:cs="Arial"/>
        </w:rPr>
        <w:t xml:space="preserve">, para esto tomar 3 alícuotas de 4 </w:t>
      </w:r>
      <w:proofErr w:type="spellStart"/>
      <w:r w:rsidR="00114DE0" w:rsidRPr="00BD728E">
        <w:rPr>
          <w:rFonts w:ascii="Arial" w:hAnsi="Arial" w:cs="Arial"/>
        </w:rPr>
        <w:t>mL</w:t>
      </w:r>
      <w:proofErr w:type="spellEnd"/>
      <w:r w:rsidR="00114DE0" w:rsidRPr="00BD728E">
        <w:rPr>
          <w:rFonts w:ascii="Arial" w:hAnsi="Arial" w:cs="Arial"/>
        </w:rPr>
        <w:t xml:space="preserve"> y adicionar 2 gotas</w:t>
      </w:r>
      <w:r w:rsidR="00B12BFB" w:rsidRPr="00BD728E">
        <w:rPr>
          <w:rFonts w:ascii="Arial" w:hAnsi="Arial" w:cs="Arial"/>
        </w:rPr>
        <w:t xml:space="preserve"> de </w:t>
      </w:r>
      <w:r w:rsidR="008E016A" w:rsidRPr="00BD728E">
        <w:rPr>
          <w:rFonts w:ascii="Arial" w:hAnsi="Arial" w:cs="Arial"/>
        </w:rPr>
        <w:t>feno</w:t>
      </w:r>
      <w:r w:rsidR="008E016A">
        <w:rPr>
          <w:rFonts w:ascii="Arial" w:hAnsi="Arial" w:cs="Arial"/>
        </w:rPr>
        <w:t>l</w:t>
      </w:r>
      <w:r w:rsidR="008E016A" w:rsidRPr="00BD728E">
        <w:rPr>
          <w:rFonts w:ascii="Arial" w:hAnsi="Arial" w:cs="Arial"/>
        </w:rPr>
        <w:t>ftaleína</w:t>
      </w:r>
      <w:r w:rsidR="00B12BFB" w:rsidRPr="00BD728E">
        <w:rPr>
          <w:rFonts w:ascii="Arial" w:hAnsi="Arial" w:cs="Arial"/>
        </w:rPr>
        <w:t xml:space="preserve"> a cada una</w:t>
      </w:r>
      <w:r w:rsidR="00114DE0" w:rsidRPr="00BD728E">
        <w:rPr>
          <w:rFonts w:ascii="Arial" w:hAnsi="Arial" w:cs="Arial"/>
        </w:rPr>
        <w:t>, titular con HCl 1 N, tomar el promedio y llenar la Tabla</w:t>
      </w:r>
      <w:r w:rsidR="00B12BFB" w:rsidRPr="00BD728E">
        <w:rPr>
          <w:rFonts w:ascii="Arial" w:hAnsi="Arial" w:cs="Arial"/>
        </w:rPr>
        <w:t xml:space="preserve"> de datos E</w:t>
      </w:r>
      <w:r w:rsidR="00114DE0" w:rsidRPr="00BD728E">
        <w:rPr>
          <w:rFonts w:ascii="Arial" w:hAnsi="Arial" w:cs="Arial"/>
        </w:rPr>
        <w:t>xperimentales</w:t>
      </w:r>
    </w:p>
    <w:p w14:paraId="7034B298" w14:textId="77777777" w:rsidR="00114DE0" w:rsidRPr="00BD728E" w:rsidRDefault="009F690F" w:rsidP="00BD728E">
      <w:pPr>
        <w:ind w:left="360" w:hanging="360"/>
        <w:jc w:val="both"/>
        <w:rPr>
          <w:rFonts w:ascii="Arial" w:hAnsi="Arial" w:cs="Arial"/>
        </w:rPr>
      </w:pPr>
      <w:r w:rsidRPr="00BD728E">
        <w:rPr>
          <w:rFonts w:ascii="Arial" w:hAnsi="Arial" w:cs="Arial"/>
        </w:rPr>
        <w:t>6.</w:t>
      </w:r>
      <w:r w:rsidR="00114DE0" w:rsidRPr="00BD728E">
        <w:rPr>
          <w:rFonts w:ascii="Arial" w:hAnsi="Arial" w:cs="Arial"/>
        </w:rPr>
        <w:t>-</w:t>
      </w:r>
      <w:r w:rsidRPr="00BD728E">
        <w:rPr>
          <w:rFonts w:ascii="Arial" w:hAnsi="Arial" w:cs="Arial"/>
        </w:rPr>
        <w:t xml:space="preserve"> </w:t>
      </w:r>
      <w:r w:rsidR="00114DE0" w:rsidRPr="00BD728E">
        <w:rPr>
          <w:rFonts w:ascii="Arial" w:hAnsi="Arial" w:cs="Arial"/>
        </w:rPr>
        <w:t>Tomar la temperatura de la solución de MEA-H</w:t>
      </w:r>
      <w:r w:rsidR="00114DE0" w:rsidRPr="00BD728E">
        <w:rPr>
          <w:rFonts w:ascii="Arial" w:hAnsi="Arial" w:cs="Arial"/>
          <w:vertAlign w:val="subscript"/>
        </w:rPr>
        <w:t>2</w:t>
      </w:r>
      <w:r w:rsidR="00114DE0" w:rsidRPr="00BD728E">
        <w:rPr>
          <w:rFonts w:ascii="Arial" w:hAnsi="Arial" w:cs="Arial"/>
        </w:rPr>
        <w:t xml:space="preserve">O y apuntarla en </w:t>
      </w:r>
      <w:smartTag w:uri="urn:schemas-microsoft-com:office:smarttags" w:element="PersonName">
        <w:smartTagPr>
          <w:attr w:name="ProductID" w:val="la Tabla"/>
        </w:smartTagPr>
        <w:r w:rsidR="00114DE0" w:rsidRPr="00BD728E">
          <w:rPr>
            <w:rFonts w:ascii="Arial" w:hAnsi="Arial" w:cs="Arial"/>
          </w:rPr>
          <w:t>la Tabla</w:t>
        </w:r>
      </w:smartTag>
      <w:r w:rsidR="00B12BFB" w:rsidRPr="00BD728E">
        <w:rPr>
          <w:rFonts w:ascii="Arial" w:hAnsi="Arial" w:cs="Arial"/>
        </w:rPr>
        <w:t xml:space="preserve"> de datos E</w:t>
      </w:r>
      <w:r w:rsidR="00114DE0" w:rsidRPr="00BD728E">
        <w:rPr>
          <w:rFonts w:ascii="Arial" w:hAnsi="Arial" w:cs="Arial"/>
        </w:rPr>
        <w:t>xperimentales</w:t>
      </w:r>
    </w:p>
    <w:p w14:paraId="30B46522" w14:textId="77777777" w:rsidR="00114DE0" w:rsidRPr="00BD728E" w:rsidRDefault="009F690F" w:rsidP="00BD728E">
      <w:pPr>
        <w:ind w:left="360" w:hanging="360"/>
        <w:jc w:val="both"/>
        <w:rPr>
          <w:rFonts w:ascii="Arial" w:hAnsi="Arial" w:cs="Arial"/>
          <w:bCs/>
        </w:rPr>
      </w:pPr>
      <w:r w:rsidRPr="00BD728E">
        <w:rPr>
          <w:rFonts w:ascii="Arial" w:hAnsi="Arial" w:cs="Arial"/>
          <w:bCs/>
        </w:rPr>
        <w:t>7</w:t>
      </w:r>
      <w:r w:rsidR="00114DE0" w:rsidRPr="00BD728E">
        <w:rPr>
          <w:rFonts w:ascii="Arial" w:hAnsi="Arial" w:cs="Arial"/>
          <w:bCs/>
        </w:rPr>
        <w:t xml:space="preserve">.- Conectar a la energía eléctrica la bomba peristáltica de </w:t>
      </w:r>
      <w:r w:rsidR="00B12BFB" w:rsidRPr="00BD728E">
        <w:rPr>
          <w:rFonts w:ascii="Arial" w:hAnsi="Arial" w:cs="Arial"/>
          <w:bCs/>
        </w:rPr>
        <w:t>alimentación de solución de MEA-</w:t>
      </w:r>
      <w:r w:rsidR="00114DE0" w:rsidRPr="00BD728E">
        <w:rPr>
          <w:rFonts w:ascii="Arial" w:hAnsi="Arial" w:cs="Arial"/>
          <w:bCs/>
        </w:rPr>
        <w:t>H</w:t>
      </w:r>
      <w:r w:rsidR="00114DE0" w:rsidRPr="00BD728E">
        <w:rPr>
          <w:rFonts w:ascii="Arial" w:hAnsi="Arial" w:cs="Arial"/>
          <w:bCs/>
          <w:vertAlign w:val="subscript"/>
        </w:rPr>
        <w:t>2</w:t>
      </w:r>
      <w:r w:rsidR="00114DE0" w:rsidRPr="00BD728E">
        <w:rPr>
          <w:rFonts w:ascii="Arial" w:hAnsi="Arial" w:cs="Arial"/>
          <w:bCs/>
        </w:rPr>
        <w:t xml:space="preserve">O. Observar la parte frontal de la bomba y operar la perilla del llenado del pistón y las flechas para las pulsaciones de acuerdo al flujo de líquido que se desea alimentar. Experimentar 3 flujos diferentes entre </w:t>
      </w:r>
      <w:smartTag w:uri="urn:schemas-microsoft-com:office:smarttags" w:element="metricconverter">
        <w:smartTagPr>
          <w:attr w:name="ProductID" w:val="2 a"/>
        </w:smartTagPr>
        <w:r w:rsidR="00114DE0" w:rsidRPr="00BD728E">
          <w:rPr>
            <w:rFonts w:ascii="Arial" w:hAnsi="Arial" w:cs="Arial"/>
            <w:bCs/>
          </w:rPr>
          <w:t>2 a</w:t>
        </w:r>
      </w:smartTag>
      <w:r w:rsidR="00114DE0" w:rsidRPr="00BD728E">
        <w:rPr>
          <w:rFonts w:ascii="Arial" w:hAnsi="Arial" w:cs="Arial"/>
          <w:bCs/>
        </w:rPr>
        <w:t xml:space="preserve"> 8 L / h por ejemplo 4, 6 y 8 L / h de mezcla. Llenar </w:t>
      </w:r>
      <w:smartTag w:uri="urn:schemas-microsoft-com:office:smarttags" w:element="PersonName">
        <w:smartTagPr>
          <w:attr w:name="ProductID" w:val="la Tabla"/>
        </w:smartTagPr>
        <w:r w:rsidR="00114DE0" w:rsidRPr="00BD728E">
          <w:rPr>
            <w:rFonts w:ascii="Arial" w:hAnsi="Arial" w:cs="Arial"/>
            <w:bCs/>
          </w:rPr>
          <w:t>la Tabla</w:t>
        </w:r>
      </w:smartTag>
      <w:r w:rsidR="00B9710A" w:rsidRPr="00BD728E">
        <w:rPr>
          <w:rFonts w:ascii="Arial" w:hAnsi="Arial" w:cs="Arial"/>
          <w:bCs/>
        </w:rPr>
        <w:t xml:space="preserve"> de datos E</w:t>
      </w:r>
      <w:r w:rsidR="00114DE0" w:rsidRPr="00BD728E">
        <w:rPr>
          <w:rFonts w:ascii="Arial" w:hAnsi="Arial" w:cs="Arial"/>
          <w:bCs/>
        </w:rPr>
        <w:t>xperimentales</w:t>
      </w:r>
      <w:r w:rsidR="00B9710A" w:rsidRPr="00BD728E">
        <w:rPr>
          <w:rFonts w:ascii="Arial" w:hAnsi="Arial" w:cs="Arial"/>
          <w:bCs/>
        </w:rPr>
        <w:t xml:space="preserve"> con los valores de los flujos sele</w:t>
      </w:r>
      <w:r w:rsidR="00630EFD" w:rsidRPr="00BD728E">
        <w:rPr>
          <w:rFonts w:ascii="Arial" w:hAnsi="Arial" w:cs="Arial"/>
          <w:bCs/>
        </w:rPr>
        <w:t>c</w:t>
      </w:r>
      <w:r w:rsidR="00B9710A" w:rsidRPr="00BD728E">
        <w:rPr>
          <w:rFonts w:ascii="Arial" w:hAnsi="Arial" w:cs="Arial"/>
          <w:bCs/>
        </w:rPr>
        <w:t>cionados</w:t>
      </w:r>
      <w:r w:rsidR="00114DE0" w:rsidRPr="00BD728E">
        <w:rPr>
          <w:rFonts w:ascii="Arial" w:hAnsi="Arial" w:cs="Arial"/>
          <w:bCs/>
        </w:rPr>
        <w:t>.</w:t>
      </w:r>
    </w:p>
    <w:p w14:paraId="1398A332" w14:textId="77777777" w:rsidR="00063A37" w:rsidRPr="00BD728E" w:rsidRDefault="009F690F" w:rsidP="00BD728E">
      <w:pPr>
        <w:ind w:left="540" w:hanging="540"/>
        <w:jc w:val="both"/>
        <w:rPr>
          <w:rFonts w:ascii="Arial" w:hAnsi="Arial" w:cs="Arial"/>
          <w:bCs/>
        </w:rPr>
      </w:pPr>
      <w:r w:rsidRPr="00BD728E">
        <w:rPr>
          <w:rFonts w:ascii="Arial" w:hAnsi="Arial" w:cs="Arial"/>
          <w:bCs/>
        </w:rPr>
        <w:lastRenderedPageBreak/>
        <w:t>8</w:t>
      </w:r>
      <w:r w:rsidR="00063A37" w:rsidRPr="00BD728E">
        <w:rPr>
          <w:rFonts w:ascii="Arial" w:hAnsi="Arial" w:cs="Arial"/>
          <w:bCs/>
        </w:rPr>
        <w:t xml:space="preserve">.- Alimentar simultáneamente el flujo de la corriente gaseosa seleccionada y mantenerla constante para cada </w:t>
      </w:r>
      <w:r w:rsidRPr="00BD728E">
        <w:rPr>
          <w:rFonts w:ascii="Arial" w:hAnsi="Arial" w:cs="Arial"/>
          <w:bCs/>
        </w:rPr>
        <w:t>uno de</w:t>
      </w:r>
      <w:r w:rsidR="00063A37" w:rsidRPr="00BD728E">
        <w:rPr>
          <w:rFonts w:ascii="Arial" w:hAnsi="Arial" w:cs="Arial"/>
          <w:bCs/>
        </w:rPr>
        <w:t xml:space="preserve"> los flujos seleccionados de monoetanolamina y agua</w:t>
      </w:r>
    </w:p>
    <w:p w14:paraId="61B96079" w14:textId="77777777" w:rsidR="00114DE0" w:rsidRPr="00BD728E" w:rsidRDefault="009F690F" w:rsidP="00BD728E">
      <w:pPr>
        <w:ind w:left="540" w:hanging="540"/>
        <w:jc w:val="both"/>
        <w:rPr>
          <w:rFonts w:ascii="Arial" w:hAnsi="Arial" w:cs="Arial"/>
        </w:rPr>
      </w:pPr>
      <w:r w:rsidRPr="00BD728E">
        <w:rPr>
          <w:rFonts w:ascii="Arial" w:hAnsi="Arial" w:cs="Arial"/>
        </w:rPr>
        <w:t>9</w:t>
      </w:r>
      <w:r w:rsidR="00114DE0" w:rsidRPr="00BD728E">
        <w:rPr>
          <w:rFonts w:ascii="Arial" w:hAnsi="Arial" w:cs="Arial"/>
        </w:rPr>
        <w:t>.- Determinar por cromatografía la composición de la corriente g</w:t>
      </w:r>
      <w:r w:rsidR="0031081D" w:rsidRPr="00BD728E">
        <w:rPr>
          <w:rFonts w:ascii="Arial" w:hAnsi="Arial" w:cs="Arial"/>
        </w:rPr>
        <w:t>aseosa de salida de la columna</w:t>
      </w:r>
      <w:r w:rsidR="00203757" w:rsidRPr="00BD728E">
        <w:rPr>
          <w:rFonts w:ascii="Arial" w:hAnsi="Arial" w:cs="Arial"/>
        </w:rPr>
        <w:t xml:space="preserve">, recordar que el flujo de la corriente gaseosa alimentada permanece constante, sólo varía el flujo de la solución alimentada </w:t>
      </w:r>
      <w:r w:rsidR="0031081D" w:rsidRPr="00BD728E">
        <w:rPr>
          <w:rFonts w:ascii="Arial" w:hAnsi="Arial" w:cs="Arial"/>
        </w:rPr>
        <w:t>de monoetanolamina</w:t>
      </w:r>
      <w:r w:rsidR="00203757" w:rsidRPr="00BD728E">
        <w:rPr>
          <w:rFonts w:ascii="Arial" w:hAnsi="Arial" w:cs="Arial"/>
        </w:rPr>
        <w:t>.</w:t>
      </w:r>
      <w:r w:rsidR="00114DE0" w:rsidRPr="00BD728E">
        <w:rPr>
          <w:rFonts w:ascii="Arial" w:hAnsi="Arial" w:cs="Arial"/>
        </w:rPr>
        <w:t xml:space="preserve"> </w:t>
      </w:r>
      <w:r w:rsidR="00203757" w:rsidRPr="00BD728E">
        <w:rPr>
          <w:rFonts w:ascii="Arial" w:hAnsi="Arial" w:cs="Arial"/>
        </w:rPr>
        <w:t>L</w:t>
      </w:r>
      <w:r w:rsidR="00114DE0" w:rsidRPr="00BD728E">
        <w:rPr>
          <w:rFonts w:ascii="Arial" w:hAnsi="Arial" w:cs="Arial"/>
        </w:rPr>
        <w:t xml:space="preserve">lenar </w:t>
      </w:r>
      <w:smartTag w:uri="urn:schemas-microsoft-com:office:smarttags" w:element="PersonName">
        <w:smartTagPr>
          <w:attr w:name="ProductID" w:val="la Tabla"/>
        </w:smartTagPr>
        <w:r w:rsidR="00114DE0" w:rsidRPr="00BD728E">
          <w:rPr>
            <w:rFonts w:ascii="Arial" w:hAnsi="Arial" w:cs="Arial"/>
          </w:rPr>
          <w:t>la Tabla</w:t>
        </w:r>
      </w:smartTag>
      <w:r w:rsidR="0031081D" w:rsidRPr="00BD728E">
        <w:rPr>
          <w:rFonts w:ascii="Arial" w:hAnsi="Arial" w:cs="Arial"/>
        </w:rPr>
        <w:t xml:space="preserve"> de datos E</w:t>
      </w:r>
      <w:r w:rsidR="00114DE0" w:rsidRPr="00BD728E">
        <w:rPr>
          <w:rFonts w:ascii="Arial" w:hAnsi="Arial" w:cs="Arial"/>
        </w:rPr>
        <w:t>xperimentales</w:t>
      </w:r>
      <w:r w:rsidR="0031081D" w:rsidRPr="00BD728E">
        <w:rPr>
          <w:rFonts w:ascii="Arial" w:hAnsi="Arial" w:cs="Arial"/>
        </w:rPr>
        <w:t xml:space="preserve"> con los valores leídos del integrador.</w:t>
      </w:r>
    </w:p>
    <w:p w14:paraId="1FB6DB59" w14:textId="77777777" w:rsidR="00114DE0" w:rsidRPr="00BD728E" w:rsidRDefault="009F690F" w:rsidP="00BD728E">
      <w:pPr>
        <w:ind w:left="540" w:hanging="540"/>
        <w:jc w:val="both"/>
        <w:rPr>
          <w:rFonts w:ascii="Arial" w:hAnsi="Arial" w:cs="Arial"/>
          <w:bCs/>
          <w:lang w:val="es-MX"/>
        </w:rPr>
      </w:pPr>
      <w:r w:rsidRPr="00BD728E">
        <w:rPr>
          <w:rFonts w:ascii="Arial" w:hAnsi="Arial" w:cs="Arial"/>
          <w:bCs/>
        </w:rPr>
        <w:t>10</w:t>
      </w:r>
      <w:r w:rsidR="00114DE0" w:rsidRPr="00BD728E">
        <w:rPr>
          <w:rFonts w:ascii="Arial" w:hAnsi="Arial" w:cs="Arial"/>
          <w:bCs/>
        </w:rPr>
        <w:t xml:space="preserve">.- Para cada corrida experimental, tomar 3 </w:t>
      </w:r>
      <w:r w:rsidR="00203757" w:rsidRPr="00BD728E">
        <w:rPr>
          <w:rFonts w:ascii="Arial" w:hAnsi="Arial" w:cs="Arial"/>
          <w:bCs/>
        </w:rPr>
        <w:t xml:space="preserve">series de </w:t>
      </w:r>
      <w:r w:rsidR="00114DE0" w:rsidRPr="00BD728E">
        <w:rPr>
          <w:rFonts w:ascii="Arial" w:hAnsi="Arial" w:cs="Arial"/>
          <w:bCs/>
        </w:rPr>
        <w:t xml:space="preserve">alícuotas de 4 </w:t>
      </w:r>
      <w:proofErr w:type="spellStart"/>
      <w:r w:rsidR="00114DE0" w:rsidRPr="00BD728E">
        <w:rPr>
          <w:rFonts w:ascii="Arial" w:hAnsi="Arial" w:cs="Arial"/>
          <w:bCs/>
        </w:rPr>
        <w:t>mL</w:t>
      </w:r>
      <w:proofErr w:type="spellEnd"/>
      <w:r w:rsidR="00114DE0" w:rsidRPr="00BD728E">
        <w:rPr>
          <w:rFonts w:ascii="Arial" w:hAnsi="Arial" w:cs="Arial"/>
          <w:bCs/>
        </w:rPr>
        <w:t xml:space="preserve"> de la corriente líquida de salida de la columna,</w:t>
      </w:r>
      <w:r w:rsidR="0031081D" w:rsidRPr="00BD728E">
        <w:rPr>
          <w:rFonts w:ascii="Arial" w:hAnsi="Arial" w:cs="Arial"/>
          <w:bCs/>
        </w:rPr>
        <w:t xml:space="preserve"> adicionar 2 gotas de </w:t>
      </w:r>
      <w:proofErr w:type="spellStart"/>
      <w:r w:rsidR="0031081D" w:rsidRPr="00BD728E">
        <w:rPr>
          <w:rFonts w:ascii="Arial" w:hAnsi="Arial" w:cs="Arial"/>
          <w:bCs/>
        </w:rPr>
        <w:t>fenoftalei</w:t>
      </w:r>
      <w:r w:rsidR="00114DE0" w:rsidRPr="00BD728E">
        <w:rPr>
          <w:rFonts w:ascii="Arial" w:hAnsi="Arial" w:cs="Arial"/>
          <w:bCs/>
        </w:rPr>
        <w:t>na</w:t>
      </w:r>
      <w:proofErr w:type="spellEnd"/>
      <w:r w:rsidR="00114DE0" w:rsidRPr="00BD728E">
        <w:rPr>
          <w:rFonts w:ascii="Arial" w:hAnsi="Arial" w:cs="Arial"/>
          <w:bCs/>
        </w:rPr>
        <w:t xml:space="preserve"> y titular con HCl de concentración 1 N, promediar los valores </w:t>
      </w:r>
      <w:r w:rsidR="0031081D" w:rsidRPr="00BD728E">
        <w:rPr>
          <w:rFonts w:ascii="Arial" w:hAnsi="Arial" w:cs="Arial"/>
          <w:bCs/>
        </w:rPr>
        <w:t xml:space="preserve">de cada una </w:t>
      </w:r>
      <w:r w:rsidR="005A1F4F" w:rsidRPr="00BD728E">
        <w:rPr>
          <w:rFonts w:ascii="Arial" w:hAnsi="Arial" w:cs="Arial"/>
          <w:bCs/>
        </w:rPr>
        <w:t xml:space="preserve">series </w:t>
      </w:r>
      <w:r w:rsidR="00114DE0" w:rsidRPr="00BD728E">
        <w:rPr>
          <w:rFonts w:ascii="Arial" w:hAnsi="Arial" w:cs="Arial"/>
          <w:bCs/>
        </w:rPr>
        <w:t xml:space="preserve">y llenar </w:t>
      </w:r>
      <w:smartTag w:uri="urn:schemas-microsoft-com:office:smarttags" w:element="PersonName">
        <w:smartTagPr>
          <w:attr w:name="ProductID" w:val="la Tabla"/>
        </w:smartTagPr>
        <w:r w:rsidR="00114DE0" w:rsidRPr="00BD728E">
          <w:rPr>
            <w:rFonts w:ascii="Arial" w:hAnsi="Arial" w:cs="Arial"/>
            <w:bCs/>
          </w:rPr>
          <w:t>la Tabla</w:t>
        </w:r>
      </w:smartTag>
      <w:r w:rsidR="00203757" w:rsidRPr="00BD728E">
        <w:rPr>
          <w:rFonts w:ascii="Arial" w:hAnsi="Arial" w:cs="Arial"/>
          <w:bCs/>
        </w:rPr>
        <w:t xml:space="preserve"> de datos E</w:t>
      </w:r>
      <w:r w:rsidR="00114DE0" w:rsidRPr="00BD728E">
        <w:rPr>
          <w:rFonts w:ascii="Arial" w:hAnsi="Arial" w:cs="Arial"/>
          <w:bCs/>
        </w:rPr>
        <w:t>xperimentales</w:t>
      </w:r>
    </w:p>
    <w:p w14:paraId="4509B38F" w14:textId="77777777" w:rsidR="00114DE0" w:rsidRPr="006F3ECB" w:rsidRDefault="009F690F" w:rsidP="004227C1">
      <w:pPr>
        <w:pStyle w:val="Ttulo3"/>
        <w:rPr>
          <w:b w:val="0"/>
          <w:bCs w:val="0"/>
          <w:lang w:val="es-MX"/>
        </w:rPr>
      </w:pPr>
      <w:r w:rsidRPr="006F3ECB">
        <w:rPr>
          <w:b w:val="0"/>
          <w:bCs w:val="0"/>
          <w:lang w:val="es-MX"/>
        </w:rPr>
        <w:t>PARO</w:t>
      </w:r>
      <w:r w:rsidR="00BD728E" w:rsidRPr="006F3ECB">
        <w:rPr>
          <w:b w:val="0"/>
          <w:bCs w:val="0"/>
          <w:lang w:val="es-MX"/>
        </w:rPr>
        <w:t xml:space="preserve"> DEL EQUIPO</w:t>
      </w:r>
    </w:p>
    <w:p w14:paraId="203A40B4" w14:textId="77777777" w:rsidR="000D0033" w:rsidRPr="00BD728E" w:rsidRDefault="009F690F" w:rsidP="002834AD">
      <w:pPr>
        <w:jc w:val="both"/>
        <w:rPr>
          <w:rFonts w:ascii="Arial" w:hAnsi="Arial" w:cs="Arial"/>
          <w:lang w:val="es-MX"/>
        </w:rPr>
      </w:pPr>
      <w:r w:rsidRPr="00BD728E">
        <w:rPr>
          <w:rFonts w:ascii="Arial" w:hAnsi="Arial" w:cs="Arial"/>
          <w:lang w:val="es-MX"/>
        </w:rPr>
        <w:t xml:space="preserve">1.- Cerrar las válvulas de alimentación de aire </w:t>
      </w:r>
      <w:r w:rsidR="000D0033" w:rsidRPr="00BD728E">
        <w:rPr>
          <w:rFonts w:ascii="Arial" w:hAnsi="Arial" w:cs="Arial"/>
          <w:lang w:val="es-MX"/>
        </w:rPr>
        <w:t xml:space="preserve">a la columna y del tanque que   </w:t>
      </w:r>
    </w:p>
    <w:p w14:paraId="75D1055D" w14:textId="77777777" w:rsidR="009F690F" w:rsidRPr="00BD728E" w:rsidRDefault="00BD728E" w:rsidP="002834AD">
      <w:pPr>
        <w:pStyle w:val="Sangranormal"/>
        <w:ind w:hanging="708"/>
        <w:jc w:val="both"/>
        <w:rPr>
          <w:rFonts w:ascii="Arial" w:hAnsi="Arial" w:cs="Arial"/>
          <w:lang w:val="es-MX"/>
        </w:rPr>
      </w:pPr>
      <w:r>
        <w:rPr>
          <w:rFonts w:ascii="Arial" w:hAnsi="Arial" w:cs="Arial"/>
          <w:lang w:val="es-MX"/>
        </w:rPr>
        <w:t xml:space="preserve">      </w:t>
      </w:r>
      <w:r w:rsidR="000D0033" w:rsidRPr="00BD728E">
        <w:rPr>
          <w:rFonts w:ascii="Arial" w:hAnsi="Arial" w:cs="Arial"/>
          <w:lang w:val="es-MX"/>
        </w:rPr>
        <w:t>contiene bióxido de carbono.</w:t>
      </w:r>
    </w:p>
    <w:p w14:paraId="6EC7C807" w14:textId="77777777" w:rsidR="000D0033" w:rsidRPr="00BD728E" w:rsidRDefault="000D0033" w:rsidP="002834AD">
      <w:pPr>
        <w:jc w:val="both"/>
        <w:rPr>
          <w:rFonts w:ascii="Arial" w:hAnsi="Arial" w:cs="Arial"/>
          <w:lang w:val="es-MX"/>
        </w:rPr>
      </w:pPr>
      <w:r w:rsidRPr="00BD728E">
        <w:rPr>
          <w:rFonts w:ascii="Arial" w:hAnsi="Arial" w:cs="Arial"/>
          <w:lang w:val="es-MX"/>
        </w:rPr>
        <w:t>2.- Apagar compresora que alimenta aire a la columna</w:t>
      </w:r>
    </w:p>
    <w:p w14:paraId="0151AF81" w14:textId="77777777" w:rsidR="00DB3C6D" w:rsidRPr="00DB3C6D" w:rsidRDefault="000D0033" w:rsidP="002834AD">
      <w:pPr>
        <w:jc w:val="both"/>
        <w:rPr>
          <w:rFonts w:ascii="Arial" w:hAnsi="Arial" w:cs="Arial"/>
          <w:b/>
          <w:bCs/>
        </w:rPr>
      </w:pPr>
      <w:r w:rsidRPr="002834AD">
        <w:rPr>
          <w:rFonts w:ascii="Arial" w:hAnsi="Arial" w:cs="Arial"/>
          <w:lang w:val="es-MX"/>
        </w:rPr>
        <w:t xml:space="preserve">3.- </w:t>
      </w:r>
      <w:r w:rsidRPr="00DB3C6D">
        <w:rPr>
          <w:rFonts w:ascii="Arial" w:hAnsi="Arial" w:cs="Arial"/>
          <w:b/>
          <w:bCs/>
          <w:lang w:val="es-MX"/>
        </w:rPr>
        <w:t>NO cerrar la válvula principal del tanque de helio</w:t>
      </w:r>
      <w:r w:rsidR="002834AD" w:rsidRPr="00DB3C6D">
        <w:rPr>
          <w:rFonts w:ascii="Arial" w:hAnsi="Arial" w:cs="Arial"/>
          <w:b/>
          <w:bCs/>
          <w:lang w:val="es-MX"/>
        </w:rPr>
        <w:t>.</w:t>
      </w:r>
      <w:r w:rsidRPr="00DB3C6D">
        <w:rPr>
          <w:rFonts w:ascii="Arial" w:hAnsi="Arial" w:cs="Arial"/>
          <w:b/>
          <w:bCs/>
          <w:lang w:val="es-MX"/>
        </w:rPr>
        <w:t xml:space="preserve"> </w:t>
      </w:r>
      <w:r w:rsidR="002834AD" w:rsidRPr="00DB3C6D">
        <w:rPr>
          <w:rFonts w:ascii="Arial" w:hAnsi="Arial" w:cs="Arial"/>
          <w:b/>
          <w:bCs/>
        </w:rPr>
        <w:t xml:space="preserve">El profesor hará esta </w:t>
      </w:r>
      <w:r w:rsidR="00DB3C6D" w:rsidRPr="00DB3C6D">
        <w:rPr>
          <w:rFonts w:ascii="Arial" w:hAnsi="Arial" w:cs="Arial"/>
          <w:b/>
          <w:bCs/>
        </w:rPr>
        <w:t xml:space="preserve"> </w:t>
      </w:r>
    </w:p>
    <w:p w14:paraId="62D721C0" w14:textId="571DC51A" w:rsidR="00D91785" w:rsidRDefault="00DB3C6D" w:rsidP="00DB3C6D">
      <w:pPr>
        <w:jc w:val="both"/>
        <w:rPr>
          <w:rFonts w:ascii="Arial" w:hAnsi="Arial" w:cs="Arial"/>
          <w:b/>
          <w:bCs/>
        </w:rPr>
      </w:pPr>
      <w:r w:rsidRPr="00DB3C6D">
        <w:rPr>
          <w:rFonts w:ascii="Arial" w:hAnsi="Arial" w:cs="Arial"/>
          <w:b/>
          <w:bCs/>
        </w:rPr>
        <w:t xml:space="preserve">      </w:t>
      </w:r>
      <w:r w:rsidR="00D91785" w:rsidRPr="00DB3C6D">
        <w:rPr>
          <w:rFonts w:ascii="Arial" w:hAnsi="Arial" w:cs="Arial"/>
          <w:b/>
          <w:bCs/>
        </w:rPr>
        <w:t>O</w:t>
      </w:r>
      <w:r w:rsidR="002834AD" w:rsidRPr="00DB3C6D">
        <w:rPr>
          <w:rFonts w:ascii="Arial" w:hAnsi="Arial" w:cs="Arial"/>
          <w:b/>
          <w:bCs/>
        </w:rPr>
        <w:t>peració</w:t>
      </w:r>
      <w:r w:rsidR="00BF2EE3">
        <w:rPr>
          <w:rFonts w:ascii="Arial" w:hAnsi="Arial" w:cs="Arial"/>
          <w:b/>
          <w:bCs/>
        </w:rPr>
        <w:t>n</w:t>
      </w:r>
    </w:p>
    <w:p w14:paraId="0ED8BD2C" w14:textId="77777777" w:rsidR="00D91785" w:rsidRPr="00DB3C6D" w:rsidRDefault="00D91785" w:rsidP="00DB3C6D">
      <w:pPr>
        <w:jc w:val="both"/>
        <w:rPr>
          <w:rFonts w:ascii="Arial" w:hAnsi="Arial" w:cs="Arial"/>
          <w:b/>
          <w:bCs/>
        </w:rPr>
      </w:pPr>
    </w:p>
    <w:p w14:paraId="1FAF655E" w14:textId="77777777" w:rsidR="006E4BAE" w:rsidRPr="00DB3C6D" w:rsidRDefault="006E4BAE" w:rsidP="002834AD">
      <w:pPr>
        <w:rPr>
          <w:rFonts w:ascii="Arial" w:hAnsi="Arial" w:cs="Arial"/>
          <w:b/>
          <w:iCs/>
          <w:lang w:val="es-MX"/>
        </w:rPr>
      </w:pPr>
      <w:r w:rsidRPr="00DB3C6D">
        <w:rPr>
          <w:rFonts w:ascii="Arial" w:hAnsi="Arial" w:cs="Arial"/>
          <w:b/>
          <w:bCs/>
          <w:iCs/>
          <w:lang w:val="es-MX"/>
        </w:rPr>
        <w:t>2.8</w:t>
      </w:r>
      <w:r w:rsidR="00AF1D71" w:rsidRPr="00DB3C6D">
        <w:rPr>
          <w:rFonts w:ascii="Arial" w:hAnsi="Arial" w:cs="Arial"/>
          <w:b/>
          <w:iCs/>
          <w:lang w:val="es-MX"/>
        </w:rPr>
        <w:t xml:space="preserve"> </w:t>
      </w:r>
      <w:r w:rsidRPr="00DB3C6D">
        <w:rPr>
          <w:rFonts w:ascii="Arial" w:hAnsi="Arial" w:cs="Arial"/>
          <w:bCs/>
          <w:iCs/>
          <w:lang w:val="es-MX"/>
        </w:rPr>
        <w:t>INFORMACIÓN EXPERIMENTAL</w:t>
      </w:r>
    </w:p>
    <w:p w14:paraId="26D0827E" w14:textId="77777777" w:rsidR="002661FD" w:rsidRPr="002661FD" w:rsidRDefault="002661FD" w:rsidP="002661FD">
      <w:pPr>
        <w:rPr>
          <w:lang w:val="es-MX"/>
        </w:rPr>
      </w:pPr>
    </w:p>
    <w:p w14:paraId="282AF038" w14:textId="77777777" w:rsidR="001306F9" w:rsidRDefault="002661FD" w:rsidP="001306F9">
      <w:pPr>
        <w:rPr>
          <w:rFonts w:ascii="Arial" w:hAnsi="Arial" w:cs="Arial"/>
        </w:rPr>
      </w:pPr>
      <w:r w:rsidRPr="002661FD">
        <w:rPr>
          <w:rFonts w:ascii="Arial" w:hAnsi="Arial" w:cs="Arial"/>
          <w:b/>
        </w:rPr>
        <w:t>Tabla (1</w:t>
      </w:r>
      <w:r w:rsidRPr="002661FD">
        <w:rPr>
          <w:rFonts w:ascii="Arial" w:hAnsi="Arial" w:cs="Arial"/>
        </w:rPr>
        <w:t xml:space="preserve">). Datos </w:t>
      </w:r>
      <w:r w:rsidR="00AF5097">
        <w:rPr>
          <w:rFonts w:ascii="Arial" w:hAnsi="Arial" w:cs="Arial"/>
        </w:rPr>
        <w:t>e</w:t>
      </w:r>
      <w:r w:rsidRPr="002661FD">
        <w:rPr>
          <w:rFonts w:ascii="Arial" w:hAnsi="Arial" w:cs="Arial"/>
        </w:rPr>
        <w:t xml:space="preserve">xperimentales de flujos, temperaturas de los fluidos </w:t>
      </w:r>
      <w:r w:rsidR="001306F9">
        <w:rPr>
          <w:rFonts w:ascii="Arial" w:hAnsi="Arial" w:cs="Arial"/>
        </w:rPr>
        <w:t xml:space="preserve">y   </w:t>
      </w:r>
    </w:p>
    <w:p w14:paraId="124E6306" w14:textId="09448DE4" w:rsidR="002661FD" w:rsidRDefault="001306F9" w:rsidP="001306F9">
      <w:pPr>
        <w:rPr>
          <w:rFonts w:ascii="Arial" w:hAnsi="Arial" w:cs="Arial"/>
        </w:rPr>
      </w:pPr>
      <w:r>
        <w:rPr>
          <w:rFonts w:ascii="Arial" w:hAnsi="Arial" w:cs="Arial"/>
        </w:rPr>
        <w:t xml:space="preserve">                 </w:t>
      </w:r>
      <w:r w:rsidR="00764906" w:rsidRPr="002661FD">
        <w:rPr>
          <w:rFonts w:ascii="Arial" w:hAnsi="Arial" w:cs="Arial"/>
        </w:rPr>
        <w:t>C</w:t>
      </w:r>
      <w:r w:rsidR="002661FD" w:rsidRPr="002661FD">
        <w:rPr>
          <w:rFonts w:ascii="Arial" w:hAnsi="Arial" w:cs="Arial"/>
        </w:rPr>
        <w:t>oncentraciones</w:t>
      </w:r>
    </w:p>
    <w:p w14:paraId="3B4F0C40" w14:textId="77777777" w:rsidR="00764906" w:rsidRPr="00764906" w:rsidRDefault="00764906" w:rsidP="00764906">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1110"/>
        <w:gridCol w:w="956"/>
        <w:gridCol w:w="1329"/>
        <w:gridCol w:w="1274"/>
        <w:gridCol w:w="1039"/>
        <w:gridCol w:w="1113"/>
      </w:tblGrid>
      <w:tr w:rsidR="002728E0" w:rsidRPr="002728E0" w14:paraId="184F8976" w14:textId="77777777" w:rsidTr="007C178C">
        <w:trPr>
          <w:trHeight w:val="865"/>
        </w:trPr>
        <w:tc>
          <w:tcPr>
            <w:tcW w:w="8574" w:type="dxa"/>
            <w:gridSpan w:val="7"/>
          </w:tcPr>
          <w:p w14:paraId="0DD72112" w14:textId="1FB978D0" w:rsidR="002728E0" w:rsidRPr="002728E0" w:rsidRDefault="002728E0" w:rsidP="00727607">
            <w:pPr>
              <w:jc w:val="both"/>
              <w:rPr>
                <w:rFonts w:ascii="Arial" w:hAnsi="Arial" w:cs="Arial"/>
                <w:b/>
              </w:rPr>
            </w:pPr>
            <w:bookmarkStart w:id="0" w:name="_Hlk108117209"/>
            <w:r w:rsidRPr="002728E0">
              <w:rPr>
                <w:rFonts w:ascii="Arial" w:hAnsi="Arial" w:cs="Arial"/>
                <w:b/>
              </w:rPr>
              <w:t xml:space="preserve">Temperatura de la solución = </w:t>
            </w:r>
            <w:r w:rsidR="00162E3C">
              <w:rPr>
                <w:rFonts w:ascii="Arial" w:hAnsi="Arial" w:cs="Arial"/>
                <w:b/>
              </w:rPr>
              <w:t xml:space="preserve"> </w:t>
            </w:r>
            <w:r w:rsidR="00D271C9">
              <w:rPr>
                <w:rFonts w:ascii="Arial" w:hAnsi="Arial" w:cs="Arial"/>
                <w:b/>
              </w:rPr>
              <w:t xml:space="preserve">  </w:t>
            </w:r>
            <w:r w:rsidR="00162E3C">
              <w:rPr>
                <w:rFonts w:ascii="Arial" w:hAnsi="Arial" w:cs="Arial"/>
                <w:b/>
              </w:rPr>
              <w:t xml:space="preserve"> </w:t>
            </w:r>
            <w:r w:rsidR="00096168">
              <w:rPr>
                <w:rFonts w:ascii="Arial" w:hAnsi="Arial" w:cs="Arial"/>
                <w:b/>
              </w:rPr>
              <w:t xml:space="preserve">       </w:t>
            </w:r>
            <w:proofErr w:type="spellStart"/>
            <w:r>
              <w:rPr>
                <w:rFonts w:ascii="Arial" w:hAnsi="Arial" w:cs="Arial"/>
                <w:b/>
              </w:rPr>
              <w:t>ºC</w:t>
            </w:r>
            <w:proofErr w:type="spellEnd"/>
            <w:r>
              <w:rPr>
                <w:rFonts w:ascii="Arial" w:hAnsi="Arial" w:cs="Arial"/>
                <w:b/>
              </w:rPr>
              <w:t xml:space="preserve">   </w:t>
            </w:r>
            <w:r w:rsidRPr="002728E0">
              <w:rPr>
                <w:rFonts w:ascii="Arial" w:hAnsi="Arial" w:cs="Arial"/>
                <w:b/>
              </w:rPr>
              <w:t>Temperatura del aire =</w:t>
            </w:r>
            <w:r w:rsidR="00162E3C">
              <w:rPr>
                <w:rFonts w:ascii="Arial" w:hAnsi="Arial" w:cs="Arial"/>
                <w:b/>
              </w:rPr>
              <w:t xml:space="preserve"> </w:t>
            </w:r>
            <w:r w:rsidR="00D271C9">
              <w:rPr>
                <w:rFonts w:ascii="Arial" w:hAnsi="Arial" w:cs="Arial"/>
                <w:b/>
              </w:rPr>
              <w:t xml:space="preserve"> </w:t>
            </w:r>
            <w:r w:rsidR="00096168">
              <w:rPr>
                <w:rFonts w:ascii="Arial" w:hAnsi="Arial" w:cs="Arial"/>
                <w:b/>
              </w:rPr>
              <w:t xml:space="preserve">            </w:t>
            </w:r>
            <w:proofErr w:type="spellStart"/>
            <w:r w:rsidRPr="002728E0">
              <w:rPr>
                <w:rFonts w:ascii="Arial" w:hAnsi="Arial" w:cs="Arial"/>
                <w:b/>
              </w:rPr>
              <w:t>ºC</w:t>
            </w:r>
            <w:proofErr w:type="spellEnd"/>
          </w:p>
          <w:p w14:paraId="4FCB38AE" w14:textId="74B0389A" w:rsidR="002D0322" w:rsidRDefault="00727607" w:rsidP="00727607">
            <w:pPr>
              <w:jc w:val="both"/>
              <w:rPr>
                <w:rFonts w:ascii="Arial" w:hAnsi="Arial" w:cs="Arial"/>
                <w:b/>
              </w:rPr>
            </w:pPr>
            <w:r w:rsidRPr="00727607">
              <w:rPr>
                <w:rFonts w:ascii="Arial" w:hAnsi="Arial" w:cs="Arial"/>
                <w:b/>
                <w:lang w:val="es-MX"/>
              </w:rPr>
              <w:t xml:space="preserve">Fracción de huecos </w:t>
            </w:r>
            <w:r w:rsidR="002661FD" w:rsidRPr="00727607">
              <w:rPr>
                <w:rFonts w:ascii="Arial" w:hAnsi="Arial" w:cs="Arial"/>
                <w:b/>
                <w:position w:val="-10"/>
                <w:lang w:val="es-MX"/>
              </w:rPr>
              <w:object w:dxaOrig="420" w:dyaOrig="260" w14:anchorId="393E7501">
                <v:shape id="_x0000_i1029" type="#_x0000_t75" style="width:21.6pt;height:14.4pt" o:ole="">
                  <v:imagedata r:id="rId16" o:title=""/>
                </v:shape>
                <o:OLEObject Type="Embed" ProgID="Equation.DSMT4" ShapeID="_x0000_i1029" DrawAspect="Content" ObjectID="_1752655665" r:id="rId17"/>
              </w:object>
            </w:r>
            <w:r w:rsidR="00D271C9">
              <w:rPr>
                <w:rFonts w:ascii="Arial" w:hAnsi="Arial" w:cs="Arial"/>
                <w:b/>
                <w:lang w:val="es-MX"/>
              </w:rPr>
              <w:t xml:space="preserve">    </w:t>
            </w:r>
            <w:r w:rsidR="002728E0" w:rsidRPr="002728E0">
              <w:rPr>
                <w:rFonts w:ascii="Arial" w:hAnsi="Arial" w:cs="Arial"/>
                <w:b/>
              </w:rPr>
              <w:t xml:space="preserve"> </w:t>
            </w:r>
            <w:r>
              <w:rPr>
                <w:rFonts w:ascii="Arial" w:hAnsi="Arial" w:cs="Arial"/>
                <w:b/>
              </w:rPr>
              <w:t xml:space="preserve">    </w:t>
            </w:r>
            <w:r w:rsidR="002728E0">
              <w:rPr>
                <w:rFonts w:ascii="Arial" w:hAnsi="Arial" w:cs="Arial"/>
                <w:b/>
              </w:rPr>
              <w:t xml:space="preserve">  </w:t>
            </w:r>
            <w:r>
              <w:rPr>
                <w:rFonts w:ascii="Arial" w:hAnsi="Arial" w:cs="Arial"/>
                <w:b/>
              </w:rPr>
              <w:t xml:space="preserve">             </w:t>
            </w:r>
            <w:r w:rsidR="00764906">
              <w:rPr>
                <w:rFonts w:ascii="Arial" w:hAnsi="Arial" w:cs="Arial"/>
                <w:b/>
              </w:rPr>
              <w:t xml:space="preserve"> </w:t>
            </w:r>
            <w:r>
              <w:rPr>
                <w:rFonts w:ascii="Arial" w:hAnsi="Arial" w:cs="Arial"/>
                <w:b/>
              </w:rPr>
              <w:t xml:space="preserve"> </w:t>
            </w:r>
            <w:r w:rsidR="00A876AB">
              <w:rPr>
                <w:rFonts w:ascii="Arial" w:hAnsi="Arial" w:cs="Arial"/>
                <w:b/>
              </w:rPr>
              <w:t xml:space="preserve">   </w:t>
            </w:r>
            <w:r w:rsidR="00096168">
              <w:rPr>
                <w:rFonts w:ascii="Arial" w:hAnsi="Arial" w:cs="Arial"/>
                <w:b/>
              </w:rPr>
              <w:t xml:space="preserve">    </w:t>
            </w:r>
            <w:r w:rsidR="002728E0" w:rsidRPr="002728E0">
              <w:rPr>
                <w:rFonts w:ascii="Arial" w:hAnsi="Arial" w:cs="Arial"/>
                <w:b/>
              </w:rPr>
              <w:t>Temperatura del CO</w:t>
            </w:r>
            <w:r w:rsidR="002728E0" w:rsidRPr="002728E0">
              <w:rPr>
                <w:rFonts w:ascii="Arial" w:hAnsi="Arial" w:cs="Arial"/>
                <w:b/>
                <w:vertAlign w:val="subscript"/>
              </w:rPr>
              <w:t>2</w:t>
            </w:r>
            <w:r w:rsidR="002728E0" w:rsidRPr="002728E0">
              <w:rPr>
                <w:rFonts w:ascii="Arial" w:hAnsi="Arial" w:cs="Arial"/>
                <w:b/>
              </w:rPr>
              <w:t xml:space="preserve"> = </w:t>
            </w:r>
            <w:r w:rsidR="00D271C9">
              <w:rPr>
                <w:rFonts w:ascii="Arial" w:hAnsi="Arial" w:cs="Arial"/>
                <w:b/>
              </w:rPr>
              <w:t xml:space="preserve"> </w:t>
            </w:r>
            <w:r w:rsidR="00096168">
              <w:rPr>
                <w:rFonts w:ascii="Arial" w:hAnsi="Arial" w:cs="Arial"/>
                <w:b/>
              </w:rPr>
              <w:t xml:space="preserve">             </w:t>
            </w:r>
            <w:r w:rsidR="00A876AB">
              <w:rPr>
                <w:rFonts w:ascii="Arial" w:hAnsi="Arial" w:cs="Arial"/>
                <w:b/>
              </w:rPr>
              <w:t xml:space="preserve"> </w:t>
            </w:r>
            <w:proofErr w:type="spellStart"/>
            <w:r w:rsidR="002728E0" w:rsidRPr="002728E0">
              <w:rPr>
                <w:rFonts w:ascii="Arial" w:hAnsi="Arial" w:cs="Arial"/>
                <w:b/>
              </w:rPr>
              <w:t>ºC</w:t>
            </w:r>
            <w:proofErr w:type="spellEnd"/>
            <w:r w:rsidR="002728E0" w:rsidRPr="002728E0">
              <w:rPr>
                <w:rFonts w:ascii="Arial" w:hAnsi="Arial" w:cs="Arial"/>
                <w:b/>
              </w:rPr>
              <w:t xml:space="preserve">  </w:t>
            </w:r>
          </w:p>
          <w:p w14:paraId="0A73D218" w14:textId="21102C70" w:rsidR="00162E3C" w:rsidRPr="00162E3C" w:rsidRDefault="002728E0" w:rsidP="00727607">
            <w:pPr>
              <w:jc w:val="both"/>
              <w:rPr>
                <w:rFonts w:ascii="Arial" w:hAnsi="Arial" w:cs="Arial"/>
                <w:b/>
              </w:rPr>
            </w:pPr>
            <w:r w:rsidRPr="002728E0">
              <w:rPr>
                <w:rFonts w:ascii="Arial" w:hAnsi="Arial" w:cs="Arial"/>
                <w:b/>
              </w:rPr>
              <w:t xml:space="preserve">Área transversal de flujo entre empaques = </w:t>
            </w:r>
            <w:r>
              <w:rPr>
                <w:rFonts w:ascii="Arial" w:hAnsi="Arial" w:cs="Arial"/>
                <w:b/>
              </w:rPr>
              <w:t xml:space="preserve"> </w:t>
            </w:r>
            <w:r w:rsidRPr="002728E0">
              <w:rPr>
                <w:rFonts w:ascii="Arial" w:hAnsi="Arial" w:cs="Arial"/>
                <w:b/>
              </w:rPr>
              <w:t xml:space="preserve"> </w:t>
            </w:r>
            <w:r w:rsidR="00096168">
              <w:rPr>
                <w:rFonts w:ascii="Arial" w:hAnsi="Arial" w:cs="Arial"/>
                <w:b/>
              </w:rPr>
              <w:t xml:space="preserve">          </w:t>
            </w:r>
            <w:r w:rsidRPr="002728E0">
              <w:rPr>
                <w:rFonts w:ascii="Arial" w:hAnsi="Arial" w:cs="Arial"/>
                <w:b/>
              </w:rPr>
              <w:t>cm</w:t>
            </w:r>
            <w:r w:rsidRPr="002728E0">
              <w:rPr>
                <w:rFonts w:ascii="Arial" w:hAnsi="Arial" w:cs="Arial"/>
                <w:b/>
                <w:vertAlign w:val="superscript"/>
              </w:rPr>
              <w:t>2</w:t>
            </w:r>
          </w:p>
        </w:tc>
      </w:tr>
      <w:tr w:rsidR="002728E0" w:rsidRPr="002728E0" w14:paraId="53CD589B" w14:textId="77777777" w:rsidTr="007C178C">
        <w:tblPrEx>
          <w:tblCellMar>
            <w:left w:w="108" w:type="dxa"/>
            <w:right w:w="108" w:type="dxa"/>
          </w:tblCellMar>
          <w:tblLook w:val="01E0" w:firstRow="1" w:lastRow="1" w:firstColumn="1" w:lastColumn="1" w:noHBand="0" w:noVBand="0"/>
        </w:tblPrEx>
        <w:trPr>
          <w:cantSplit/>
          <w:trHeight w:val="1947"/>
        </w:trPr>
        <w:tc>
          <w:tcPr>
            <w:tcW w:w="1684" w:type="dxa"/>
            <w:vMerge w:val="restart"/>
            <w:vAlign w:val="center"/>
          </w:tcPr>
          <w:p w14:paraId="3E5923D2" w14:textId="77777777" w:rsidR="002728E0" w:rsidRPr="002728E0" w:rsidRDefault="002728E0" w:rsidP="00727607">
            <w:pPr>
              <w:jc w:val="center"/>
              <w:rPr>
                <w:rFonts w:ascii="Arial" w:hAnsi="Arial" w:cs="Arial"/>
                <w:b/>
              </w:rPr>
            </w:pPr>
            <w:r w:rsidRPr="002728E0">
              <w:rPr>
                <w:rFonts w:ascii="Arial" w:hAnsi="Arial" w:cs="Arial"/>
                <w:b/>
              </w:rPr>
              <w:t>Flujo de alimentación</w:t>
            </w:r>
          </w:p>
          <w:p w14:paraId="7CC012B7" w14:textId="77777777" w:rsidR="002728E0" w:rsidRPr="002728E0" w:rsidRDefault="002728E0" w:rsidP="00727607">
            <w:pPr>
              <w:jc w:val="center"/>
              <w:rPr>
                <w:rFonts w:ascii="Arial" w:hAnsi="Arial" w:cs="Arial"/>
                <w:b/>
              </w:rPr>
            </w:pPr>
            <w:r w:rsidRPr="002728E0">
              <w:rPr>
                <w:rFonts w:ascii="Arial" w:hAnsi="Arial" w:cs="Arial"/>
                <w:b/>
              </w:rPr>
              <w:t>(L / h)</w:t>
            </w:r>
          </w:p>
          <w:p w14:paraId="6F9AF81B" w14:textId="77777777" w:rsidR="002728E0" w:rsidRDefault="002728E0" w:rsidP="007C178C">
            <w:pPr>
              <w:rPr>
                <w:rFonts w:ascii="Arial" w:hAnsi="Arial" w:cs="Arial"/>
                <w:b/>
              </w:rPr>
            </w:pPr>
          </w:p>
          <w:p w14:paraId="272D06F1" w14:textId="77777777" w:rsidR="007C178C" w:rsidRDefault="007C178C" w:rsidP="007C178C">
            <w:pPr>
              <w:rPr>
                <w:rFonts w:ascii="Arial" w:hAnsi="Arial" w:cs="Arial"/>
                <w:b/>
              </w:rPr>
            </w:pPr>
          </w:p>
          <w:p w14:paraId="05700B05" w14:textId="77777777" w:rsidR="007C178C" w:rsidRDefault="007C178C" w:rsidP="007C178C">
            <w:pPr>
              <w:rPr>
                <w:rFonts w:ascii="Arial" w:hAnsi="Arial" w:cs="Arial"/>
                <w:b/>
              </w:rPr>
            </w:pPr>
          </w:p>
          <w:p w14:paraId="36636C86" w14:textId="77777777" w:rsidR="007C178C" w:rsidRDefault="007C178C" w:rsidP="007C178C">
            <w:pPr>
              <w:rPr>
                <w:rFonts w:ascii="Arial" w:hAnsi="Arial" w:cs="Arial"/>
                <w:b/>
              </w:rPr>
            </w:pPr>
          </w:p>
          <w:p w14:paraId="1F4722E1" w14:textId="77777777" w:rsidR="007C178C" w:rsidRDefault="007C178C" w:rsidP="007C178C">
            <w:pPr>
              <w:rPr>
                <w:rFonts w:ascii="Arial" w:hAnsi="Arial" w:cs="Arial"/>
                <w:b/>
              </w:rPr>
            </w:pPr>
          </w:p>
          <w:p w14:paraId="0711CF2F" w14:textId="77777777" w:rsidR="007C178C" w:rsidRPr="002728E0" w:rsidRDefault="007C178C" w:rsidP="007C178C">
            <w:pPr>
              <w:rPr>
                <w:rFonts w:ascii="Arial" w:hAnsi="Arial" w:cs="Arial"/>
                <w:b/>
              </w:rPr>
            </w:pPr>
          </w:p>
        </w:tc>
        <w:tc>
          <w:tcPr>
            <w:tcW w:w="2068" w:type="dxa"/>
            <w:gridSpan w:val="2"/>
            <w:vAlign w:val="center"/>
          </w:tcPr>
          <w:p w14:paraId="5145EF74" w14:textId="77777777" w:rsidR="007C178C" w:rsidRPr="002728E0" w:rsidRDefault="007C178C" w:rsidP="007C178C">
            <w:pPr>
              <w:jc w:val="center"/>
              <w:rPr>
                <w:rFonts w:ascii="Arial" w:hAnsi="Arial" w:cs="Arial"/>
                <w:b/>
              </w:rPr>
            </w:pPr>
            <w:r w:rsidRPr="002728E0">
              <w:rPr>
                <w:rFonts w:ascii="Arial" w:hAnsi="Arial" w:cs="Arial"/>
                <w:b/>
              </w:rPr>
              <w:t>Concentración</w:t>
            </w:r>
          </w:p>
          <w:p w14:paraId="03000385" w14:textId="77777777" w:rsidR="007C178C" w:rsidRDefault="007C178C" w:rsidP="007C178C">
            <w:pPr>
              <w:jc w:val="center"/>
              <w:rPr>
                <w:rFonts w:ascii="Arial" w:hAnsi="Arial" w:cs="Arial"/>
                <w:b/>
              </w:rPr>
            </w:pPr>
            <w:r w:rsidRPr="002728E0">
              <w:rPr>
                <w:rFonts w:ascii="Arial" w:hAnsi="Arial" w:cs="Arial"/>
                <w:b/>
              </w:rPr>
              <w:t>MEA</w:t>
            </w:r>
          </w:p>
          <w:p w14:paraId="3293B8A5" w14:textId="77777777" w:rsidR="007C178C" w:rsidRDefault="007C178C" w:rsidP="007C178C">
            <w:pPr>
              <w:rPr>
                <w:rFonts w:ascii="Arial" w:hAnsi="Arial" w:cs="Arial"/>
                <w:b/>
              </w:rPr>
            </w:pPr>
          </w:p>
          <w:p w14:paraId="681F55AD" w14:textId="77777777" w:rsidR="007C178C" w:rsidRDefault="007C178C" w:rsidP="007C178C">
            <w:pPr>
              <w:rPr>
                <w:rFonts w:ascii="Arial" w:hAnsi="Arial" w:cs="Arial"/>
                <w:b/>
              </w:rPr>
            </w:pPr>
          </w:p>
          <w:p w14:paraId="1526C67C" w14:textId="77777777" w:rsidR="007C178C" w:rsidRPr="002728E0" w:rsidRDefault="007C178C" w:rsidP="007C178C">
            <w:pPr>
              <w:rPr>
                <w:rFonts w:ascii="Arial" w:hAnsi="Arial" w:cs="Arial"/>
                <w:b/>
              </w:rPr>
            </w:pPr>
            <w:r w:rsidRPr="002728E0">
              <w:rPr>
                <w:rFonts w:ascii="Arial" w:hAnsi="Arial" w:cs="Arial"/>
                <w:b/>
              </w:rPr>
              <w:t xml:space="preserve">N = </w:t>
            </w:r>
            <w:proofErr w:type="spellStart"/>
            <w:r w:rsidRPr="002728E0">
              <w:rPr>
                <w:rFonts w:ascii="Arial" w:hAnsi="Arial" w:cs="Arial"/>
                <w:b/>
              </w:rPr>
              <w:t>gmol</w:t>
            </w:r>
            <w:proofErr w:type="spellEnd"/>
            <w:r w:rsidRPr="002728E0">
              <w:rPr>
                <w:rFonts w:ascii="Arial" w:hAnsi="Arial" w:cs="Arial"/>
                <w:b/>
              </w:rPr>
              <w:t xml:space="preserve"> / </w:t>
            </w:r>
            <w:proofErr w:type="spellStart"/>
            <w:r w:rsidRPr="002728E0">
              <w:rPr>
                <w:rFonts w:ascii="Arial" w:hAnsi="Arial" w:cs="Arial"/>
                <w:b/>
              </w:rPr>
              <w:t>Lsol</w:t>
            </w:r>
            <w:proofErr w:type="spellEnd"/>
          </w:p>
          <w:p w14:paraId="0B994776" w14:textId="77777777" w:rsidR="007C178C" w:rsidRPr="007C178C" w:rsidRDefault="007C178C" w:rsidP="007C178C">
            <w:pPr>
              <w:rPr>
                <w:rFonts w:ascii="Arial" w:hAnsi="Arial" w:cs="Arial"/>
                <w:b/>
              </w:rPr>
            </w:pPr>
          </w:p>
          <w:p w14:paraId="12572721" w14:textId="77777777" w:rsidR="007C178C" w:rsidRDefault="007C178C" w:rsidP="007C178C">
            <w:pPr>
              <w:rPr>
                <w:rFonts w:ascii="Arial" w:hAnsi="Arial" w:cs="Arial"/>
                <w:b/>
              </w:rPr>
            </w:pPr>
          </w:p>
          <w:p w14:paraId="3484C560" w14:textId="77777777" w:rsidR="007C178C" w:rsidRPr="007C178C" w:rsidRDefault="007C178C" w:rsidP="007C178C"/>
        </w:tc>
        <w:tc>
          <w:tcPr>
            <w:tcW w:w="2634" w:type="dxa"/>
            <w:gridSpan w:val="2"/>
            <w:vAlign w:val="center"/>
          </w:tcPr>
          <w:p w14:paraId="6494CA0A" w14:textId="77777777" w:rsidR="002728E0" w:rsidRPr="002728E0" w:rsidRDefault="002728E0" w:rsidP="007C178C">
            <w:pPr>
              <w:jc w:val="center"/>
              <w:rPr>
                <w:rFonts w:ascii="Arial" w:hAnsi="Arial" w:cs="Arial"/>
                <w:b/>
              </w:rPr>
            </w:pPr>
            <w:r w:rsidRPr="002728E0">
              <w:rPr>
                <w:rFonts w:ascii="Arial" w:hAnsi="Arial" w:cs="Arial"/>
                <w:b/>
              </w:rPr>
              <w:t>Concentración</w:t>
            </w:r>
          </w:p>
          <w:p w14:paraId="3B17DD7D" w14:textId="77777777" w:rsidR="002728E0" w:rsidRDefault="002728E0" w:rsidP="007C178C">
            <w:pPr>
              <w:jc w:val="center"/>
              <w:rPr>
                <w:rFonts w:ascii="Arial" w:hAnsi="Arial" w:cs="Arial"/>
                <w:b/>
              </w:rPr>
            </w:pPr>
            <w:r w:rsidRPr="002728E0">
              <w:rPr>
                <w:rFonts w:ascii="Arial" w:hAnsi="Arial" w:cs="Arial"/>
                <w:b/>
              </w:rPr>
              <w:t>MEA</w:t>
            </w:r>
          </w:p>
          <w:p w14:paraId="1D98E7EB" w14:textId="77777777" w:rsidR="007C178C" w:rsidRPr="002728E0" w:rsidRDefault="007C178C" w:rsidP="007C178C">
            <w:pPr>
              <w:jc w:val="center"/>
              <w:rPr>
                <w:rFonts w:ascii="Arial" w:hAnsi="Arial" w:cs="Arial"/>
                <w:b/>
              </w:rPr>
            </w:pPr>
          </w:p>
          <w:p w14:paraId="0E05DE3E" w14:textId="77777777" w:rsidR="002728E0" w:rsidRPr="002728E0" w:rsidRDefault="002728E0" w:rsidP="007C178C">
            <w:pPr>
              <w:jc w:val="center"/>
              <w:rPr>
                <w:rFonts w:ascii="Arial" w:hAnsi="Arial" w:cs="Arial"/>
                <w:b/>
              </w:rPr>
            </w:pPr>
            <w:r w:rsidRPr="002728E0">
              <w:rPr>
                <w:rFonts w:ascii="Arial" w:hAnsi="Arial" w:cs="Arial"/>
                <w:b/>
              </w:rPr>
              <w:t>(% en masa)</w:t>
            </w:r>
          </w:p>
          <w:p w14:paraId="122BA906" w14:textId="4E27EA88" w:rsidR="00D8671F" w:rsidRDefault="002728E0" w:rsidP="007C178C">
            <w:pPr>
              <w:jc w:val="center"/>
              <w:rPr>
                <w:rFonts w:ascii="Arial" w:hAnsi="Arial" w:cs="Arial"/>
                <w:b/>
              </w:rPr>
            </w:pPr>
            <w:r w:rsidRPr="002728E0">
              <w:rPr>
                <w:rFonts w:ascii="Arial" w:hAnsi="Arial" w:cs="Arial"/>
                <w:b/>
              </w:rPr>
              <w:t>%masa = 6.0</w:t>
            </w:r>
            <w:r w:rsidR="00096168">
              <w:rPr>
                <w:rFonts w:ascii="Arial" w:hAnsi="Arial" w:cs="Arial"/>
                <w:b/>
              </w:rPr>
              <w:t>37</w:t>
            </w:r>
            <w:r w:rsidRPr="002728E0">
              <w:rPr>
                <w:rFonts w:ascii="Arial" w:hAnsi="Arial" w:cs="Arial"/>
                <w:b/>
              </w:rPr>
              <w:t>(N) +</w:t>
            </w:r>
          </w:p>
          <w:p w14:paraId="2FFFFD02" w14:textId="76C98C59" w:rsidR="002728E0" w:rsidRDefault="002728E0" w:rsidP="007C178C">
            <w:pPr>
              <w:jc w:val="center"/>
              <w:rPr>
                <w:rFonts w:ascii="Arial" w:hAnsi="Arial" w:cs="Arial"/>
                <w:b/>
              </w:rPr>
            </w:pPr>
            <w:r w:rsidRPr="002728E0">
              <w:rPr>
                <w:rFonts w:ascii="Arial" w:hAnsi="Arial" w:cs="Arial"/>
                <w:b/>
              </w:rPr>
              <w:t>0.</w:t>
            </w:r>
            <w:r w:rsidR="00096168">
              <w:rPr>
                <w:rFonts w:ascii="Arial" w:hAnsi="Arial" w:cs="Arial"/>
                <w:b/>
              </w:rPr>
              <w:t>205</w:t>
            </w:r>
          </w:p>
          <w:p w14:paraId="0A9A078D" w14:textId="77777777" w:rsidR="007C178C" w:rsidRDefault="007C178C" w:rsidP="007C178C">
            <w:pPr>
              <w:jc w:val="center"/>
              <w:rPr>
                <w:rFonts w:ascii="Arial" w:hAnsi="Arial" w:cs="Arial"/>
                <w:b/>
              </w:rPr>
            </w:pPr>
          </w:p>
          <w:p w14:paraId="52206D2F" w14:textId="77777777" w:rsidR="002728E0" w:rsidRPr="002728E0" w:rsidRDefault="002728E0" w:rsidP="007C178C">
            <w:pPr>
              <w:jc w:val="center"/>
              <w:rPr>
                <w:rFonts w:ascii="Arial" w:hAnsi="Arial" w:cs="Arial"/>
                <w:b/>
              </w:rPr>
            </w:pPr>
            <w:r w:rsidRPr="002728E0">
              <w:rPr>
                <w:rFonts w:ascii="Arial" w:hAnsi="Arial" w:cs="Arial"/>
                <w:b/>
              </w:rPr>
              <w:t>(g MEA / g Solución)</w:t>
            </w:r>
          </w:p>
        </w:tc>
        <w:tc>
          <w:tcPr>
            <w:tcW w:w="1058" w:type="dxa"/>
            <w:vAlign w:val="center"/>
          </w:tcPr>
          <w:p w14:paraId="4109906C" w14:textId="77777777" w:rsidR="002728E0" w:rsidRPr="002728E0" w:rsidRDefault="002728E0" w:rsidP="00727607">
            <w:pPr>
              <w:jc w:val="center"/>
              <w:rPr>
                <w:rFonts w:ascii="Arial" w:hAnsi="Arial" w:cs="Arial"/>
                <w:b/>
                <w:lang w:val="en-US"/>
              </w:rPr>
            </w:pPr>
            <w:r w:rsidRPr="002728E0">
              <w:rPr>
                <w:rFonts w:ascii="Arial" w:hAnsi="Arial" w:cs="Arial"/>
                <w:b/>
                <w:lang w:val="en-US"/>
              </w:rPr>
              <w:t>G</w:t>
            </w:r>
            <w:r w:rsidRPr="002728E0">
              <w:rPr>
                <w:rFonts w:ascii="Arial" w:hAnsi="Arial" w:cs="Arial"/>
                <w:b/>
                <w:vertAlign w:val="subscript"/>
                <w:lang w:val="en-US"/>
              </w:rPr>
              <w:t>aire</w:t>
            </w:r>
          </w:p>
          <w:p w14:paraId="26F64BBD" w14:textId="77777777" w:rsidR="002728E0" w:rsidRPr="002728E0" w:rsidRDefault="002728E0" w:rsidP="00727607">
            <w:pPr>
              <w:jc w:val="center"/>
              <w:rPr>
                <w:rFonts w:ascii="Arial" w:hAnsi="Arial" w:cs="Arial"/>
                <w:b/>
                <w:lang w:val="en-US"/>
              </w:rPr>
            </w:pPr>
            <w:r w:rsidRPr="002728E0">
              <w:rPr>
                <w:rFonts w:ascii="Arial" w:hAnsi="Arial" w:cs="Arial"/>
                <w:b/>
                <w:lang w:val="en-US"/>
              </w:rPr>
              <w:t>(%)</w:t>
            </w:r>
          </w:p>
          <w:p w14:paraId="51C45698" w14:textId="77777777" w:rsidR="002728E0" w:rsidRPr="002728E0" w:rsidRDefault="002728E0" w:rsidP="00727607">
            <w:pPr>
              <w:jc w:val="center"/>
              <w:rPr>
                <w:rFonts w:ascii="Arial" w:hAnsi="Arial" w:cs="Arial"/>
                <w:b/>
                <w:lang w:val="en-US"/>
              </w:rPr>
            </w:pPr>
          </w:p>
          <w:p w14:paraId="743AE340" w14:textId="77777777" w:rsidR="002728E0" w:rsidRPr="002728E0" w:rsidRDefault="002728E0" w:rsidP="00727607">
            <w:pPr>
              <w:jc w:val="center"/>
              <w:rPr>
                <w:rFonts w:ascii="Arial" w:hAnsi="Arial" w:cs="Arial"/>
                <w:b/>
                <w:lang w:val="en-US"/>
              </w:rPr>
            </w:pPr>
          </w:p>
          <w:p w14:paraId="122D0CE2" w14:textId="77777777" w:rsidR="002728E0" w:rsidRDefault="002728E0" w:rsidP="007C178C">
            <w:pPr>
              <w:rPr>
                <w:rFonts w:ascii="Arial" w:hAnsi="Arial" w:cs="Arial"/>
                <w:b/>
                <w:lang w:val="en-US"/>
              </w:rPr>
            </w:pPr>
          </w:p>
          <w:p w14:paraId="6553ECAD" w14:textId="77777777" w:rsidR="007C178C" w:rsidRDefault="007C178C" w:rsidP="007C178C">
            <w:pPr>
              <w:rPr>
                <w:rFonts w:ascii="Arial" w:hAnsi="Arial" w:cs="Arial"/>
                <w:b/>
                <w:lang w:val="en-US"/>
              </w:rPr>
            </w:pPr>
          </w:p>
          <w:p w14:paraId="5FAB99FD" w14:textId="77777777" w:rsidR="007C178C" w:rsidRPr="002728E0" w:rsidRDefault="007C178C" w:rsidP="007C178C">
            <w:pPr>
              <w:rPr>
                <w:rFonts w:ascii="Arial" w:hAnsi="Arial" w:cs="Arial"/>
                <w:b/>
                <w:lang w:val="en-US"/>
              </w:rPr>
            </w:pPr>
          </w:p>
        </w:tc>
        <w:tc>
          <w:tcPr>
            <w:tcW w:w="1130" w:type="dxa"/>
          </w:tcPr>
          <w:p w14:paraId="553F6363" w14:textId="77777777" w:rsidR="002728E0" w:rsidRPr="00D8671F" w:rsidRDefault="002728E0" w:rsidP="00D8671F">
            <w:pPr>
              <w:jc w:val="center"/>
              <w:rPr>
                <w:rFonts w:ascii="Arial" w:hAnsi="Arial" w:cs="Arial"/>
                <w:b/>
                <w:sz w:val="16"/>
                <w:szCs w:val="16"/>
                <w:lang w:val="en-US"/>
              </w:rPr>
            </w:pPr>
          </w:p>
          <w:p w14:paraId="7BD4BD0E" w14:textId="77777777" w:rsidR="00D8671F" w:rsidRPr="00D8671F" w:rsidRDefault="00D8671F" w:rsidP="00D8671F">
            <w:pPr>
              <w:jc w:val="center"/>
              <w:rPr>
                <w:rFonts w:ascii="Arial" w:hAnsi="Arial" w:cs="Arial"/>
                <w:b/>
                <w:lang w:val="en-US"/>
              </w:rPr>
            </w:pPr>
            <w:r w:rsidRPr="00D8671F">
              <w:rPr>
                <w:rFonts w:ascii="Arial" w:hAnsi="Arial" w:cs="Arial"/>
                <w:b/>
                <w:lang w:val="en-US"/>
              </w:rPr>
              <w:t>G</w:t>
            </w:r>
            <w:r w:rsidRPr="00D8671F">
              <w:rPr>
                <w:rFonts w:ascii="Arial" w:hAnsi="Arial" w:cs="Arial"/>
                <w:b/>
                <w:vertAlign w:val="subscript"/>
                <w:lang w:val="en-US"/>
              </w:rPr>
              <w:t>CO2</w:t>
            </w:r>
          </w:p>
          <w:p w14:paraId="2B65B819" w14:textId="77777777" w:rsidR="00D8671F" w:rsidRPr="00D8671F" w:rsidRDefault="00D8671F" w:rsidP="00D8671F">
            <w:pPr>
              <w:jc w:val="center"/>
              <w:rPr>
                <w:rFonts w:ascii="Arial" w:hAnsi="Arial" w:cs="Arial"/>
                <w:b/>
                <w:lang w:val="en-US"/>
              </w:rPr>
            </w:pPr>
            <w:r w:rsidRPr="00D8671F">
              <w:rPr>
                <w:rFonts w:ascii="Arial" w:hAnsi="Arial" w:cs="Arial"/>
                <w:b/>
                <w:lang w:val="en-US"/>
              </w:rPr>
              <w:t>(mm)</w:t>
            </w:r>
          </w:p>
          <w:p w14:paraId="78547437" w14:textId="77777777" w:rsidR="00D8671F" w:rsidRDefault="00D8671F" w:rsidP="00D8671F">
            <w:pPr>
              <w:jc w:val="center"/>
              <w:rPr>
                <w:rFonts w:ascii="Arial" w:hAnsi="Arial" w:cs="Arial"/>
                <w:b/>
                <w:lang w:val="en-US"/>
              </w:rPr>
            </w:pPr>
          </w:p>
          <w:p w14:paraId="5AFB59B7" w14:textId="77777777" w:rsidR="007C178C" w:rsidRDefault="007C178C" w:rsidP="00D8671F">
            <w:pPr>
              <w:jc w:val="center"/>
              <w:rPr>
                <w:rFonts w:ascii="Arial" w:hAnsi="Arial" w:cs="Arial"/>
                <w:b/>
                <w:lang w:val="en-US"/>
              </w:rPr>
            </w:pPr>
          </w:p>
          <w:p w14:paraId="77ADA582" w14:textId="77777777" w:rsidR="007C178C" w:rsidRDefault="007C178C" w:rsidP="00D8671F">
            <w:pPr>
              <w:jc w:val="center"/>
              <w:rPr>
                <w:rFonts w:ascii="Arial" w:hAnsi="Arial" w:cs="Arial"/>
                <w:b/>
                <w:lang w:val="en-US"/>
              </w:rPr>
            </w:pPr>
          </w:p>
          <w:p w14:paraId="5BB358DF" w14:textId="77777777" w:rsidR="007C178C" w:rsidRDefault="007C178C" w:rsidP="00D8671F">
            <w:pPr>
              <w:jc w:val="center"/>
              <w:rPr>
                <w:rFonts w:ascii="Arial" w:hAnsi="Arial" w:cs="Arial"/>
                <w:b/>
                <w:lang w:val="en-US"/>
              </w:rPr>
            </w:pPr>
          </w:p>
          <w:p w14:paraId="0A654B8A" w14:textId="77777777" w:rsidR="007C178C" w:rsidRDefault="007C178C" w:rsidP="00D8671F">
            <w:pPr>
              <w:jc w:val="center"/>
              <w:rPr>
                <w:rFonts w:ascii="Arial" w:hAnsi="Arial" w:cs="Arial"/>
                <w:b/>
                <w:lang w:val="en-US"/>
              </w:rPr>
            </w:pPr>
          </w:p>
          <w:p w14:paraId="6B0FAF84" w14:textId="77777777" w:rsidR="007C178C" w:rsidRPr="002728E0" w:rsidRDefault="007C178C" w:rsidP="00D8671F">
            <w:pPr>
              <w:jc w:val="center"/>
              <w:rPr>
                <w:rFonts w:ascii="Arial" w:hAnsi="Arial" w:cs="Arial"/>
                <w:b/>
                <w:lang w:val="en-US"/>
              </w:rPr>
            </w:pPr>
          </w:p>
        </w:tc>
      </w:tr>
      <w:tr w:rsidR="00EF37AB" w:rsidRPr="002728E0" w14:paraId="27D36439" w14:textId="77777777" w:rsidTr="007C178C">
        <w:tblPrEx>
          <w:tblCellMar>
            <w:left w:w="108" w:type="dxa"/>
            <w:right w:w="108" w:type="dxa"/>
          </w:tblCellMar>
          <w:tblLook w:val="01E0" w:firstRow="1" w:lastRow="1" w:firstColumn="1" w:lastColumn="1" w:noHBand="0" w:noVBand="0"/>
        </w:tblPrEx>
        <w:trPr>
          <w:cantSplit/>
          <w:trHeight w:val="442"/>
        </w:trPr>
        <w:tc>
          <w:tcPr>
            <w:tcW w:w="1684" w:type="dxa"/>
            <w:vMerge/>
            <w:tcBorders>
              <w:bottom w:val="single" w:sz="4" w:space="0" w:color="auto"/>
            </w:tcBorders>
            <w:vAlign w:val="center"/>
          </w:tcPr>
          <w:p w14:paraId="07CD23AE" w14:textId="77777777" w:rsidR="00EF37AB" w:rsidRPr="002728E0" w:rsidRDefault="00EF37AB" w:rsidP="00727607">
            <w:pPr>
              <w:jc w:val="center"/>
              <w:rPr>
                <w:rFonts w:ascii="Arial" w:hAnsi="Arial" w:cs="Arial"/>
                <w:b/>
                <w:lang w:val="en-US"/>
              </w:rPr>
            </w:pPr>
          </w:p>
        </w:tc>
        <w:tc>
          <w:tcPr>
            <w:tcW w:w="1110" w:type="dxa"/>
            <w:tcBorders>
              <w:bottom w:val="single" w:sz="4" w:space="0" w:color="auto"/>
            </w:tcBorders>
            <w:vAlign w:val="center"/>
          </w:tcPr>
          <w:p w14:paraId="63DE76DE" w14:textId="77777777" w:rsidR="00EF37AB" w:rsidRDefault="00EF37AB" w:rsidP="007C178C">
            <w:pPr>
              <w:jc w:val="center"/>
              <w:rPr>
                <w:rFonts w:ascii="Arial" w:hAnsi="Arial" w:cs="Arial"/>
                <w:b/>
              </w:rPr>
            </w:pPr>
            <w:r w:rsidRPr="002728E0">
              <w:rPr>
                <w:rFonts w:ascii="Arial" w:hAnsi="Arial" w:cs="Arial"/>
                <w:b/>
              </w:rPr>
              <w:t>Entrada</w:t>
            </w:r>
          </w:p>
          <w:p w14:paraId="68830660" w14:textId="77777777" w:rsidR="00EF37AB" w:rsidRPr="002728E0" w:rsidRDefault="00EF37AB" w:rsidP="007C178C">
            <w:pPr>
              <w:jc w:val="center"/>
              <w:rPr>
                <w:rFonts w:ascii="Arial" w:hAnsi="Arial" w:cs="Arial"/>
                <w:b/>
              </w:rPr>
            </w:pPr>
          </w:p>
        </w:tc>
        <w:tc>
          <w:tcPr>
            <w:tcW w:w="958" w:type="dxa"/>
            <w:tcBorders>
              <w:bottom w:val="single" w:sz="4" w:space="0" w:color="auto"/>
            </w:tcBorders>
            <w:vAlign w:val="center"/>
          </w:tcPr>
          <w:p w14:paraId="05988804" w14:textId="77777777" w:rsidR="00EF37AB" w:rsidRDefault="00EF37AB" w:rsidP="007C178C">
            <w:pPr>
              <w:jc w:val="center"/>
              <w:rPr>
                <w:rFonts w:ascii="Arial" w:hAnsi="Arial" w:cs="Arial"/>
                <w:b/>
              </w:rPr>
            </w:pPr>
            <w:r w:rsidRPr="002728E0">
              <w:rPr>
                <w:rFonts w:ascii="Arial" w:hAnsi="Arial" w:cs="Arial"/>
                <w:b/>
              </w:rPr>
              <w:t>Salida</w:t>
            </w:r>
          </w:p>
          <w:p w14:paraId="47A6AD96" w14:textId="77777777" w:rsidR="00EF37AB" w:rsidRPr="002728E0" w:rsidRDefault="00EF37AB" w:rsidP="007C178C">
            <w:pPr>
              <w:jc w:val="center"/>
              <w:rPr>
                <w:rFonts w:ascii="Arial" w:hAnsi="Arial" w:cs="Arial"/>
                <w:b/>
              </w:rPr>
            </w:pPr>
          </w:p>
        </w:tc>
        <w:tc>
          <w:tcPr>
            <w:tcW w:w="1341" w:type="dxa"/>
            <w:tcBorders>
              <w:bottom w:val="single" w:sz="4" w:space="0" w:color="auto"/>
            </w:tcBorders>
            <w:vAlign w:val="center"/>
          </w:tcPr>
          <w:p w14:paraId="605E2CCE" w14:textId="77777777" w:rsidR="00EF37AB" w:rsidRDefault="00EF37AB" w:rsidP="007C178C">
            <w:pPr>
              <w:jc w:val="center"/>
              <w:rPr>
                <w:rFonts w:ascii="Arial" w:hAnsi="Arial" w:cs="Arial"/>
                <w:b/>
              </w:rPr>
            </w:pPr>
            <w:r w:rsidRPr="002728E0">
              <w:rPr>
                <w:rFonts w:ascii="Arial" w:hAnsi="Arial" w:cs="Arial"/>
                <w:b/>
              </w:rPr>
              <w:t>Entrada</w:t>
            </w:r>
          </w:p>
          <w:p w14:paraId="17E9C875" w14:textId="77777777" w:rsidR="00EF37AB" w:rsidRPr="002728E0" w:rsidRDefault="00EF37AB" w:rsidP="007C178C">
            <w:pPr>
              <w:jc w:val="center"/>
              <w:rPr>
                <w:rFonts w:ascii="Arial" w:hAnsi="Arial" w:cs="Arial"/>
                <w:b/>
              </w:rPr>
            </w:pPr>
          </w:p>
        </w:tc>
        <w:tc>
          <w:tcPr>
            <w:tcW w:w="1293" w:type="dxa"/>
            <w:tcBorders>
              <w:bottom w:val="single" w:sz="4" w:space="0" w:color="auto"/>
            </w:tcBorders>
          </w:tcPr>
          <w:p w14:paraId="7EBC0060" w14:textId="77777777" w:rsidR="00EF37AB" w:rsidRPr="002728E0" w:rsidRDefault="00EF37AB" w:rsidP="007C178C">
            <w:pPr>
              <w:jc w:val="center"/>
              <w:rPr>
                <w:rFonts w:ascii="Arial" w:hAnsi="Arial" w:cs="Arial"/>
                <w:b/>
              </w:rPr>
            </w:pPr>
            <w:r w:rsidRPr="002728E0">
              <w:rPr>
                <w:rFonts w:ascii="Arial" w:hAnsi="Arial" w:cs="Arial"/>
                <w:b/>
              </w:rPr>
              <w:t>Sa</w:t>
            </w:r>
            <w:r>
              <w:rPr>
                <w:rFonts w:ascii="Arial" w:hAnsi="Arial" w:cs="Arial"/>
                <w:b/>
              </w:rPr>
              <w:t>lida</w:t>
            </w:r>
          </w:p>
        </w:tc>
        <w:tc>
          <w:tcPr>
            <w:tcW w:w="1058" w:type="dxa"/>
            <w:vMerge w:val="restart"/>
            <w:vAlign w:val="center"/>
          </w:tcPr>
          <w:p w14:paraId="0D6754D8" w14:textId="68F115FD" w:rsidR="00EF37AB" w:rsidRPr="00364088" w:rsidRDefault="001847CF" w:rsidP="00727607">
            <w:pPr>
              <w:jc w:val="center"/>
              <w:rPr>
                <w:rFonts w:ascii="Arial" w:hAnsi="Arial" w:cs="Arial"/>
                <w:bCs/>
              </w:rPr>
            </w:pPr>
            <w:r>
              <w:rPr>
                <w:rFonts w:ascii="Arial" w:hAnsi="Arial" w:cs="Arial"/>
                <w:bCs/>
              </w:rPr>
              <w:t>28</w:t>
            </w:r>
          </w:p>
        </w:tc>
        <w:tc>
          <w:tcPr>
            <w:tcW w:w="1130" w:type="dxa"/>
            <w:vMerge w:val="restart"/>
            <w:vAlign w:val="center"/>
          </w:tcPr>
          <w:p w14:paraId="502EA095" w14:textId="15A40567" w:rsidR="00EF37AB" w:rsidRPr="00364088" w:rsidRDefault="001847CF" w:rsidP="00727607">
            <w:pPr>
              <w:jc w:val="center"/>
              <w:rPr>
                <w:rFonts w:ascii="Arial" w:hAnsi="Arial" w:cs="Arial"/>
                <w:bCs/>
              </w:rPr>
            </w:pPr>
            <w:r>
              <w:rPr>
                <w:rFonts w:ascii="Arial" w:hAnsi="Arial" w:cs="Arial"/>
                <w:bCs/>
              </w:rPr>
              <w:t>36</w:t>
            </w:r>
          </w:p>
        </w:tc>
      </w:tr>
      <w:tr w:rsidR="00D56ED8" w:rsidRPr="002728E0" w14:paraId="3B832D29" w14:textId="77777777" w:rsidTr="00C7032B">
        <w:tblPrEx>
          <w:tblCellMar>
            <w:left w:w="108" w:type="dxa"/>
            <w:right w:w="108" w:type="dxa"/>
          </w:tblCellMar>
          <w:tblLook w:val="01E0" w:firstRow="1" w:lastRow="1" w:firstColumn="1" w:lastColumn="1" w:noHBand="0" w:noVBand="0"/>
        </w:tblPrEx>
        <w:trPr>
          <w:trHeight w:val="247"/>
        </w:trPr>
        <w:tc>
          <w:tcPr>
            <w:tcW w:w="1684" w:type="dxa"/>
            <w:tcBorders>
              <w:bottom w:val="single" w:sz="4" w:space="0" w:color="auto"/>
            </w:tcBorders>
            <w:vAlign w:val="center"/>
          </w:tcPr>
          <w:p w14:paraId="73B8AE5A" w14:textId="2C03B5C6" w:rsidR="00D56ED8" w:rsidRPr="00364088" w:rsidRDefault="001847CF" w:rsidP="00727607">
            <w:pPr>
              <w:rPr>
                <w:rFonts w:ascii="Arial" w:hAnsi="Arial" w:cs="Arial"/>
                <w:bCs/>
              </w:rPr>
            </w:pPr>
            <w:r>
              <w:rPr>
                <w:rFonts w:ascii="Arial" w:hAnsi="Arial" w:cs="Arial"/>
                <w:bCs/>
              </w:rPr>
              <w:t>5</w:t>
            </w:r>
          </w:p>
        </w:tc>
        <w:tc>
          <w:tcPr>
            <w:tcW w:w="1110" w:type="dxa"/>
            <w:vMerge w:val="restart"/>
            <w:vAlign w:val="center"/>
          </w:tcPr>
          <w:p w14:paraId="0F05B61F" w14:textId="30A5B497" w:rsidR="00D56ED8" w:rsidRPr="00364088" w:rsidRDefault="00D56ED8" w:rsidP="00727607">
            <w:pPr>
              <w:rPr>
                <w:rFonts w:ascii="Arial" w:hAnsi="Arial" w:cs="Arial"/>
                <w:bCs/>
              </w:rPr>
            </w:pPr>
          </w:p>
        </w:tc>
        <w:tc>
          <w:tcPr>
            <w:tcW w:w="958" w:type="dxa"/>
            <w:tcBorders>
              <w:bottom w:val="single" w:sz="4" w:space="0" w:color="auto"/>
            </w:tcBorders>
            <w:vAlign w:val="center"/>
          </w:tcPr>
          <w:p w14:paraId="69288DD0" w14:textId="7138BBD8" w:rsidR="00D56ED8" w:rsidRPr="00364088" w:rsidRDefault="00D56ED8" w:rsidP="00727607">
            <w:pPr>
              <w:rPr>
                <w:rFonts w:ascii="Arial" w:hAnsi="Arial" w:cs="Arial"/>
                <w:bCs/>
              </w:rPr>
            </w:pPr>
          </w:p>
        </w:tc>
        <w:tc>
          <w:tcPr>
            <w:tcW w:w="1341" w:type="dxa"/>
            <w:vMerge w:val="restart"/>
            <w:vAlign w:val="center"/>
          </w:tcPr>
          <w:p w14:paraId="53D55A80" w14:textId="31FA8F24" w:rsidR="00D56ED8" w:rsidRPr="00364088" w:rsidRDefault="00D56ED8" w:rsidP="00727607">
            <w:pPr>
              <w:rPr>
                <w:rFonts w:ascii="Arial" w:hAnsi="Arial" w:cs="Arial"/>
                <w:bCs/>
              </w:rPr>
            </w:pPr>
          </w:p>
        </w:tc>
        <w:tc>
          <w:tcPr>
            <w:tcW w:w="1293" w:type="dxa"/>
            <w:tcBorders>
              <w:bottom w:val="single" w:sz="4" w:space="0" w:color="auto"/>
            </w:tcBorders>
          </w:tcPr>
          <w:p w14:paraId="3AFDB698" w14:textId="539F5F9B" w:rsidR="00D56ED8" w:rsidRPr="00364088" w:rsidRDefault="00D56ED8" w:rsidP="00727607">
            <w:pPr>
              <w:rPr>
                <w:rFonts w:ascii="Arial" w:hAnsi="Arial" w:cs="Arial"/>
                <w:bCs/>
              </w:rPr>
            </w:pPr>
          </w:p>
        </w:tc>
        <w:tc>
          <w:tcPr>
            <w:tcW w:w="1058" w:type="dxa"/>
            <w:vMerge/>
            <w:vAlign w:val="center"/>
          </w:tcPr>
          <w:p w14:paraId="3252B3BF" w14:textId="77777777" w:rsidR="00D56ED8" w:rsidRPr="002728E0" w:rsidRDefault="00D56ED8" w:rsidP="00727607">
            <w:pPr>
              <w:rPr>
                <w:rFonts w:ascii="Arial" w:hAnsi="Arial" w:cs="Arial"/>
                <w:b/>
              </w:rPr>
            </w:pPr>
          </w:p>
        </w:tc>
        <w:tc>
          <w:tcPr>
            <w:tcW w:w="1130" w:type="dxa"/>
            <w:vMerge/>
            <w:vAlign w:val="center"/>
          </w:tcPr>
          <w:p w14:paraId="29C667A7" w14:textId="77777777" w:rsidR="00D56ED8" w:rsidRPr="002728E0" w:rsidRDefault="00D56ED8" w:rsidP="00727607">
            <w:pPr>
              <w:rPr>
                <w:rFonts w:ascii="Arial" w:hAnsi="Arial" w:cs="Arial"/>
                <w:b/>
              </w:rPr>
            </w:pPr>
          </w:p>
        </w:tc>
      </w:tr>
      <w:tr w:rsidR="00D56ED8" w:rsidRPr="002728E0" w14:paraId="04D3CEF5" w14:textId="77777777" w:rsidTr="00C7032B">
        <w:tblPrEx>
          <w:tblCellMar>
            <w:left w:w="108" w:type="dxa"/>
            <w:right w:w="108" w:type="dxa"/>
          </w:tblCellMar>
          <w:tblLook w:val="01E0" w:firstRow="1" w:lastRow="1" w:firstColumn="1" w:lastColumn="1" w:noHBand="0" w:noVBand="0"/>
        </w:tblPrEx>
        <w:trPr>
          <w:trHeight w:val="247"/>
        </w:trPr>
        <w:tc>
          <w:tcPr>
            <w:tcW w:w="1684" w:type="dxa"/>
            <w:tcBorders>
              <w:bottom w:val="single" w:sz="4" w:space="0" w:color="auto"/>
            </w:tcBorders>
            <w:vAlign w:val="center"/>
          </w:tcPr>
          <w:p w14:paraId="32686047" w14:textId="256129A0" w:rsidR="00D56ED8" w:rsidRPr="00364088" w:rsidRDefault="001847CF" w:rsidP="00727607">
            <w:pPr>
              <w:rPr>
                <w:rFonts w:ascii="Arial" w:hAnsi="Arial" w:cs="Arial"/>
                <w:bCs/>
              </w:rPr>
            </w:pPr>
            <w:r>
              <w:rPr>
                <w:rFonts w:ascii="Arial" w:hAnsi="Arial" w:cs="Arial"/>
                <w:bCs/>
              </w:rPr>
              <w:t>8</w:t>
            </w:r>
          </w:p>
        </w:tc>
        <w:tc>
          <w:tcPr>
            <w:tcW w:w="1110" w:type="dxa"/>
            <w:vMerge/>
            <w:vAlign w:val="center"/>
          </w:tcPr>
          <w:p w14:paraId="69424A39" w14:textId="77777777" w:rsidR="00D56ED8" w:rsidRPr="00364088" w:rsidRDefault="00D56ED8" w:rsidP="00727607">
            <w:pPr>
              <w:rPr>
                <w:rFonts w:ascii="Arial" w:hAnsi="Arial" w:cs="Arial"/>
                <w:bCs/>
              </w:rPr>
            </w:pPr>
          </w:p>
        </w:tc>
        <w:tc>
          <w:tcPr>
            <w:tcW w:w="958" w:type="dxa"/>
            <w:tcBorders>
              <w:bottom w:val="single" w:sz="4" w:space="0" w:color="auto"/>
            </w:tcBorders>
            <w:vAlign w:val="center"/>
          </w:tcPr>
          <w:p w14:paraId="2F266305" w14:textId="288B2F8D" w:rsidR="00D56ED8" w:rsidRPr="00364088" w:rsidRDefault="00D56ED8" w:rsidP="00727607">
            <w:pPr>
              <w:rPr>
                <w:rFonts w:ascii="Arial" w:hAnsi="Arial" w:cs="Arial"/>
                <w:bCs/>
              </w:rPr>
            </w:pPr>
          </w:p>
        </w:tc>
        <w:tc>
          <w:tcPr>
            <w:tcW w:w="1341" w:type="dxa"/>
            <w:vMerge/>
            <w:vAlign w:val="center"/>
          </w:tcPr>
          <w:p w14:paraId="6EB18963" w14:textId="77777777" w:rsidR="00D56ED8" w:rsidRPr="00364088" w:rsidRDefault="00D56ED8" w:rsidP="00727607">
            <w:pPr>
              <w:rPr>
                <w:rFonts w:ascii="Arial" w:hAnsi="Arial" w:cs="Arial"/>
                <w:bCs/>
              </w:rPr>
            </w:pPr>
          </w:p>
        </w:tc>
        <w:tc>
          <w:tcPr>
            <w:tcW w:w="1293" w:type="dxa"/>
            <w:tcBorders>
              <w:bottom w:val="single" w:sz="4" w:space="0" w:color="auto"/>
            </w:tcBorders>
          </w:tcPr>
          <w:p w14:paraId="2BF07B40" w14:textId="24239713" w:rsidR="00D56ED8" w:rsidRPr="00364088" w:rsidRDefault="00D56ED8" w:rsidP="00727607">
            <w:pPr>
              <w:rPr>
                <w:rFonts w:ascii="Arial" w:hAnsi="Arial" w:cs="Arial"/>
                <w:bCs/>
              </w:rPr>
            </w:pPr>
          </w:p>
        </w:tc>
        <w:tc>
          <w:tcPr>
            <w:tcW w:w="1058" w:type="dxa"/>
            <w:vMerge/>
            <w:vAlign w:val="center"/>
          </w:tcPr>
          <w:p w14:paraId="43B50976" w14:textId="77777777" w:rsidR="00D56ED8" w:rsidRPr="002728E0" w:rsidRDefault="00D56ED8" w:rsidP="00727607">
            <w:pPr>
              <w:rPr>
                <w:rFonts w:ascii="Arial" w:hAnsi="Arial" w:cs="Arial"/>
                <w:b/>
              </w:rPr>
            </w:pPr>
          </w:p>
        </w:tc>
        <w:tc>
          <w:tcPr>
            <w:tcW w:w="1130" w:type="dxa"/>
            <w:vMerge/>
            <w:vAlign w:val="center"/>
          </w:tcPr>
          <w:p w14:paraId="1338CB16" w14:textId="77777777" w:rsidR="00D56ED8" w:rsidRPr="002728E0" w:rsidRDefault="00D56ED8" w:rsidP="00727607">
            <w:pPr>
              <w:rPr>
                <w:rFonts w:ascii="Arial" w:hAnsi="Arial" w:cs="Arial"/>
                <w:b/>
              </w:rPr>
            </w:pPr>
          </w:p>
        </w:tc>
      </w:tr>
      <w:tr w:rsidR="00D56ED8" w:rsidRPr="002728E0" w14:paraId="4F7B2949" w14:textId="77777777" w:rsidTr="00EF37AB">
        <w:tblPrEx>
          <w:tblCellMar>
            <w:left w:w="108" w:type="dxa"/>
            <w:right w:w="108" w:type="dxa"/>
          </w:tblCellMar>
          <w:tblLook w:val="01E0" w:firstRow="1" w:lastRow="1" w:firstColumn="1" w:lastColumn="1" w:noHBand="0" w:noVBand="0"/>
        </w:tblPrEx>
        <w:trPr>
          <w:trHeight w:val="247"/>
        </w:trPr>
        <w:tc>
          <w:tcPr>
            <w:tcW w:w="1684" w:type="dxa"/>
            <w:vAlign w:val="center"/>
          </w:tcPr>
          <w:p w14:paraId="4CB736D0" w14:textId="1570A716" w:rsidR="00D56ED8" w:rsidRPr="00364088" w:rsidRDefault="001847CF" w:rsidP="00727607">
            <w:pPr>
              <w:rPr>
                <w:rFonts w:ascii="Arial" w:hAnsi="Arial" w:cs="Arial"/>
                <w:bCs/>
              </w:rPr>
            </w:pPr>
            <w:r>
              <w:rPr>
                <w:rFonts w:ascii="Arial" w:hAnsi="Arial" w:cs="Arial"/>
                <w:bCs/>
              </w:rPr>
              <w:t>10</w:t>
            </w:r>
          </w:p>
        </w:tc>
        <w:tc>
          <w:tcPr>
            <w:tcW w:w="1110" w:type="dxa"/>
            <w:vMerge/>
            <w:vAlign w:val="center"/>
          </w:tcPr>
          <w:p w14:paraId="2BBEB10A" w14:textId="77777777" w:rsidR="00D56ED8" w:rsidRPr="00364088" w:rsidRDefault="00D56ED8" w:rsidP="00727607">
            <w:pPr>
              <w:rPr>
                <w:rFonts w:ascii="Arial" w:hAnsi="Arial" w:cs="Arial"/>
                <w:bCs/>
              </w:rPr>
            </w:pPr>
          </w:p>
        </w:tc>
        <w:tc>
          <w:tcPr>
            <w:tcW w:w="958" w:type="dxa"/>
            <w:vAlign w:val="center"/>
          </w:tcPr>
          <w:p w14:paraId="4D9AA08D" w14:textId="7EAC0537" w:rsidR="00D56ED8" w:rsidRPr="00364088" w:rsidRDefault="00D56ED8" w:rsidP="00727607">
            <w:pPr>
              <w:rPr>
                <w:rFonts w:ascii="Arial" w:hAnsi="Arial" w:cs="Arial"/>
                <w:bCs/>
              </w:rPr>
            </w:pPr>
          </w:p>
        </w:tc>
        <w:tc>
          <w:tcPr>
            <w:tcW w:w="1341" w:type="dxa"/>
            <w:vMerge/>
            <w:vAlign w:val="center"/>
          </w:tcPr>
          <w:p w14:paraId="400E2BD9" w14:textId="77777777" w:rsidR="00D56ED8" w:rsidRPr="00364088" w:rsidRDefault="00D56ED8" w:rsidP="00727607">
            <w:pPr>
              <w:rPr>
                <w:rFonts w:ascii="Arial" w:hAnsi="Arial" w:cs="Arial"/>
                <w:bCs/>
              </w:rPr>
            </w:pPr>
          </w:p>
        </w:tc>
        <w:tc>
          <w:tcPr>
            <w:tcW w:w="1293" w:type="dxa"/>
          </w:tcPr>
          <w:p w14:paraId="7AB4E983" w14:textId="04677E9C" w:rsidR="00D56ED8" w:rsidRPr="00364088" w:rsidRDefault="00D56ED8" w:rsidP="00727607">
            <w:pPr>
              <w:rPr>
                <w:rFonts w:ascii="Arial" w:hAnsi="Arial" w:cs="Arial"/>
                <w:bCs/>
              </w:rPr>
            </w:pPr>
          </w:p>
        </w:tc>
        <w:tc>
          <w:tcPr>
            <w:tcW w:w="1058" w:type="dxa"/>
            <w:vMerge/>
            <w:vAlign w:val="center"/>
          </w:tcPr>
          <w:p w14:paraId="096F43F3" w14:textId="77777777" w:rsidR="00D56ED8" w:rsidRPr="002728E0" w:rsidRDefault="00D56ED8" w:rsidP="00727607">
            <w:pPr>
              <w:rPr>
                <w:rFonts w:ascii="Arial" w:hAnsi="Arial" w:cs="Arial"/>
                <w:b/>
              </w:rPr>
            </w:pPr>
          </w:p>
        </w:tc>
        <w:tc>
          <w:tcPr>
            <w:tcW w:w="1130" w:type="dxa"/>
            <w:vMerge/>
            <w:vAlign w:val="center"/>
          </w:tcPr>
          <w:p w14:paraId="0C8E7069" w14:textId="77777777" w:rsidR="00D56ED8" w:rsidRPr="002728E0" w:rsidRDefault="00D56ED8" w:rsidP="00727607">
            <w:pPr>
              <w:rPr>
                <w:rFonts w:ascii="Arial" w:hAnsi="Arial" w:cs="Arial"/>
                <w:b/>
              </w:rPr>
            </w:pPr>
          </w:p>
        </w:tc>
      </w:tr>
      <w:tr w:rsidR="00D56ED8" w:rsidRPr="002728E0" w14:paraId="533E9B57" w14:textId="77777777" w:rsidTr="007C178C">
        <w:tblPrEx>
          <w:tblCellMar>
            <w:left w:w="108" w:type="dxa"/>
            <w:right w:w="108" w:type="dxa"/>
          </w:tblCellMar>
          <w:tblLook w:val="01E0" w:firstRow="1" w:lastRow="1" w:firstColumn="1" w:lastColumn="1" w:noHBand="0" w:noVBand="0"/>
        </w:tblPrEx>
        <w:trPr>
          <w:trHeight w:val="247"/>
        </w:trPr>
        <w:tc>
          <w:tcPr>
            <w:tcW w:w="1684" w:type="dxa"/>
            <w:tcBorders>
              <w:bottom w:val="single" w:sz="4" w:space="0" w:color="auto"/>
            </w:tcBorders>
            <w:vAlign w:val="center"/>
          </w:tcPr>
          <w:p w14:paraId="42EBB7C0" w14:textId="77777777" w:rsidR="00D56ED8" w:rsidRPr="002728E0" w:rsidRDefault="00D56ED8" w:rsidP="00727607">
            <w:pPr>
              <w:rPr>
                <w:rFonts w:ascii="Arial" w:hAnsi="Arial" w:cs="Arial"/>
                <w:b/>
              </w:rPr>
            </w:pPr>
          </w:p>
        </w:tc>
        <w:tc>
          <w:tcPr>
            <w:tcW w:w="1110" w:type="dxa"/>
            <w:vMerge/>
            <w:tcBorders>
              <w:bottom w:val="single" w:sz="4" w:space="0" w:color="auto"/>
            </w:tcBorders>
            <w:vAlign w:val="center"/>
          </w:tcPr>
          <w:p w14:paraId="67F51F9B" w14:textId="77777777" w:rsidR="00D56ED8" w:rsidRPr="002728E0" w:rsidRDefault="00D56ED8" w:rsidP="00727607">
            <w:pPr>
              <w:rPr>
                <w:rFonts w:ascii="Arial" w:hAnsi="Arial" w:cs="Arial"/>
                <w:b/>
              </w:rPr>
            </w:pPr>
          </w:p>
        </w:tc>
        <w:tc>
          <w:tcPr>
            <w:tcW w:w="958" w:type="dxa"/>
            <w:tcBorders>
              <w:bottom w:val="single" w:sz="4" w:space="0" w:color="auto"/>
            </w:tcBorders>
            <w:vAlign w:val="center"/>
          </w:tcPr>
          <w:p w14:paraId="41CA7BDD" w14:textId="77777777" w:rsidR="00D56ED8" w:rsidRPr="002728E0" w:rsidRDefault="00D56ED8" w:rsidP="00727607">
            <w:pPr>
              <w:rPr>
                <w:rFonts w:ascii="Arial" w:hAnsi="Arial" w:cs="Arial"/>
                <w:b/>
              </w:rPr>
            </w:pPr>
          </w:p>
        </w:tc>
        <w:tc>
          <w:tcPr>
            <w:tcW w:w="1341" w:type="dxa"/>
            <w:vMerge/>
            <w:tcBorders>
              <w:bottom w:val="single" w:sz="4" w:space="0" w:color="auto"/>
            </w:tcBorders>
            <w:vAlign w:val="center"/>
          </w:tcPr>
          <w:p w14:paraId="0FFE9F1C" w14:textId="77777777" w:rsidR="00D56ED8" w:rsidRPr="002728E0" w:rsidRDefault="00D56ED8" w:rsidP="00727607">
            <w:pPr>
              <w:rPr>
                <w:rFonts w:ascii="Arial" w:hAnsi="Arial" w:cs="Arial"/>
                <w:b/>
              </w:rPr>
            </w:pPr>
          </w:p>
        </w:tc>
        <w:tc>
          <w:tcPr>
            <w:tcW w:w="1293" w:type="dxa"/>
            <w:tcBorders>
              <w:bottom w:val="single" w:sz="4" w:space="0" w:color="auto"/>
            </w:tcBorders>
          </w:tcPr>
          <w:p w14:paraId="362AB623" w14:textId="77777777" w:rsidR="00D56ED8" w:rsidRPr="002728E0" w:rsidRDefault="00D56ED8" w:rsidP="00727607">
            <w:pPr>
              <w:rPr>
                <w:rFonts w:ascii="Arial" w:hAnsi="Arial" w:cs="Arial"/>
                <w:b/>
              </w:rPr>
            </w:pPr>
          </w:p>
        </w:tc>
        <w:tc>
          <w:tcPr>
            <w:tcW w:w="1058" w:type="dxa"/>
            <w:vMerge/>
            <w:tcBorders>
              <w:bottom w:val="single" w:sz="4" w:space="0" w:color="auto"/>
            </w:tcBorders>
            <w:vAlign w:val="center"/>
          </w:tcPr>
          <w:p w14:paraId="1F9A22B3" w14:textId="77777777" w:rsidR="00D56ED8" w:rsidRPr="002728E0" w:rsidRDefault="00D56ED8" w:rsidP="00727607">
            <w:pPr>
              <w:rPr>
                <w:rFonts w:ascii="Arial" w:hAnsi="Arial" w:cs="Arial"/>
                <w:b/>
              </w:rPr>
            </w:pPr>
          </w:p>
        </w:tc>
        <w:tc>
          <w:tcPr>
            <w:tcW w:w="1130" w:type="dxa"/>
            <w:vMerge/>
            <w:tcBorders>
              <w:bottom w:val="single" w:sz="4" w:space="0" w:color="auto"/>
            </w:tcBorders>
            <w:vAlign w:val="center"/>
          </w:tcPr>
          <w:p w14:paraId="7731F987" w14:textId="77777777" w:rsidR="00D56ED8" w:rsidRPr="002728E0" w:rsidRDefault="00D56ED8" w:rsidP="00727607">
            <w:pPr>
              <w:rPr>
                <w:rFonts w:ascii="Arial" w:hAnsi="Arial" w:cs="Arial"/>
                <w:b/>
              </w:rPr>
            </w:pPr>
          </w:p>
        </w:tc>
      </w:tr>
    </w:tbl>
    <w:bookmarkEnd w:id="0"/>
    <w:p w14:paraId="23DA36A4" w14:textId="77777777" w:rsidR="002728E0" w:rsidRPr="0012465F" w:rsidRDefault="002728E0" w:rsidP="002728E0">
      <w:pPr>
        <w:rPr>
          <w:rFonts w:ascii="Arial" w:hAnsi="Arial" w:cs="Arial"/>
          <w:sz w:val="28"/>
          <w:szCs w:val="28"/>
          <w:lang w:val="en-US"/>
        </w:rPr>
      </w:pPr>
      <w:r w:rsidRPr="0012465F">
        <w:rPr>
          <w:rFonts w:ascii="Arial" w:hAnsi="Arial" w:cs="Arial"/>
          <w:sz w:val="28"/>
          <w:szCs w:val="28"/>
          <w:lang w:val="en-US"/>
        </w:rPr>
        <w:t>…</w:t>
      </w:r>
    </w:p>
    <w:tbl>
      <w:tblPr>
        <w:tblW w:w="44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0"/>
        <w:gridCol w:w="1094"/>
        <w:gridCol w:w="1110"/>
        <w:gridCol w:w="1147"/>
      </w:tblGrid>
      <w:tr w:rsidR="00D8671F" w:rsidRPr="0012465F" w14:paraId="6EE29E07" w14:textId="77777777" w:rsidTr="00A061DB">
        <w:trPr>
          <w:cantSplit/>
          <w:trHeight w:val="510"/>
        </w:trPr>
        <w:tc>
          <w:tcPr>
            <w:tcW w:w="2335" w:type="dxa"/>
            <w:gridSpan w:val="2"/>
          </w:tcPr>
          <w:p w14:paraId="056F09D9" w14:textId="77777777" w:rsidR="00D8671F" w:rsidRPr="00D8671F" w:rsidRDefault="00D8671F" w:rsidP="00727607">
            <w:pPr>
              <w:jc w:val="center"/>
              <w:rPr>
                <w:rFonts w:ascii="Arial" w:hAnsi="Arial" w:cs="Arial"/>
                <w:b/>
                <w:vertAlign w:val="subscript"/>
              </w:rPr>
            </w:pPr>
            <w:r w:rsidRPr="00D8671F">
              <w:rPr>
                <w:rFonts w:ascii="Arial" w:hAnsi="Arial" w:cs="Arial"/>
                <w:b/>
              </w:rPr>
              <w:t>CO</w:t>
            </w:r>
            <w:r w:rsidRPr="00D8671F">
              <w:rPr>
                <w:rFonts w:ascii="Arial" w:hAnsi="Arial" w:cs="Arial"/>
                <w:b/>
                <w:vertAlign w:val="subscript"/>
              </w:rPr>
              <w:t>2</w:t>
            </w:r>
          </w:p>
          <w:p w14:paraId="0FD97C43" w14:textId="77777777" w:rsidR="00D8671F" w:rsidRPr="00D8671F" w:rsidRDefault="00D8671F" w:rsidP="00727607">
            <w:pPr>
              <w:jc w:val="center"/>
              <w:rPr>
                <w:rFonts w:ascii="Arial" w:hAnsi="Arial" w:cs="Arial"/>
                <w:b/>
              </w:rPr>
            </w:pPr>
            <w:r w:rsidRPr="00D8671F">
              <w:rPr>
                <w:rFonts w:ascii="Arial" w:hAnsi="Arial" w:cs="Arial"/>
                <w:b/>
              </w:rPr>
              <w:t>(%) masa</w:t>
            </w:r>
          </w:p>
        </w:tc>
        <w:tc>
          <w:tcPr>
            <w:tcW w:w="2126" w:type="dxa"/>
            <w:gridSpan w:val="2"/>
          </w:tcPr>
          <w:p w14:paraId="2580D32F" w14:textId="77777777" w:rsidR="00D8671F" w:rsidRPr="00D8671F" w:rsidRDefault="00D8671F" w:rsidP="00727607">
            <w:pPr>
              <w:jc w:val="center"/>
              <w:rPr>
                <w:rFonts w:ascii="Arial" w:hAnsi="Arial" w:cs="Arial"/>
                <w:b/>
              </w:rPr>
            </w:pPr>
            <w:r w:rsidRPr="00D8671F">
              <w:rPr>
                <w:rFonts w:ascii="Arial" w:hAnsi="Arial" w:cs="Arial"/>
                <w:b/>
              </w:rPr>
              <w:t>Aire</w:t>
            </w:r>
          </w:p>
          <w:p w14:paraId="5A32786E" w14:textId="77777777" w:rsidR="00D8671F" w:rsidRPr="00D8671F" w:rsidRDefault="00D8671F" w:rsidP="00727607">
            <w:pPr>
              <w:jc w:val="center"/>
              <w:rPr>
                <w:rFonts w:ascii="Arial" w:hAnsi="Arial" w:cs="Arial"/>
                <w:b/>
              </w:rPr>
            </w:pPr>
            <w:r w:rsidRPr="00D8671F">
              <w:rPr>
                <w:rFonts w:ascii="Arial" w:hAnsi="Arial" w:cs="Arial"/>
                <w:b/>
              </w:rPr>
              <w:t>(%) masa</w:t>
            </w:r>
          </w:p>
          <w:p w14:paraId="5D43034E" w14:textId="77777777" w:rsidR="00D8671F" w:rsidRPr="00D8671F" w:rsidRDefault="00D8671F" w:rsidP="00727607">
            <w:pPr>
              <w:jc w:val="center"/>
              <w:rPr>
                <w:rFonts w:ascii="Arial" w:hAnsi="Arial" w:cs="Arial"/>
                <w:b/>
                <w:bCs/>
              </w:rPr>
            </w:pPr>
          </w:p>
        </w:tc>
      </w:tr>
      <w:tr w:rsidR="005D16F6" w:rsidRPr="0012465F" w14:paraId="0C573DAC" w14:textId="77777777" w:rsidTr="00A061DB">
        <w:tblPrEx>
          <w:tblCellMar>
            <w:left w:w="108" w:type="dxa"/>
            <w:right w:w="108" w:type="dxa"/>
          </w:tblCellMar>
          <w:tblLook w:val="01E0" w:firstRow="1" w:lastRow="1" w:firstColumn="1" w:lastColumn="1" w:noHBand="0" w:noVBand="0"/>
        </w:tblPrEx>
        <w:trPr>
          <w:trHeight w:val="247"/>
        </w:trPr>
        <w:tc>
          <w:tcPr>
            <w:tcW w:w="1110" w:type="dxa"/>
            <w:tcBorders>
              <w:bottom w:val="single" w:sz="4" w:space="0" w:color="auto"/>
            </w:tcBorders>
            <w:vAlign w:val="center"/>
          </w:tcPr>
          <w:p w14:paraId="06D55274" w14:textId="77777777" w:rsidR="005D16F6" w:rsidRPr="00D8671F" w:rsidRDefault="005D16F6" w:rsidP="005D16F6">
            <w:pPr>
              <w:rPr>
                <w:rFonts w:ascii="Arial" w:hAnsi="Arial" w:cs="Arial"/>
                <w:b/>
              </w:rPr>
            </w:pPr>
            <w:r w:rsidRPr="00D8671F">
              <w:rPr>
                <w:rFonts w:ascii="Arial" w:hAnsi="Arial" w:cs="Arial"/>
                <w:b/>
              </w:rPr>
              <w:t>Entra</w:t>
            </w:r>
            <w:r>
              <w:rPr>
                <w:rFonts w:ascii="Arial" w:hAnsi="Arial" w:cs="Arial"/>
                <w:b/>
              </w:rPr>
              <w:t>da</w:t>
            </w:r>
          </w:p>
        </w:tc>
        <w:tc>
          <w:tcPr>
            <w:tcW w:w="1225" w:type="dxa"/>
            <w:tcBorders>
              <w:bottom w:val="single" w:sz="4" w:space="0" w:color="auto"/>
            </w:tcBorders>
          </w:tcPr>
          <w:p w14:paraId="40C8F2CC" w14:textId="77777777" w:rsidR="005D16F6" w:rsidRPr="00D8671F" w:rsidRDefault="005D16F6" w:rsidP="005D16F6">
            <w:pPr>
              <w:rPr>
                <w:rFonts w:ascii="Arial" w:hAnsi="Arial" w:cs="Arial"/>
                <w:b/>
              </w:rPr>
            </w:pPr>
            <w:r w:rsidRPr="00D8671F">
              <w:rPr>
                <w:rFonts w:ascii="Arial" w:hAnsi="Arial" w:cs="Arial"/>
                <w:b/>
              </w:rPr>
              <w:t>Salida</w:t>
            </w:r>
          </w:p>
        </w:tc>
        <w:tc>
          <w:tcPr>
            <w:tcW w:w="808" w:type="dxa"/>
            <w:tcBorders>
              <w:bottom w:val="single" w:sz="4" w:space="0" w:color="auto"/>
            </w:tcBorders>
            <w:vAlign w:val="center"/>
          </w:tcPr>
          <w:p w14:paraId="781760F6" w14:textId="77777777" w:rsidR="005D16F6" w:rsidRPr="00D8671F" w:rsidRDefault="005D16F6" w:rsidP="005D16F6">
            <w:pPr>
              <w:rPr>
                <w:rFonts w:ascii="Arial" w:hAnsi="Arial" w:cs="Arial"/>
                <w:b/>
              </w:rPr>
            </w:pPr>
            <w:r w:rsidRPr="00D8671F">
              <w:rPr>
                <w:rFonts w:ascii="Arial" w:hAnsi="Arial" w:cs="Arial"/>
                <w:b/>
              </w:rPr>
              <w:t>Entrada</w:t>
            </w:r>
          </w:p>
        </w:tc>
        <w:tc>
          <w:tcPr>
            <w:tcW w:w="1318" w:type="dxa"/>
            <w:tcBorders>
              <w:bottom w:val="single" w:sz="4" w:space="0" w:color="auto"/>
            </w:tcBorders>
          </w:tcPr>
          <w:p w14:paraId="33EFA9F0" w14:textId="77777777" w:rsidR="005D16F6" w:rsidRPr="00D8671F" w:rsidRDefault="005D16F6" w:rsidP="005D16F6">
            <w:pPr>
              <w:rPr>
                <w:rFonts w:ascii="Arial" w:hAnsi="Arial" w:cs="Arial"/>
                <w:b/>
              </w:rPr>
            </w:pPr>
            <w:r w:rsidRPr="00D8671F">
              <w:rPr>
                <w:rFonts w:ascii="Arial" w:hAnsi="Arial" w:cs="Arial"/>
                <w:b/>
              </w:rPr>
              <w:t>Salida</w:t>
            </w:r>
          </w:p>
        </w:tc>
      </w:tr>
      <w:tr w:rsidR="00EF37AB" w:rsidRPr="0012465F" w14:paraId="6C248EAE" w14:textId="77777777" w:rsidTr="00A061DB">
        <w:tblPrEx>
          <w:tblCellMar>
            <w:left w:w="108" w:type="dxa"/>
            <w:right w:w="108" w:type="dxa"/>
          </w:tblCellMar>
          <w:tblLook w:val="01E0" w:firstRow="1" w:lastRow="1" w:firstColumn="1" w:lastColumn="1" w:noHBand="0" w:noVBand="0"/>
        </w:tblPrEx>
        <w:trPr>
          <w:trHeight w:val="247"/>
        </w:trPr>
        <w:tc>
          <w:tcPr>
            <w:tcW w:w="1110" w:type="dxa"/>
            <w:vMerge w:val="restart"/>
            <w:vAlign w:val="center"/>
          </w:tcPr>
          <w:p w14:paraId="09E5AF07" w14:textId="37125CBF" w:rsidR="00EF37AB" w:rsidRPr="00A061DB" w:rsidRDefault="00EF37AB" w:rsidP="00727607">
            <w:pPr>
              <w:rPr>
                <w:rFonts w:ascii="Arial" w:hAnsi="Arial" w:cs="Arial"/>
                <w:bCs/>
              </w:rPr>
            </w:pPr>
          </w:p>
        </w:tc>
        <w:tc>
          <w:tcPr>
            <w:tcW w:w="1225" w:type="dxa"/>
            <w:tcBorders>
              <w:bottom w:val="single" w:sz="4" w:space="0" w:color="auto"/>
            </w:tcBorders>
            <w:vAlign w:val="center"/>
          </w:tcPr>
          <w:p w14:paraId="4B785438" w14:textId="674AAE6C" w:rsidR="00EF37AB" w:rsidRPr="00A061DB" w:rsidRDefault="00EF37AB" w:rsidP="00727607">
            <w:pPr>
              <w:rPr>
                <w:rFonts w:ascii="Arial" w:hAnsi="Arial" w:cs="Arial"/>
                <w:bCs/>
              </w:rPr>
            </w:pPr>
          </w:p>
        </w:tc>
        <w:tc>
          <w:tcPr>
            <w:tcW w:w="808" w:type="dxa"/>
            <w:vMerge w:val="restart"/>
          </w:tcPr>
          <w:p w14:paraId="5ABA0B0D" w14:textId="5B625B05" w:rsidR="00A876AB" w:rsidRPr="00A061DB" w:rsidRDefault="00A876AB" w:rsidP="00727607">
            <w:pPr>
              <w:rPr>
                <w:rFonts w:ascii="Arial" w:hAnsi="Arial" w:cs="Arial"/>
                <w:bCs/>
              </w:rPr>
            </w:pPr>
          </w:p>
        </w:tc>
        <w:tc>
          <w:tcPr>
            <w:tcW w:w="1318" w:type="dxa"/>
            <w:tcBorders>
              <w:bottom w:val="single" w:sz="4" w:space="0" w:color="auto"/>
            </w:tcBorders>
            <w:vAlign w:val="center"/>
          </w:tcPr>
          <w:p w14:paraId="2E46C5F2" w14:textId="624064A8" w:rsidR="00EF37AB" w:rsidRPr="00A061DB" w:rsidRDefault="00EF37AB" w:rsidP="00727607">
            <w:pPr>
              <w:rPr>
                <w:rFonts w:ascii="Arial" w:hAnsi="Arial" w:cs="Arial"/>
                <w:bCs/>
              </w:rPr>
            </w:pPr>
          </w:p>
        </w:tc>
      </w:tr>
      <w:tr w:rsidR="00EF37AB" w:rsidRPr="0012465F" w14:paraId="2F763E21" w14:textId="77777777" w:rsidTr="00A061DB">
        <w:tblPrEx>
          <w:tblCellMar>
            <w:left w:w="108" w:type="dxa"/>
            <w:right w:w="108" w:type="dxa"/>
          </w:tblCellMar>
          <w:tblLook w:val="01E0" w:firstRow="1" w:lastRow="1" w:firstColumn="1" w:lastColumn="1" w:noHBand="0" w:noVBand="0"/>
        </w:tblPrEx>
        <w:trPr>
          <w:trHeight w:val="247"/>
        </w:trPr>
        <w:tc>
          <w:tcPr>
            <w:tcW w:w="1110" w:type="dxa"/>
            <w:vMerge/>
            <w:vAlign w:val="center"/>
          </w:tcPr>
          <w:p w14:paraId="5182AB23" w14:textId="77777777" w:rsidR="00EF37AB" w:rsidRPr="00A061DB" w:rsidRDefault="00EF37AB" w:rsidP="00727607">
            <w:pPr>
              <w:rPr>
                <w:rFonts w:ascii="Arial" w:hAnsi="Arial" w:cs="Arial"/>
                <w:b/>
              </w:rPr>
            </w:pPr>
          </w:p>
        </w:tc>
        <w:tc>
          <w:tcPr>
            <w:tcW w:w="1225" w:type="dxa"/>
            <w:vAlign w:val="center"/>
          </w:tcPr>
          <w:p w14:paraId="1CEC365C" w14:textId="0ED1E67F" w:rsidR="00EF37AB" w:rsidRPr="00A061DB" w:rsidRDefault="00EF37AB" w:rsidP="00727607">
            <w:pPr>
              <w:rPr>
                <w:rFonts w:ascii="Arial" w:hAnsi="Arial" w:cs="Arial"/>
                <w:bCs/>
              </w:rPr>
            </w:pPr>
          </w:p>
        </w:tc>
        <w:tc>
          <w:tcPr>
            <w:tcW w:w="808" w:type="dxa"/>
            <w:vMerge/>
          </w:tcPr>
          <w:p w14:paraId="2CEE1654" w14:textId="77777777" w:rsidR="00EF37AB" w:rsidRPr="00A061DB" w:rsidRDefault="00EF37AB" w:rsidP="00727607">
            <w:pPr>
              <w:rPr>
                <w:rFonts w:ascii="Arial" w:hAnsi="Arial" w:cs="Arial"/>
                <w:b/>
              </w:rPr>
            </w:pPr>
          </w:p>
        </w:tc>
        <w:tc>
          <w:tcPr>
            <w:tcW w:w="1318" w:type="dxa"/>
            <w:vAlign w:val="center"/>
          </w:tcPr>
          <w:p w14:paraId="44DB631E" w14:textId="567CDA5C" w:rsidR="00EF37AB" w:rsidRPr="00A061DB" w:rsidRDefault="00EF37AB" w:rsidP="00727607">
            <w:pPr>
              <w:rPr>
                <w:rFonts w:ascii="Arial" w:hAnsi="Arial" w:cs="Arial"/>
                <w:bCs/>
              </w:rPr>
            </w:pPr>
          </w:p>
        </w:tc>
      </w:tr>
      <w:tr w:rsidR="00EF37AB" w:rsidRPr="0012465F" w14:paraId="6A0927F6" w14:textId="77777777" w:rsidTr="00A061DB">
        <w:tblPrEx>
          <w:tblCellMar>
            <w:left w:w="108" w:type="dxa"/>
            <w:right w:w="108" w:type="dxa"/>
          </w:tblCellMar>
          <w:tblLook w:val="01E0" w:firstRow="1" w:lastRow="1" w:firstColumn="1" w:lastColumn="1" w:noHBand="0" w:noVBand="0"/>
        </w:tblPrEx>
        <w:trPr>
          <w:trHeight w:val="247"/>
        </w:trPr>
        <w:tc>
          <w:tcPr>
            <w:tcW w:w="1110" w:type="dxa"/>
            <w:vMerge/>
            <w:vAlign w:val="center"/>
          </w:tcPr>
          <w:p w14:paraId="663A55B9" w14:textId="77777777" w:rsidR="00EF37AB" w:rsidRPr="00A061DB" w:rsidRDefault="00EF37AB" w:rsidP="00727607">
            <w:pPr>
              <w:rPr>
                <w:rFonts w:ascii="Arial" w:hAnsi="Arial" w:cs="Arial"/>
                <w:b/>
              </w:rPr>
            </w:pPr>
          </w:p>
        </w:tc>
        <w:tc>
          <w:tcPr>
            <w:tcW w:w="1225" w:type="dxa"/>
            <w:vAlign w:val="center"/>
          </w:tcPr>
          <w:p w14:paraId="66F77CF6" w14:textId="62479854" w:rsidR="00EF37AB" w:rsidRPr="00A061DB" w:rsidRDefault="00EF37AB" w:rsidP="00727607">
            <w:pPr>
              <w:rPr>
                <w:rFonts w:ascii="Arial" w:hAnsi="Arial" w:cs="Arial"/>
                <w:bCs/>
              </w:rPr>
            </w:pPr>
          </w:p>
        </w:tc>
        <w:tc>
          <w:tcPr>
            <w:tcW w:w="808" w:type="dxa"/>
            <w:vMerge/>
          </w:tcPr>
          <w:p w14:paraId="3F81D2A4" w14:textId="77777777" w:rsidR="00EF37AB" w:rsidRPr="00A061DB" w:rsidRDefault="00EF37AB" w:rsidP="00727607">
            <w:pPr>
              <w:rPr>
                <w:rFonts w:ascii="Arial" w:hAnsi="Arial" w:cs="Arial"/>
                <w:b/>
              </w:rPr>
            </w:pPr>
          </w:p>
        </w:tc>
        <w:tc>
          <w:tcPr>
            <w:tcW w:w="1318" w:type="dxa"/>
            <w:vAlign w:val="center"/>
          </w:tcPr>
          <w:p w14:paraId="727ABF48" w14:textId="25845F45" w:rsidR="00EF37AB" w:rsidRPr="00A061DB" w:rsidRDefault="00EF37AB" w:rsidP="00727607">
            <w:pPr>
              <w:rPr>
                <w:rFonts w:ascii="Arial" w:hAnsi="Arial" w:cs="Arial"/>
                <w:bCs/>
              </w:rPr>
            </w:pPr>
          </w:p>
        </w:tc>
      </w:tr>
      <w:tr w:rsidR="00EF37AB" w:rsidRPr="0012465F" w14:paraId="7C203CEE" w14:textId="77777777" w:rsidTr="00A061DB">
        <w:tblPrEx>
          <w:tblCellMar>
            <w:left w:w="108" w:type="dxa"/>
            <w:right w:w="108" w:type="dxa"/>
          </w:tblCellMar>
          <w:tblLook w:val="01E0" w:firstRow="1" w:lastRow="1" w:firstColumn="1" w:lastColumn="1" w:noHBand="0" w:noVBand="0"/>
        </w:tblPrEx>
        <w:trPr>
          <w:trHeight w:val="247"/>
        </w:trPr>
        <w:tc>
          <w:tcPr>
            <w:tcW w:w="1110" w:type="dxa"/>
            <w:vMerge/>
            <w:tcBorders>
              <w:bottom w:val="single" w:sz="4" w:space="0" w:color="auto"/>
            </w:tcBorders>
            <w:vAlign w:val="center"/>
          </w:tcPr>
          <w:p w14:paraId="7C4EFD7A" w14:textId="77777777" w:rsidR="00EF37AB" w:rsidRPr="0012465F" w:rsidRDefault="00EF37AB" w:rsidP="00727607">
            <w:pPr>
              <w:rPr>
                <w:rFonts w:ascii="Arial" w:hAnsi="Arial" w:cs="Arial"/>
                <w:b/>
                <w:sz w:val="20"/>
                <w:szCs w:val="20"/>
              </w:rPr>
            </w:pPr>
          </w:p>
        </w:tc>
        <w:tc>
          <w:tcPr>
            <w:tcW w:w="1225" w:type="dxa"/>
            <w:tcBorders>
              <w:bottom w:val="single" w:sz="4" w:space="0" w:color="auto"/>
            </w:tcBorders>
            <w:vAlign w:val="center"/>
          </w:tcPr>
          <w:p w14:paraId="7D5F2DD9" w14:textId="77777777" w:rsidR="00EF37AB" w:rsidRPr="0012465F" w:rsidRDefault="00EF37AB" w:rsidP="00727607">
            <w:pPr>
              <w:rPr>
                <w:rFonts w:ascii="Arial" w:hAnsi="Arial" w:cs="Arial"/>
                <w:b/>
                <w:sz w:val="20"/>
                <w:szCs w:val="20"/>
              </w:rPr>
            </w:pPr>
          </w:p>
        </w:tc>
        <w:tc>
          <w:tcPr>
            <w:tcW w:w="808" w:type="dxa"/>
            <w:vMerge/>
            <w:tcBorders>
              <w:bottom w:val="single" w:sz="4" w:space="0" w:color="auto"/>
            </w:tcBorders>
          </w:tcPr>
          <w:p w14:paraId="476ED9D7" w14:textId="77777777" w:rsidR="00EF37AB" w:rsidRPr="0012465F" w:rsidRDefault="00EF37AB" w:rsidP="00727607">
            <w:pPr>
              <w:rPr>
                <w:rFonts w:ascii="Arial" w:hAnsi="Arial" w:cs="Arial"/>
                <w:b/>
                <w:sz w:val="20"/>
                <w:szCs w:val="20"/>
              </w:rPr>
            </w:pPr>
          </w:p>
        </w:tc>
        <w:tc>
          <w:tcPr>
            <w:tcW w:w="1318" w:type="dxa"/>
            <w:tcBorders>
              <w:bottom w:val="single" w:sz="4" w:space="0" w:color="auto"/>
            </w:tcBorders>
            <w:vAlign w:val="center"/>
          </w:tcPr>
          <w:p w14:paraId="02A7D843" w14:textId="77777777" w:rsidR="00EF37AB" w:rsidRPr="0012465F" w:rsidRDefault="00EF37AB" w:rsidP="00727607">
            <w:pPr>
              <w:rPr>
                <w:rFonts w:ascii="Arial" w:hAnsi="Arial" w:cs="Arial"/>
                <w:b/>
                <w:sz w:val="20"/>
                <w:szCs w:val="20"/>
              </w:rPr>
            </w:pPr>
          </w:p>
        </w:tc>
      </w:tr>
    </w:tbl>
    <w:p w14:paraId="0DF25FE1" w14:textId="77777777" w:rsidR="00A061DB" w:rsidRDefault="00A061DB" w:rsidP="002728E0">
      <w:pPr>
        <w:jc w:val="both"/>
        <w:rPr>
          <w:rFonts w:ascii="Arial" w:hAnsi="Arial" w:cs="Arial"/>
        </w:rPr>
      </w:pPr>
    </w:p>
    <w:p w14:paraId="277F2D26" w14:textId="77777777" w:rsidR="004A5E8A" w:rsidRDefault="004A5E8A" w:rsidP="001306F9">
      <w:pPr>
        <w:rPr>
          <w:rFonts w:ascii="Arial" w:hAnsi="Arial" w:cs="Arial"/>
          <w:b/>
        </w:rPr>
      </w:pPr>
    </w:p>
    <w:p w14:paraId="29B47557" w14:textId="77777777" w:rsidR="004A5E8A" w:rsidRDefault="004A5E8A" w:rsidP="001306F9">
      <w:pPr>
        <w:rPr>
          <w:rFonts w:ascii="Arial" w:hAnsi="Arial" w:cs="Arial"/>
          <w:b/>
        </w:rPr>
      </w:pPr>
    </w:p>
    <w:p w14:paraId="0F7BF8C3" w14:textId="77777777" w:rsidR="004A5E8A" w:rsidRDefault="004A5E8A" w:rsidP="001306F9">
      <w:pPr>
        <w:rPr>
          <w:rFonts w:ascii="Arial" w:hAnsi="Arial" w:cs="Arial"/>
          <w:b/>
        </w:rPr>
      </w:pPr>
    </w:p>
    <w:p w14:paraId="6919E579" w14:textId="77777777" w:rsidR="004A5E8A" w:rsidRDefault="004A5E8A" w:rsidP="001306F9">
      <w:pPr>
        <w:rPr>
          <w:rFonts w:ascii="Arial" w:hAnsi="Arial" w:cs="Arial"/>
          <w:b/>
        </w:rPr>
      </w:pPr>
    </w:p>
    <w:p w14:paraId="12B75EDD" w14:textId="77777777" w:rsidR="004A5E8A" w:rsidRDefault="004A5E8A" w:rsidP="001306F9">
      <w:pPr>
        <w:rPr>
          <w:rFonts w:ascii="Arial" w:hAnsi="Arial" w:cs="Arial"/>
          <w:b/>
        </w:rPr>
      </w:pPr>
    </w:p>
    <w:p w14:paraId="7C8FC15F" w14:textId="77777777" w:rsidR="004A5E8A" w:rsidRDefault="004A5E8A" w:rsidP="001306F9">
      <w:pPr>
        <w:rPr>
          <w:rFonts w:ascii="Arial" w:hAnsi="Arial" w:cs="Arial"/>
          <w:b/>
        </w:rPr>
      </w:pPr>
    </w:p>
    <w:p w14:paraId="50E0CC51" w14:textId="1FBEFA29" w:rsidR="00616382" w:rsidRDefault="00616382" w:rsidP="001306F9">
      <w:pPr>
        <w:rPr>
          <w:rFonts w:ascii="Arial" w:hAnsi="Arial" w:cs="Arial"/>
        </w:rPr>
      </w:pPr>
      <w:r w:rsidRPr="002661FD">
        <w:rPr>
          <w:rFonts w:ascii="Arial" w:hAnsi="Arial" w:cs="Arial"/>
          <w:b/>
        </w:rPr>
        <w:t>Tabla (</w:t>
      </w:r>
      <w:r w:rsidR="00A41028">
        <w:rPr>
          <w:rFonts w:ascii="Arial" w:hAnsi="Arial" w:cs="Arial"/>
          <w:b/>
        </w:rPr>
        <w:t>2</w:t>
      </w:r>
      <w:r w:rsidRPr="002661FD">
        <w:rPr>
          <w:rFonts w:ascii="Arial" w:hAnsi="Arial" w:cs="Arial"/>
        </w:rPr>
        <w:t>).</w:t>
      </w:r>
      <w:r>
        <w:rPr>
          <w:rFonts w:ascii="Arial" w:hAnsi="Arial" w:cs="Arial"/>
        </w:rPr>
        <w:t xml:space="preserve"> </w:t>
      </w:r>
      <w:r w:rsidR="00A41028">
        <w:rPr>
          <w:rFonts w:ascii="Arial" w:hAnsi="Arial" w:cs="Arial"/>
        </w:rPr>
        <w:t>Temperaturas experimentales en la columna de absorción</w:t>
      </w:r>
    </w:p>
    <w:p w14:paraId="5B0B1DAF" w14:textId="77777777" w:rsidR="001306F9" w:rsidRDefault="001306F9" w:rsidP="001306F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2457"/>
        <w:gridCol w:w="1796"/>
      </w:tblGrid>
      <w:tr w:rsidR="00616382" w:rsidRPr="00A41028" w14:paraId="1B28FED1" w14:textId="77777777" w:rsidTr="001306F9">
        <w:tc>
          <w:tcPr>
            <w:tcW w:w="8330" w:type="dxa"/>
            <w:gridSpan w:val="4"/>
            <w:shd w:val="clear" w:color="auto" w:fill="auto"/>
          </w:tcPr>
          <w:p w14:paraId="547EAFBE" w14:textId="77777777" w:rsidR="00616382" w:rsidRPr="00A41028" w:rsidRDefault="00616382" w:rsidP="001306F9">
            <w:pPr>
              <w:jc w:val="both"/>
              <w:rPr>
                <w:rFonts w:ascii="Arial" w:hAnsi="Arial" w:cs="Arial"/>
                <w:b/>
              </w:rPr>
            </w:pPr>
          </w:p>
        </w:tc>
      </w:tr>
      <w:tr w:rsidR="00616382" w:rsidRPr="00A41028" w14:paraId="11421673" w14:textId="77777777" w:rsidTr="001306F9">
        <w:tc>
          <w:tcPr>
            <w:tcW w:w="1809" w:type="dxa"/>
            <w:shd w:val="clear" w:color="auto" w:fill="auto"/>
          </w:tcPr>
          <w:p w14:paraId="0EC455E5" w14:textId="4AEE6458" w:rsidR="00616382" w:rsidRPr="00A41028" w:rsidRDefault="00616382" w:rsidP="00BF2EE3">
            <w:pPr>
              <w:jc w:val="center"/>
              <w:rPr>
                <w:rFonts w:ascii="Arial" w:hAnsi="Arial" w:cs="Arial"/>
                <w:b/>
              </w:rPr>
            </w:pPr>
            <w:r w:rsidRPr="00A41028">
              <w:rPr>
                <w:rFonts w:ascii="Arial" w:hAnsi="Arial" w:cs="Arial"/>
                <w:b/>
              </w:rPr>
              <w:t xml:space="preserve">Posición z </w:t>
            </w:r>
            <w:r w:rsidR="00BF2EE3">
              <w:rPr>
                <w:rFonts w:ascii="Arial" w:hAnsi="Arial" w:cs="Arial"/>
                <w:b/>
              </w:rPr>
              <w:t>en</w:t>
            </w:r>
          </w:p>
          <w:p w14:paraId="1D1FEDFD" w14:textId="7AFDFBBF" w:rsidR="00A41028" w:rsidRDefault="00A41028" w:rsidP="00BF2EE3">
            <w:pPr>
              <w:jc w:val="center"/>
              <w:rPr>
                <w:rFonts w:ascii="Arial" w:hAnsi="Arial" w:cs="Arial"/>
                <w:b/>
              </w:rPr>
            </w:pPr>
            <w:r w:rsidRPr="00A41028">
              <w:rPr>
                <w:rFonts w:ascii="Arial" w:hAnsi="Arial" w:cs="Arial"/>
                <w:b/>
              </w:rPr>
              <w:t>la columna</w:t>
            </w:r>
          </w:p>
          <w:p w14:paraId="6CF9B46F" w14:textId="77777777" w:rsidR="00A41028" w:rsidRPr="00A41028" w:rsidRDefault="00A41028" w:rsidP="00BF2EE3">
            <w:pPr>
              <w:jc w:val="center"/>
              <w:rPr>
                <w:rFonts w:ascii="Arial" w:hAnsi="Arial" w:cs="Arial"/>
                <w:b/>
              </w:rPr>
            </w:pPr>
            <w:r w:rsidRPr="00A41028">
              <w:rPr>
                <w:rFonts w:ascii="Arial" w:hAnsi="Arial" w:cs="Arial"/>
                <w:b/>
              </w:rPr>
              <w:t>(cm)</w:t>
            </w:r>
          </w:p>
        </w:tc>
        <w:tc>
          <w:tcPr>
            <w:tcW w:w="6521" w:type="dxa"/>
            <w:gridSpan w:val="3"/>
            <w:shd w:val="clear" w:color="auto" w:fill="auto"/>
          </w:tcPr>
          <w:p w14:paraId="428C0900" w14:textId="77777777" w:rsidR="00616382" w:rsidRPr="00A41028" w:rsidRDefault="00616382" w:rsidP="001306F9">
            <w:pPr>
              <w:jc w:val="center"/>
              <w:rPr>
                <w:rFonts w:ascii="Arial" w:hAnsi="Arial" w:cs="Arial"/>
                <w:b/>
              </w:rPr>
            </w:pPr>
            <w:r w:rsidRPr="00A41028">
              <w:rPr>
                <w:rFonts w:ascii="Arial" w:hAnsi="Arial" w:cs="Arial"/>
                <w:b/>
              </w:rPr>
              <w:t>Temperaturas (°C)</w:t>
            </w:r>
          </w:p>
        </w:tc>
      </w:tr>
      <w:tr w:rsidR="00616382" w:rsidRPr="00A41028" w14:paraId="469D2087" w14:textId="77777777" w:rsidTr="001306F9">
        <w:tc>
          <w:tcPr>
            <w:tcW w:w="1809" w:type="dxa"/>
            <w:shd w:val="clear" w:color="auto" w:fill="auto"/>
          </w:tcPr>
          <w:p w14:paraId="2F63FE43" w14:textId="77777777" w:rsidR="00616382" w:rsidRPr="00A41028" w:rsidRDefault="00616382" w:rsidP="001306F9">
            <w:pPr>
              <w:jc w:val="center"/>
              <w:rPr>
                <w:rFonts w:ascii="Arial" w:hAnsi="Arial" w:cs="Arial"/>
              </w:rPr>
            </w:pPr>
          </w:p>
        </w:tc>
        <w:tc>
          <w:tcPr>
            <w:tcW w:w="2268" w:type="dxa"/>
            <w:shd w:val="clear" w:color="auto" w:fill="auto"/>
          </w:tcPr>
          <w:p w14:paraId="2A1E2AEE" w14:textId="77777777" w:rsidR="00616382" w:rsidRPr="00A41028" w:rsidRDefault="00616382" w:rsidP="001306F9">
            <w:pPr>
              <w:jc w:val="center"/>
              <w:rPr>
                <w:rFonts w:ascii="Arial" w:hAnsi="Arial" w:cs="Arial"/>
              </w:rPr>
            </w:pPr>
            <w:r w:rsidRPr="00A41028">
              <w:rPr>
                <w:rFonts w:ascii="Arial" w:hAnsi="Arial" w:cs="Arial"/>
              </w:rPr>
              <w:t>5 L / h</w:t>
            </w:r>
          </w:p>
        </w:tc>
        <w:tc>
          <w:tcPr>
            <w:tcW w:w="2457" w:type="dxa"/>
            <w:shd w:val="clear" w:color="auto" w:fill="auto"/>
          </w:tcPr>
          <w:p w14:paraId="6261B716" w14:textId="77777777" w:rsidR="00616382" w:rsidRPr="00A41028" w:rsidRDefault="00616382" w:rsidP="001306F9">
            <w:pPr>
              <w:jc w:val="center"/>
              <w:rPr>
                <w:rFonts w:ascii="Arial" w:hAnsi="Arial" w:cs="Arial"/>
              </w:rPr>
            </w:pPr>
            <w:r w:rsidRPr="00A41028">
              <w:rPr>
                <w:rFonts w:ascii="Arial" w:hAnsi="Arial" w:cs="Arial"/>
              </w:rPr>
              <w:t>8 L / h</w:t>
            </w:r>
          </w:p>
        </w:tc>
        <w:tc>
          <w:tcPr>
            <w:tcW w:w="1796" w:type="dxa"/>
            <w:shd w:val="clear" w:color="auto" w:fill="auto"/>
          </w:tcPr>
          <w:p w14:paraId="59B9C3E5" w14:textId="77777777" w:rsidR="00616382" w:rsidRPr="00A41028" w:rsidRDefault="00616382" w:rsidP="001306F9">
            <w:pPr>
              <w:jc w:val="center"/>
              <w:rPr>
                <w:rFonts w:ascii="Arial" w:hAnsi="Arial" w:cs="Arial"/>
              </w:rPr>
            </w:pPr>
            <w:r w:rsidRPr="00A41028">
              <w:rPr>
                <w:rFonts w:ascii="Arial" w:hAnsi="Arial" w:cs="Arial"/>
              </w:rPr>
              <w:t>10 L /h</w:t>
            </w:r>
          </w:p>
        </w:tc>
      </w:tr>
      <w:tr w:rsidR="00DB3C6D" w:rsidRPr="00A41028" w14:paraId="0E391556" w14:textId="77777777" w:rsidTr="00A66623">
        <w:tc>
          <w:tcPr>
            <w:tcW w:w="1809" w:type="dxa"/>
            <w:shd w:val="clear" w:color="auto" w:fill="auto"/>
          </w:tcPr>
          <w:p w14:paraId="14F5A9F2" w14:textId="121BDF6C" w:rsidR="00DB3C6D" w:rsidRPr="00A41028" w:rsidRDefault="00637E29" w:rsidP="00637E29">
            <w:pPr>
              <w:rPr>
                <w:rFonts w:ascii="Arial" w:hAnsi="Arial" w:cs="Arial"/>
              </w:rPr>
            </w:pPr>
            <w:r w:rsidRPr="001847CF">
              <w:rPr>
                <w:rFonts w:ascii="Arial" w:hAnsi="Arial" w:cs="Arial"/>
                <w:sz w:val="20"/>
                <w:szCs w:val="20"/>
              </w:rPr>
              <w:t>abajo</w:t>
            </w:r>
            <w:r>
              <w:rPr>
                <w:rFonts w:ascii="Arial" w:hAnsi="Arial" w:cs="Arial"/>
              </w:rPr>
              <w:t xml:space="preserve"> </w:t>
            </w:r>
            <w:r w:rsidR="001847CF">
              <w:rPr>
                <w:rFonts w:ascii="Arial" w:hAnsi="Arial" w:cs="Arial"/>
              </w:rPr>
              <w:t xml:space="preserve">    </w:t>
            </w:r>
            <w:r>
              <w:rPr>
                <w:rFonts w:ascii="Arial" w:hAnsi="Arial" w:cs="Arial"/>
              </w:rPr>
              <w:t xml:space="preserve"> </w:t>
            </w:r>
            <w:r w:rsidR="00DB3C6D" w:rsidRPr="00A41028">
              <w:rPr>
                <w:rFonts w:ascii="Arial" w:hAnsi="Arial" w:cs="Arial"/>
              </w:rPr>
              <w:t>0</w:t>
            </w:r>
          </w:p>
        </w:tc>
        <w:tc>
          <w:tcPr>
            <w:tcW w:w="2268" w:type="dxa"/>
            <w:shd w:val="clear" w:color="auto" w:fill="auto"/>
          </w:tcPr>
          <w:p w14:paraId="2F8566A8" w14:textId="3456B21C" w:rsidR="00DB3C6D" w:rsidRPr="00021E9C" w:rsidRDefault="00DB3C6D" w:rsidP="00DB3C6D"/>
        </w:tc>
        <w:tc>
          <w:tcPr>
            <w:tcW w:w="2457" w:type="dxa"/>
            <w:tcBorders>
              <w:top w:val="nil"/>
              <w:left w:val="nil"/>
              <w:bottom w:val="single" w:sz="4" w:space="0" w:color="auto"/>
              <w:right w:val="nil"/>
            </w:tcBorders>
            <w:shd w:val="clear" w:color="auto" w:fill="auto"/>
          </w:tcPr>
          <w:p w14:paraId="2BC00849" w14:textId="3E57409E" w:rsidR="00DB3C6D" w:rsidRPr="009B2874" w:rsidRDefault="00DB3C6D" w:rsidP="00DB3C6D"/>
        </w:tc>
        <w:tc>
          <w:tcPr>
            <w:tcW w:w="1796" w:type="dxa"/>
            <w:shd w:val="clear" w:color="auto" w:fill="auto"/>
          </w:tcPr>
          <w:p w14:paraId="010A966A" w14:textId="177D55F4" w:rsidR="00DB3C6D" w:rsidRPr="00F8141B" w:rsidRDefault="00DB3C6D" w:rsidP="00DB3C6D"/>
        </w:tc>
      </w:tr>
      <w:tr w:rsidR="00DB3C6D" w:rsidRPr="00A41028" w14:paraId="0CBE85B1" w14:textId="77777777" w:rsidTr="00A66623">
        <w:tc>
          <w:tcPr>
            <w:tcW w:w="1809" w:type="dxa"/>
            <w:shd w:val="clear" w:color="auto" w:fill="auto"/>
          </w:tcPr>
          <w:p w14:paraId="3EF439E4" w14:textId="29039242" w:rsidR="00DB3C6D" w:rsidRPr="00A41028" w:rsidRDefault="001847CF" w:rsidP="00DB3C6D">
            <w:pPr>
              <w:jc w:val="center"/>
              <w:rPr>
                <w:rFonts w:ascii="Arial" w:hAnsi="Arial" w:cs="Arial"/>
              </w:rPr>
            </w:pPr>
            <w:r>
              <w:rPr>
                <w:rFonts w:ascii="Arial" w:hAnsi="Arial" w:cs="Arial"/>
              </w:rPr>
              <w:t xml:space="preserve">      </w:t>
            </w:r>
            <w:r w:rsidR="00637E29">
              <w:rPr>
                <w:rFonts w:ascii="Arial" w:hAnsi="Arial" w:cs="Arial"/>
              </w:rPr>
              <w:t xml:space="preserve"> </w:t>
            </w:r>
            <w:r w:rsidR="00DB3C6D" w:rsidRPr="00A41028">
              <w:rPr>
                <w:rFonts w:ascii="Arial" w:hAnsi="Arial" w:cs="Arial"/>
              </w:rPr>
              <w:t>22</w:t>
            </w:r>
          </w:p>
        </w:tc>
        <w:tc>
          <w:tcPr>
            <w:tcW w:w="2268" w:type="dxa"/>
            <w:shd w:val="clear" w:color="auto" w:fill="auto"/>
          </w:tcPr>
          <w:p w14:paraId="3A5DC744" w14:textId="18BD6EB0" w:rsidR="00DB3C6D" w:rsidRPr="00021E9C" w:rsidRDefault="00DB3C6D" w:rsidP="00DB3C6D"/>
        </w:tc>
        <w:tc>
          <w:tcPr>
            <w:tcW w:w="2457" w:type="dxa"/>
            <w:tcBorders>
              <w:top w:val="single" w:sz="4" w:space="0" w:color="auto"/>
              <w:left w:val="nil"/>
              <w:bottom w:val="single" w:sz="4" w:space="0" w:color="auto"/>
              <w:right w:val="nil"/>
            </w:tcBorders>
            <w:shd w:val="clear" w:color="auto" w:fill="auto"/>
          </w:tcPr>
          <w:p w14:paraId="3AB25F5C" w14:textId="5D015F9A" w:rsidR="00DB3C6D" w:rsidRPr="009B2874" w:rsidRDefault="00DB3C6D" w:rsidP="00DB3C6D"/>
        </w:tc>
        <w:tc>
          <w:tcPr>
            <w:tcW w:w="1796" w:type="dxa"/>
            <w:shd w:val="clear" w:color="auto" w:fill="auto"/>
          </w:tcPr>
          <w:p w14:paraId="68011639" w14:textId="7CFBA54C" w:rsidR="00DB3C6D" w:rsidRPr="00F8141B" w:rsidRDefault="00DB3C6D" w:rsidP="00DB3C6D"/>
        </w:tc>
      </w:tr>
      <w:tr w:rsidR="00DB3C6D" w:rsidRPr="00A41028" w14:paraId="247C93BD" w14:textId="77777777" w:rsidTr="00A66623">
        <w:tc>
          <w:tcPr>
            <w:tcW w:w="1809" w:type="dxa"/>
            <w:shd w:val="clear" w:color="auto" w:fill="auto"/>
          </w:tcPr>
          <w:p w14:paraId="041B89E2" w14:textId="632DF401" w:rsidR="00DB3C6D" w:rsidRPr="00A41028" w:rsidRDefault="001847CF" w:rsidP="00DB3C6D">
            <w:pPr>
              <w:jc w:val="center"/>
              <w:rPr>
                <w:rFonts w:ascii="Arial" w:hAnsi="Arial" w:cs="Arial"/>
              </w:rPr>
            </w:pPr>
            <w:r>
              <w:rPr>
                <w:rFonts w:ascii="Arial" w:hAnsi="Arial" w:cs="Arial"/>
              </w:rPr>
              <w:t xml:space="preserve">      </w:t>
            </w:r>
            <w:r w:rsidR="00637E29">
              <w:rPr>
                <w:rFonts w:ascii="Arial" w:hAnsi="Arial" w:cs="Arial"/>
              </w:rPr>
              <w:t xml:space="preserve"> </w:t>
            </w:r>
            <w:r w:rsidR="00DB3C6D" w:rsidRPr="00A41028">
              <w:rPr>
                <w:rFonts w:ascii="Arial" w:hAnsi="Arial" w:cs="Arial"/>
              </w:rPr>
              <w:t>44</w:t>
            </w:r>
          </w:p>
        </w:tc>
        <w:tc>
          <w:tcPr>
            <w:tcW w:w="2268" w:type="dxa"/>
            <w:shd w:val="clear" w:color="auto" w:fill="auto"/>
          </w:tcPr>
          <w:p w14:paraId="2F854785" w14:textId="574FB1D9" w:rsidR="00DB3C6D" w:rsidRPr="00021E9C" w:rsidRDefault="00DB3C6D" w:rsidP="00DB3C6D"/>
        </w:tc>
        <w:tc>
          <w:tcPr>
            <w:tcW w:w="2457" w:type="dxa"/>
            <w:tcBorders>
              <w:top w:val="single" w:sz="4" w:space="0" w:color="auto"/>
              <w:left w:val="nil"/>
              <w:bottom w:val="single" w:sz="4" w:space="0" w:color="auto"/>
              <w:right w:val="nil"/>
            </w:tcBorders>
            <w:shd w:val="clear" w:color="auto" w:fill="auto"/>
          </w:tcPr>
          <w:p w14:paraId="2715776F" w14:textId="2219EAC1" w:rsidR="00DB3C6D" w:rsidRPr="009B2874" w:rsidRDefault="00DB3C6D" w:rsidP="00DB3C6D"/>
        </w:tc>
        <w:tc>
          <w:tcPr>
            <w:tcW w:w="1796" w:type="dxa"/>
            <w:shd w:val="clear" w:color="auto" w:fill="auto"/>
          </w:tcPr>
          <w:p w14:paraId="7D93A70D" w14:textId="364C2450" w:rsidR="00DB3C6D" w:rsidRPr="00F8141B" w:rsidRDefault="00DB3C6D" w:rsidP="00DB3C6D"/>
        </w:tc>
      </w:tr>
      <w:tr w:rsidR="00DB3C6D" w:rsidRPr="00A41028" w14:paraId="3D178182" w14:textId="77777777" w:rsidTr="00A66623">
        <w:tc>
          <w:tcPr>
            <w:tcW w:w="1809" w:type="dxa"/>
            <w:shd w:val="clear" w:color="auto" w:fill="auto"/>
          </w:tcPr>
          <w:p w14:paraId="5A3C706E" w14:textId="2C22CE95" w:rsidR="00DB3C6D" w:rsidRPr="00A41028" w:rsidRDefault="001847CF" w:rsidP="00DB3C6D">
            <w:pPr>
              <w:jc w:val="center"/>
              <w:rPr>
                <w:rFonts w:ascii="Arial" w:hAnsi="Arial" w:cs="Arial"/>
              </w:rPr>
            </w:pPr>
            <w:r>
              <w:rPr>
                <w:rFonts w:ascii="Arial" w:hAnsi="Arial" w:cs="Arial"/>
              </w:rPr>
              <w:t xml:space="preserve">      </w:t>
            </w:r>
            <w:r w:rsidR="00637E29">
              <w:rPr>
                <w:rFonts w:ascii="Arial" w:hAnsi="Arial" w:cs="Arial"/>
              </w:rPr>
              <w:t xml:space="preserve"> </w:t>
            </w:r>
            <w:r w:rsidR="00DB3C6D" w:rsidRPr="00A41028">
              <w:rPr>
                <w:rFonts w:ascii="Arial" w:hAnsi="Arial" w:cs="Arial"/>
              </w:rPr>
              <w:t>66</w:t>
            </w:r>
          </w:p>
        </w:tc>
        <w:tc>
          <w:tcPr>
            <w:tcW w:w="2268" w:type="dxa"/>
            <w:shd w:val="clear" w:color="auto" w:fill="auto"/>
          </w:tcPr>
          <w:p w14:paraId="5BB223B2" w14:textId="501E578D" w:rsidR="00DB3C6D" w:rsidRPr="00021E9C" w:rsidRDefault="00DB3C6D" w:rsidP="00DB3C6D"/>
        </w:tc>
        <w:tc>
          <w:tcPr>
            <w:tcW w:w="2457" w:type="dxa"/>
            <w:tcBorders>
              <w:top w:val="single" w:sz="4" w:space="0" w:color="auto"/>
              <w:left w:val="nil"/>
              <w:bottom w:val="single" w:sz="4" w:space="0" w:color="auto"/>
              <w:right w:val="nil"/>
            </w:tcBorders>
            <w:shd w:val="clear" w:color="auto" w:fill="auto"/>
          </w:tcPr>
          <w:p w14:paraId="5C10478B" w14:textId="29FFA9B5" w:rsidR="00DB3C6D" w:rsidRPr="009B2874" w:rsidRDefault="00DB3C6D" w:rsidP="00DB3C6D"/>
        </w:tc>
        <w:tc>
          <w:tcPr>
            <w:tcW w:w="1796" w:type="dxa"/>
            <w:shd w:val="clear" w:color="auto" w:fill="auto"/>
          </w:tcPr>
          <w:p w14:paraId="77957E34" w14:textId="2766B377" w:rsidR="00DB3C6D" w:rsidRPr="00F8141B" w:rsidRDefault="00DB3C6D" w:rsidP="00DB3C6D"/>
        </w:tc>
      </w:tr>
      <w:tr w:rsidR="00DB3C6D" w:rsidRPr="00A41028" w14:paraId="2495630E" w14:textId="77777777" w:rsidTr="00A66623">
        <w:tc>
          <w:tcPr>
            <w:tcW w:w="1809" w:type="dxa"/>
            <w:shd w:val="clear" w:color="auto" w:fill="auto"/>
          </w:tcPr>
          <w:p w14:paraId="49D0325D" w14:textId="1A25A51F" w:rsidR="00DB3C6D" w:rsidRPr="00A41028" w:rsidRDefault="00637E29" w:rsidP="00DB3C6D">
            <w:pPr>
              <w:jc w:val="center"/>
              <w:rPr>
                <w:rFonts w:ascii="Arial" w:hAnsi="Arial" w:cs="Arial"/>
              </w:rPr>
            </w:pPr>
            <w:r>
              <w:rPr>
                <w:rFonts w:ascii="Arial" w:hAnsi="Arial" w:cs="Arial"/>
              </w:rPr>
              <w:t xml:space="preserve"> </w:t>
            </w:r>
            <w:r w:rsidR="001847CF">
              <w:rPr>
                <w:rFonts w:ascii="Arial" w:hAnsi="Arial" w:cs="Arial"/>
              </w:rPr>
              <w:t xml:space="preserve">      </w:t>
            </w:r>
            <w:r w:rsidR="00DB3C6D" w:rsidRPr="00A41028">
              <w:rPr>
                <w:rFonts w:ascii="Arial" w:hAnsi="Arial" w:cs="Arial"/>
              </w:rPr>
              <w:t>88</w:t>
            </w:r>
          </w:p>
        </w:tc>
        <w:tc>
          <w:tcPr>
            <w:tcW w:w="2268" w:type="dxa"/>
            <w:shd w:val="clear" w:color="auto" w:fill="auto"/>
          </w:tcPr>
          <w:p w14:paraId="53290754" w14:textId="01EE6183" w:rsidR="00DB3C6D" w:rsidRPr="00021E9C" w:rsidRDefault="00DB3C6D" w:rsidP="00DB3C6D"/>
        </w:tc>
        <w:tc>
          <w:tcPr>
            <w:tcW w:w="2457" w:type="dxa"/>
            <w:tcBorders>
              <w:top w:val="single" w:sz="4" w:space="0" w:color="auto"/>
              <w:left w:val="nil"/>
              <w:bottom w:val="single" w:sz="4" w:space="0" w:color="auto"/>
              <w:right w:val="nil"/>
            </w:tcBorders>
            <w:shd w:val="clear" w:color="auto" w:fill="auto"/>
          </w:tcPr>
          <w:p w14:paraId="680B10C8" w14:textId="3710287F" w:rsidR="00DB3C6D" w:rsidRPr="009B2874" w:rsidRDefault="00DB3C6D" w:rsidP="00DB3C6D"/>
        </w:tc>
        <w:tc>
          <w:tcPr>
            <w:tcW w:w="1796" w:type="dxa"/>
            <w:shd w:val="clear" w:color="auto" w:fill="auto"/>
          </w:tcPr>
          <w:p w14:paraId="0B8FBEBF" w14:textId="37118B0C" w:rsidR="00DB3C6D" w:rsidRPr="00F8141B" w:rsidRDefault="00DB3C6D" w:rsidP="00DB3C6D"/>
        </w:tc>
      </w:tr>
      <w:tr w:rsidR="00DB3C6D" w:rsidRPr="00A41028" w14:paraId="626B10E0" w14:textId="77777777" w:rsidTr="00A66623">
        <w:tc>
          <w:tcPr>
            <w:tcW w:w="1809" w:type="dxa"/>
            <w:shd w:val="clear" w:color="auto" w:fill="auto"/>
          </w:tcPr>
          <w:p w14:paraId="1205D65F" w14:textId="7879291C" w:rsidR="00DB3C6D" w:rsidRPr="00A41028" w:rsidRDefault="00637E29" w:rsidP="00637E29">
            <w:pPr>
              <w:rPr>
                <w:rFonts w:ascii="Arial" w:hAnsi="Arial" w:cs="Arial"/>
              </w:rPr>
            </w:pPr>
            <w:r w:rsidRPr="001847CF">
              <w:rPr>
                <w:rFonts w:ascii="Arial" w:hAnsi="Arial" w:cs="Arial"/>
                <w:sz w:val="20"/>
                <w:szCs w:val="20"/>
              </w:rPr>
              <w:t xml:space="preserve">arriba </w:t>
            </w:r>
            <w:r w:rsidR="001847CF">
              <w:rPr>
                <w:rFonts w:ascii="Arial" w:hAnsi="Arial" w:cs="Arial"/>
                <w:sz w:val="20"/>
                <w:szCs w:val="20"/>
              </w:rPr>
              <w:t xml:space="preserve">      </w:t>
            </w:r>
            <w:r w:rsidR="00DB3C6D" w:rsidRPr="00A41028">
              <w:rPr>
                <w:rFonts w:ascii="Arial" w:hAnsi="Arial" w:cs="Arial"/>
              </w:rPr>
              <w:t>110</w:t>
            </w:r>
          </w:p>
        </w:tc>
        <w:tc>
          <w:tcPr>
            <w:tcW w:w="2268" w:type="dxa"/>
            <w:shd w:val="clear" w:color="auto" w:fill="auto"/>
          </w:tcPr>
          <w:p w14:paraId="04FDBC87" w14:textId="3EFF4D93" w:rsidR="00DB3C6D" w:rsidRDefault="00DB3C6D" w:rsidP="00DB3C6D"/>
        </w:tc>
        <w:tc>
          <w:tcPr>
            <w:tcW w:w="2457" w:type="dxa"/>
            <w:tcBorders>
              <w:top w:val="single" w:sz="4" w:space="0" w:color="auto"/>
              <w:left w:val="nil"/>
              <w:bottom w:val="single" w:sz="4" w:space="0" w:color="auto"/>
              <w:right w:val="nil"/>
            </w:tcBorders>
            <w:shd w:val="clear" w:color="auto" w:fill="auto"/>
          </w:tcPr>
          <w:p w14:paraId="15363B7F" w14:textId="24B49686" w:rsidR="00DB3C6D" w:rsidRDefault="00DB3C6D" w:rsidP="00DB3C6D"/>
        </w:tc>
        <w:tc>
          <w:tcPr>
            <w:tcW w:w="1796" w:type="dxa"/>
            <w:shd w:val="clear" w:color="auto" w:fill="auto"/>
          </w:tcPr>
          <w:p w14:paraId="5C95304E" w14:textId="311F9C1B" w:rsidR="00DB3C6D" w:rsidRDefault="00DB3C6D" w:rsidP="00DB3C6D"/>
        </w:tc>
      </w:tr>
    </w:tbl>
    <w:p w14:paraId="3619EE5E" w14:textId="77777777" w:rsidR="00D91785" w:rsidRDefault="00D91785" w:rsidP="00824342">
      <w:pPr>
        <w:rPr>
          <w:rFonts w:ascii="Arial" w:hAnsi="Arial" w:cs="Arial"/>
          <w:b/>
        </w:rPr>
      </w:pPr>
    </w:p>
    <w:p w14:paraId="26F8743D" w14:textId="77777777" w:rsidR="00856EBE" w:rsidRDefault="00856EBE" w:rsidP="001C39CF">
      <w:pPr>
        <w:rPr>
          <w:rFonts w:ascii="Arial" w:hAnsi="Arial" w:cs="Arial"/>
          <w:b/>
        </w:rPr>
      </w:pPr>
    </w:p>
    <w:p w14:paraId="47167B73" w14:textId="77777777" w:rsidR="00856EBE" w:rsidRDefault="00856EBE" w:rsidP="001C39CF">
      <w:pPr>
        <w:rPr>
          <w:rFonts w:ascii="Arial" w:hAnsi="Arial" w:cs="Arial"/>
          <w:b/>
        </w:rPr>
      </w:pPr>
    </w:p>
    <w:p w14:paraId="62A048E0" w14:textId="249018DC" w:rsidR="009E25AE" w:rsidRDefault="009E25AE" w:rsidP="001C39CF">
      <w:pPr>
        <w:rPr>
          <w:rFonts w:ascii="Arial" w:hAnsi="Arial" w:cs="Arial"/>
          <w:bCs/>
          <w:lang w:val="es-MX"/>
        </w:rPr>
      </w:pPr>
      <w:r>
        <w:rPr>
          <w:rFonts w:ascii="Arial" w:hAnsi="Arial" w:cs="Arial"/>
          <w:b/>
        </w:rPr>
        <w:t xml:space="preserve">2.9 </w:t>
      </w:r>
      <w:r w:rsidR="0077128A" w:rsidRPr="009E25AE">
        <w:rPr>
          <w:rFonts w:ascii="Arial" w:hAnsi="Arial" w:cs="Arial"/>
          <w:bCs/>
        </w:rPr>
        <w:t>Efecto de la reacción</w:t>
      </w:r>
      <w:r w:rsidR="0077128A" w:rsidRPr="009E25AE">
        <w:rPr>
          <w:rFonts w:ascii="Arial" w:hAnsi="Arial" w:cs="Arial"/>
          <w:bCs/>
          <w:lang w:val="es-MX"/>
        </w:rPr>
        <w:t xml:space="preserve"> </w:t>
      </w:r>
      <w:r w:rsidR="0039184D" w:rsidRPr="009E25AE">
        <w:rPr>
          <w:rFonts w:ascii="Arial" w:hAnsi="Arial" w:cs="Arial"/>
          <w:bCs/>
          <w:lang w:val="es-MX"/>
        </w:rPr>
        <w:t xml:space="preserve">en la operación </w:t>
      </w:r>
      <w:r w:rsidR="00792A7B" w:rsidRPr="009E25AE">
        <w:rPr>
          <w:rFonts w:ascii="Arial" w:hAnsi="Arial" w:cs="Arial"/>
          <w:bCs/>
          <w:lang w:val="es-MX"/>
        </w:rPr>
        <w:t>de</w:t>
      </w:r>
      <w:r w:rsidR="0039184D" w:rsidRPr="009E25AE">
        <w:rPr>
          <w:rFonts w:ascii="Arial" w:hAnsi="Arial" w:cs="Arial"/>
          <w:bCs/>
          <w:lang w:val="es-MX"/>
        </w:rPr>
        <w:t xml:space="preserve"> absorción</w:t>
      </w:r>
    </w:p>
    <w:p w14:paraId="67F358E5" w14:textId="77777777" w:rsidR="001C39CF" w:rsidRPr="00E965CA" w:rsidRDefault="001C39CF" w:rsidP="001C39CF">
      <w:pPr>
        <w:rPr>
          <w:rFonts w:ascii="Arial" w:hAnsi="Arial" w:cs="Arial"/>
          <w:b/>
          <w:lang w:val="es-MX"/>
        </w:rPr>
      </w:pPr>
    </w:p>
    <w:p w14:paraId="3A18B502" w14:textId="48199719" w:rsidR="008E7C09" w:rsidRPr="009F1AF6" w:rsidRDefault="008E7C09" w:rsidP="008E7C09">
      <w:pPr>
        <w:pStyle w:val="Textoindependiente"/>
        <w:jc w:val="both"/>
        <w:rPr>
          <w:rFonts w:ascii="Arial" w:hAnsi="Arial" w:cs="Arial"/>
        </w:rPr>
      </w:pPr>
      <w:bookmarkStart w:id="1" w:name="_Hlk40525496"/>
      <w:r w:rsidRPr="009F1AF6">
        <w:rPr>
          <w:rFonts w:ascii="Arial" w:hAnsi="Arial" w:cs="Arial"/>
        </w:rPr>
        <w:t xml:space="preserve">Un aumento en la velocidad de absorción </w:t>
      </w:r>
      <w:r>
        <w:rPr>
          <w:rFonts w:ascii="Arial" w:hAnsi="Arial" w:cs="Arial"/>
        </w:rPr>
        <w:t xml:space="preserve">es </w:t>
      </w:r>
      <w:r w:rsidR="00030F9D" w:rsidRPr="009F1AF6">
        <w:rPr>
          <w:rFonts w:ascii="Arial" w:hAnsi="Arial" w:cs="Arial"/>
        </w:rPr>
        <w:t>causado</w:t>
      </w:r>
      <w:r w:rsidRPr="009F1AF6">
        <w:rPr>
          <w:rFonts w:ascii="Arial" w:hAnsi="Arial" w:cs="Arial"/>
        </w:rPr>
        <w:t xml:space="preserve"> por la reacción</w:t>
      </w:r>
      <w:r>
        <w:rPr>
          <w:rFonts w:ascii="Arial" w:hAnsi="Arial" w:cs="Arial"/>
        </w:rPr>
        <w:t>,</w:t>
      </w:r>
      <w:r w:rsidRPr="009F1AF6">
        <w:rPr>
          <w:rFonts w:ascii="Arial" w:hAnsi="Arial" w:cs="Arial"/>
        </w:rPr>
        <w:t xml:space="preserve"> </w:t>
      </w:r>
      <w:r>
        <w:rPr>
          <w:rFonts w:ascii="Arial" w:hAnsi="Arial" w:cs="Arial"/>
        </w:rPr>
        <w:t xml:space="preserve">y </w:t>
      </w:r>
      <w:r w:rsidRPr="009F1AF6">
        <w:rPr>
          <w:rFonts w:ascii="Arial" w:hAnsi="Arial" w:cs="Arial"/>
        </w:rPr>
        <w:t xml:space="preserve">es el resultado de una caída de la concentración de </w:t>
      </w:r>
      <w:r w:rsidR="009E25AE" w:rsidRPr="00FD4C32">
        <w:rPr>
          <w:position w:val="-12"/>
        </w:rPr>
        <w:object w:dxaOrig="360" w:dyaOrig="420" w14:anchorId="12B502BE">
          <v:shape id="_x0000_i1030" type="#_x0000_t75" style="width:18pt;height:21pt" o:ole="">
            <v:imagedata r:id="rId18" o:title=""/>
          </v:shape>
          <o:OLEObject Type="Embed" ProgID="Equation.DSMT4" ShapeID="_x0000_i1030" DrawAspect="Content" ObjectID="_1752655666" r:id="rId19"/>
        </w:object>
      </w:r>
      <w:r w:rsidRPr="009F1AF6">
        <w:rPr>
          <w:rFonts w:ascii="Arial" w:hAnsi="Arial" w:cs="Arial"/>
        </w:rPr>
        <w:t xml:space="preserve"> desde la interfase al seno de la fase líquida</w:t>
      </w:r>
      <w:r w:rsidR="003020CA">
        <w:rPr>
          <w:rFonts w:ascii="Arial" w:hAnsi="Arial" w:cs="Arial"/>
        </w:rPr>
        <w:t>, casos (</w:t>
      </w:r>
      <w:r w:rsidR="003020CA" w:rsidRPr="003020CA">
        <w:t>I</w:t>
      </w:r>
      <w:r w:rsidR="003020CA">
        <w:rPr>
          <w:rFonts w:ascii="Arial" w:hAnsi="Arial" w:cs="Arial"/>
        </w:rPr>
        <w:t>) y (</w:t>
      </w:r>
      <w:r w:rsidR="003020CA" w:rsidRPr="003020CA">
        <w:t>II</w:t>
      </w:r>
      <w:r w:rsidR="003020CA">
        <w:rPr>
          <w:rFonts w:ascii="Arial" w:hAnsi="Arial" w:cs="Arial"/>
        </w:rPr>
        <w:t>) de la Fig</w:t>
      </w:r>
      <w:r w:rsidR="009E25AE">
        <w:rPr>
          <w:rFonts w:ascii="Arial" w:hAnsi="Arial" w:cs="Arial"/>
        </w:rPr>
        <w:t>.</w:t>
      </w:r>
      <w:r w:rsidR="009E25AE" w:rsidRPr="009E25AE">
        <w:t xml:space="preserve"> </w:t>
      </w:r>
      <w:r w:rsidR="003020CA">
        <w:rPr>
          <w:rFonts w:ascii="Arial" w:hAnsi="Arial" w:cs="Arial"/>
        </w:rPr>
        <w:t>(</w:t>
      </w:r>
      <w:r w:rsidR="00BB000A">
        <w:rPr>
          <w:rFonts w:ascii="Arial" w:hAnsi="Arial" w:cs="Arial"/>
        </w:rPr>
        <w:t>3</w:t>
      </w:r>
      <w:r w:rsidR="003020CA">
        <w:rPr>
          <w:rFonts w:ascii="Arial" w:hAnsi="Arial" w:cs="Arial"/>
        </w:rPr>
        <w:t>)</w:t>
      </w:r>
      <w:r w:rsidR="00030F9D">
        <w:rPr>
          <w:rFonts w:ascii="Arial" w:hAnsi="Arial" w:cs="Arial"/>
        </w:rPr>
        <w:t>.</w:t>
      </w:r>
      <w:r w:rsidRPr="009F1AF6">
        <w:rPr>
          <w:rFonts w:ascii="Arial" w:hAnsi="Arial" w:cs="Arial"/>
        </w:rPr>
        <w:t xml:space="preserve"> </w:t>
      </w:r>
      <w:r w:rsidR="004D181B">
        <w:rPr>
          <w:rFonts w:ascii="Arial" w:hAnsi="Arial" w:cs="Arial"/>
        </w:rPr>
        <w:t>Este es</w:t>
      </w:r>
      <w:r w:rsidRPr="009F1AF6">
        <w:rPr>
          <w:rFonts w:ascii="Arial" w:hAnsi="Arial" w:cs="Arial"/>
        </w:rPr>
        <w:t xml:space="preserve"> el principal efecto de </w:t>
      </w:r>
      <w:r w:rsidR="00792A7B">
        <w:rPr>
          <w:rFonts w:ascii="Arial" w:hAnsi="Arial" w:cs="Arial"/>
        </w:rPr>
        <w:t xml:space="preserve">la </w:t>
      </w:r>
      <w:r w:rsidRPr="009F1AF6">
        <w:rPr>
          <w:rFonts w:ascii="Arial" w:hAnsi="Arial" w:cs="Arial"/>
        </w:rPr>
        <w:t>reacción</w:t>
      </w:r>
      <w:r w:rsidR="004D181B">
        <w:rPr>
          <w:rFonts w:ascii="Arial" w:hAnsi="Arial" w:cs="Arial"/>
        </w:rPr>
        <w:t xml:space="preserve"> en una operación de absorción</w:t>
      </w:r>
      <w:r w:rsidR="00740896">
        <w:rPr>
          <w:rFonts w:ascii="Arial" w:hAnsi="Arial" w:cs="Arial"/>
        </w:rPr>
        <w:t>.</w:t>
      </w:r>
    </w:p>
    <w:p w14:paraId="60E4DC53" w14:textId="0EB4D965" w:rsidR="008E7C09" w:rsidRDefault="00792A7B" w:rsidP="00774077">
      <w:pPr>
        <w:pStyle w:val="Textoindependiente"/>
        <w:jc w:val="both"/>
        <w:rPr>
          <w:rFonts w:ascii="Arial" w:hAnsi="Arial" w:cs="Arial"/>
        </w:rPr>
      </w:pPr>
      <w:bookmarkStart w:id="2" w:name="_Hlk40557190"/>
      <w:bookmarkEnd w:id="1"/>
      <w:r>
        <w:rPr>
          <w:rFonts w:ascii="Arial" w:hAnsi="Arial" w:cs="Arial"/>
        </w:rPr>
        <w:t>Para reacciones rápidas e</w:t>
      </w:r>
      <w:r w:rsidR="004D181B">
        <w:rPr>
          <w:rFonts w:ascii="Arial" w:hAnsi="Arial" w:cs="Arial"/>
        </w:rPr>
        <w:t>n la película de líquido e</w:t>
      </w:r>
      <w:r w:rsidR="008E7C09" w:rsidRPr="009F1AF6">
        <w:rPr>
          <w:rFonts w:ascii="Arial" w:hAnsi="Arial" w:cs="Arial"/>
        </w:rPr>
        <w:t xml:space="preserve">l </w:t>
      </w:r>
      <w:r>
        <w:rPr>
          <w:rFonts w:ascii="Arial" w:hAnsi="Arial" w:cs="Arial"/>
        </w:rPr>
        <w:t xml:space="preserve">perfil </w:t>
      </w:r>
      <w:r w:rsidR="008E7C09" w:rsidRPr="009F1AF6">
        <w:rPr>
          <w:rFonts w:ascii="Arial" w:hAnsi="Arial" w:cs="Arial"/>
        </w:rPr>
        <w:t>de concentraci</w:t>
      </w:r>
      <w:r>
        <w:rPr>
          <w:rFonts w:ascii="Arial" w:hAnsi="Arial" w:cs="Arial"/>
        </w:rPr>
        <w:t>ones</w:t>
      </w:r>
      <w:r w:rsidR="008E7C09" w:rsidRPr="009F1AF6">
        <w:rPr>
          <w:rFonts w:ascii="Arial" w:hAnsi="Arial" w:cs="Arial"/>
        </w:rPr>
        <w:t xml:space="preserve"> se vuelve más pronunciado </w:t>
      </w:r>
      <w:r w:rsidR="004D181B">
        <w:rPr>
          <w:rFonts w:ascii="Arial" w:hAnsi="Arial" w:cs="Arial"/>
        </w:rPr>
        <w:t>pasando desde el caso (</w:t>
      </w:r>
      <w:r w:rsidR="00D51993" w:rsidRPr="00D51993">
        <w:t>I</w:t>
      </w:r>
      <w:r w:rsidR="00D51993">
        <w:t>II</w:t>
      </w:r>
      <w:r w:rsidR="004D181B">
        <w:rPr>
          <w:rFonts w:ascii="Arial" w:hAnsi="Arial" w:cs="Arial"/>
        </w:rPr>
        <w:t>)</w:t>
      </w:r>
      <w:r w:rsidR="003020CA">
        <w:rPr>
          <w:rFonts w:ascii="Arial" w:hAnsi="Arial" w:cs="Arial"/>
        </w:rPr>
        <w:t xml:space="preserve"> al (</w:t>
      </w:r>
      <w:r w:rsidR="003020CA" w:rsidRPr="003020CA">
        <w:t>IV</w:t>
      </w:r>
      <w:r w:rsidR="003020CA">
        <w:rPr>
          <w:rFonts w:ascii="Arial" w:hAnsi="Arial" w:cs="Arial"/>
        </w:rPr>
        <w:t>)</w:t>
      </w:r>
      <w:r w:rsidR="00D51993">
        <w:rPr>
          <w:rFonts w:ascii="Arial" w:hAnsi="Arial" w:cs="Arial"/>
        </w:rPr>
        <w:t xml:space="preserve"> </w:t>
      </w:r>
      <w:r w:rsidR="008E7C09" w:rsidRPr="009F1AF6">
        <w:rPr>
          <w:rFonts w:ascii="Arial" w:hAnsi="Arial" w:cs="Arial"/>
        </w:rPr>
        <w:t xml:space="preserve">mientras que el coeficiente de transferencia de masa </w:t>
      </w:r>
      <w:r w:rsidR="008E7C09" w:rsidRPr="009F1AF6">
        <w:rPr>
          <w:rFonts w:ascii="Arial" w:hAnsi="Arial" w:cs="Arial"/>
          <w:position w:val="-10"/>
        </w:rPr>
        <w:object w:dxaOrig="279" w:dyaOrig="340" w14:anchorId="4536E0BB">
          <v:shape id="_x0000_i1031" type="#_x0000_t75" style="width:14.4pt;height:14.4pt" o:ole="">
            <v:imagedata r:id="rId20" o:title=""/>
          </v:shape>
          <o:OLEObject Type="Embed" ProgID="Equation.3" ShapeID="_x0000_i1031" DrawAspect="Content" ObjectID="_1752655667" r:id="rId21"/>
        </w:object>
      </w:r>
      <w:r w:rsidR="008E7C09" w:rsidRPr="009F1AF6">
        <w:rPr>
          <w:rFonts w:ascii="Arial" w:hAnsi="Arial" w:cs="Arial"/>
        </w:rPr>
        <w:t xml:space="preserve"> permanece sin cambios</w:t>
      </w:r>
      <w:r w:rsidR="003020CA">
        <w:rPr>
          <w:rFonts w:ascii="Arial" w:hAnsi="Arial" w:cs="Arial"/>
        </w:rPr>
        <w:t xml:space="preserve"> para cualquier caso de la Fig</w:t>
      </w:r>
      <w:r w:rsidR="009E25AE">
        <w:rPr>
          <w:rFonts w:ascii="Arial" w:hAnsi="Arial" w:cs="Arial"/>
        </w:rPr>
        <w:t xml:space="preserve">. </w:t>
      </w:r>
      <w:r w:rsidR="003020CA">
        <w:rPr>
          <w:rFonts w:ascii="Arial" w:hAnsi="Arial" w:cs="Arial"/>
        </w:rPr>
        <w:t>(</w:t>
      </w:r>
      <w:r w:rsidR="00BB000A">
        <w:rPr>
          <w:rFonts w:ascii="Arial" w:hAnsi="Arial" w:cs="Arial"/>
        </w:rPr>
        <w:t>3</w:t>
      </w:r>
      <w:r w:rsidR="003020CA">
        <w:rPr>
          <w:rFonts w:ascii="Arial" w:hAnsi="Arial" w:cs="Arial"/>
        </w:rPr>
        <w:t>)</w:t>
      </w:r>
      <w:r w:rsidR="008E7C09" w:rsidRPr="009F1AF6">
        <w:rPr>
          <w:rFonts w:ascii="Arial" w:hAnsi="Arial" w:cs="Arial"/>
        </w:rPr>
        <w:t xml:space="preserve">. </w:t>
      </w:r>
      <w:r w:rsidR="003020CA">
        <w:rPr>
          <w:rFonts w:ascii="Arial" w:hAnsi="Arial" w:cs="Arial"/>
        </w:rPr>
        <w:t>Esta figura</w:t>
      </w:r>
      <w:r w:rsidR="008E7C09" w:rsidRPr="009F1AF6">
        <w:rPr>
          <w:rFonts w:ascii="Arial" w:hAnsi="Arial" w:cs="Arial"/>
        </w:rPr>
        <w:t xml:space="preserve"> se basa en el modelo de película y ofrece un ejemplo de esta situación.</w:t>
      </w:r>
    </w:p>
    <w:bookmarkEnd w:id="2"/>
    <w:p w14:paraId="46E54ABF" w14:textId="77777777" w:rsidR="008E7C09" w:rsidRDefault="00614506" w:rsidP="008E7C09">
      <w:pPr>
        <w:jc w:val="center"/>
        <w:rPr>
          <w:rFonts w:ascii="Arial" w:hAnsi="Arial" w:cs="Arial"/>
        </w:rPr>
      </w:pPr>
      <w:r>
        <w:rPr>
          <w:rFonts w:ascii="Arial" w:hAnsi="Arial" w:cs="Arial"/>
          <w:noProof/>
        </w:rPr>
        <w:lastRenderedPageBreak/>
        <w:drawing>
          <wp:inline distT="0" distB="0" distL="0" distR="0" wp14:anchorId="65583821" wp14:editId="046E2DCC">
            <wp:extent cx="3067050" cy="27146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2714625"/>
                    </a:xfrm>
                    <a:prstGeom prst="rect">
                      <a:avLst/>
                    </a:prstGeom>
                    <a:noFill/>
                    <a:ln>
                      <a:noFill/>
                    </a:ln>
                  </pic:spPr>
                </pic:pic>
              </a:graphicData>
            </a:graphic>
          </wp:inline>
        </w:drawing>
      </w:r>
    </w:p>
    <w:p w14:paraId="65715F1F" w14:textId="77777777" w:rsidR="00740896" w:rsidRPr="004049E2" w:rsidRDefault="00740896" w:rsidP="008E7C09">
      <w:pPr>
        <w:jc w:val="center"/>
        <w:rPr>
          <w:rFonts w:ascii="Arial" w:hAnsi="Arial" w:cs="Arial"/>
        </w:rPr>
      </w:pPr>
    </w:p>
    <w:p w14:paraId="495B0B04" w14:textId="0C192E74" w:rsidR="008E7C09" w:rsidRPr="009F1AF6" w:rsidRDefault="008E7C09" w:rsidP="008E7C09">
      <w:pPr>
        <w:jc w:val="center"/>
        <w:rPr>
          <w:rFonts w:ascii="Arial" w:hAnsi="Arial" w:cs="Arial"/>
          <w:b/>
        </w:rPr>
      </w:pPr>
      <w:r w:rsidRPr="009F1AF6">
        <w:rPr>
          <w:rFonts w:ascii="Arial" w:hAnsi="Arial" w:cs="Arial"/>
          <w:b/>
        </w:rPr>
        <w:t xml:space="preserve">Fig. </w:t>
      </w:r>
      <w:r>
        <w:rPr>
          <w:rFonts w:ascii="Arial" w:hAnsi="Arial" w:cs="Arial"/>
          <w:b/>
        </w:rPr>
        <w:t>(</w:t>
      </w:r>
      <w:r w:rsidR="00BB000A">
        <w:rPr>
          <w:rFonts w:ascii="Arial" w:hAnsi="Arial" w:cs="Arial"/>
          <w:b/>
        </w:rPr>
        <w:t>3</w:t>
      </w:r>
      <w:r>
        <w:rPr>
          <w:rFonts w:ascii="Arial" w:hAnsi="Arial" w:cs="Arial"/>
          <w:b/>
        </w:rPr>
        <w:t xml:space="preserve">) </w:t>
      </w:r>
      <w:r w:rsidRPr="009F1AF6">
        <w:rPr>
          <w:rFonts w:ascii="Arial" w:hAnsi="Arial" w:cs="Arial"/>
          <w:b/>
        </w:rPr>
        <w:t>Perfiles de concentración en la película</w:t>
      </w:r>
    </w:p>
    <w:p w14:paraId="44C281BA" w14:textId="77777777" w:rsidR="008E7C09" w:rsidRDefault="008E7C09" w:rsidP="008E7C09">
      <w:pPr>
        <w:jc w:val="center"/>
        <w:rPr>
          <w:rFonts w:ascii="Arial" w:hAnsi="Arial" w:cs="Arial"/>
          <w:b/>
        </w:rPr>
      </w:pPr>
      <w:r w:rsidRPr="009F1AF6">
        <w:rPr>
          <w:rFonts w:ascii="Arial" w:hAnsi="Arial" w:cs="Arial"/>
          <w:b/>
        </w:rPr>
        <w:t>y el seno de la fase líquida</w:t>
      </w:r>
    </w:p>
    <w:p w14:paraId="74F79E46" w14:textId="77777777" w:rsidR="00950DA8" w:rsidRPr="008E7C09" w:rsidRDefault="00950DA8" w:rsidP="006E4BAE">
      <w:pPr>
        <w:rPr>
          <w:rFonts w:ascii="Arial" w:hAnsi="Arial" w:cs="Arial"/>
          <w:b/>
        </w:rPr>
      </w:pPr>
    </w:p>
    <w:p w14:paraId="5A7FDE3C" w14:textId="6B47084E" w:rsidR="00F42602" w:rsidRPr="00F42602" w:rsidRDefault="00740896" w:rsidP="00F42602">
      <w:pPr>
        <w:jc w:val="both"/>
        <w:rPr>
          <w:rFonts w:ascii="Arial" w:hAnsi="Arial" w:cs="Arial"/>
        </w:rPr>
      </w:pPr>
      <w:r w:rsidRPr="00AF4D67">
        <w:rPr>
          <w:rFonts w:ascii="Arial" w:hAnsi="Arial" w:cs="Arial"/>
        </w:rPr>
        <w:t>Cuando el proceso de absorción se acompaña de una reacción rápida</w:t>
      </w:r>
      <w:r w:rsidR="001D5F3B">
        <w:rPr>
          <w:rFonts w:ascii="Arial" w:hAnsi="Arial" w:cs="Arial"/>
        </w:rPr>
        <w:t xml:space="preserve"> </w:t>
      </w:r>
      <w:r w:rsidR="001415F0">
        <w:rPr>
          <w:rFonts w:ascii="Arial" w:hAnsi="Arial" w:cs="Arial"/>
        </w:rPr>
        <w:t>ya</w:t>
      </w:r>
      <w:r w:rsidR="001D5F3B">
        <w:rPr>
          <w:rFonts w:ascii="Arial" w:hAnsi="Arial" w:cs="Arial"/>
        </w:rPr>
        <w:t xml:space="preserve"> sea reversible o</w:t>
      </w:r>
      <w:r w:rsidRPr="00AF4D67">
        <w:rPr>
          <w:rFonts w:ascii="Arial" w:hAnsi="Arial" w:cs="Arial"/>
        </w:rPr>
        <w:t xml:space="preserve"> irreversible </w:t>
      </w:r>
      <w:r w:rsidR="001C39CF">
        <w:rPr>
          <w:rFonts w:ascii="Arial" w:hAnsi="Arial" w:cs="Arial"/>
        </w:rPr>
        <w:t xml:space="preserve">y </w:t>
      </w:r>
      <w:r w:rsidR="001D5F3B">
        <w:rPr>
          <w:rFonts w:ascii="Arial" w:hAnsi="Arial" w:cs="Arial"/>
        </w:rPr>
        <w:t>de cualquier orden</w:t>
      </w:r>
      <w:r w:rsidR="00F42602">
        <w:rPr>
          <w:rFonts w:ascii="Arial" w:hAnsi="Arial" w:cs="Arial"/>
        </w:rPr>
        <w:t>; por ejemplo, en nuestro caso</w:t>
      </w:r>
      <w:r w:rsidR="001D5F3B">
        <w:rPr>
          <w:rFonts w:ascii="Arial" w:hAnsi="Arial" w:cs="Arial"/>
        </w:rPr>
        <w:t xml:space="preserve"> e</w:t>
      </w:r>
      <w:r w:rsidR="00F42602">
        <w:rPr>
          <w:rFonts w:ascii="Arial" w:hAnsi="Arial" w:cs="Arial"/>
        </w:rPr>
        <w:t xml:space="preserve">s </w:t>
      </w:r>
      <w:r w:rsidR="001D5F3B">
        <w:rPr>
          <w:rFonts w:ascii="Arial" w:hAnsi="Arial" w:cs="Arial"/>
        </w:rPr>
        <w:t>de</w:t>
      </w:r>
      <w:r w:rsidRPr="00AF4D67">
        <w:rPr>
          <w:rFonts w:ascii="Arial" w:hAnsi="Arial" w:cs="Arial"/>
        </w:rPr>
        <w:t xml:space="preserve"> </w:t>
      </w:r>
      <w:r w:rsidR="00D91785">
        <w:rPr>
          <w:rFonts w:ascii="Arial" w:hAnsi="Arial" w:cs="Arial"/>
        </w:rPr>
        <w:t>segundo</w:t>
      </w:r>
      <w:r w:rsidRPr="00AF4D67">
        <w:rPr>
          <w:rFonts w:ascii="Arial" w:hAnsi="Arial" w:cs="Arial"/>
        </w:rPr>
        <w:t xml:space="preserve"> orden</w:t>
      </w:r>
      <w:r w:rsidR="00F42602">
        <w:rPr>
          <w:rFonts w:ascii="Arial" w:hAnsi="Arial" w:cs="Arial"/>
        </w:rPr>
        <w:t xml:space="preserve"> como se estableció en el guion anterior </w:t>
      </w:r>
      <w:r w:rsidR="00F42602" w:rsidRPr="00F42602">
        <w:rPr>
          <w:rFonts w:ascii="Arial" w:hAnsi="Arial" w:cs="Arial"/>
          <w:bCs/>
          <w:lang w:val="es-MX"/>
        </w:rPr>
        <w:t>“Absorción de CO</w:t>
      </w:r>
      <w:r w:rsidR="00F42602" w:rsidRPr="00F42602">
        <w:rPr>
          <w:rFonts w:ascii="Arial" w:hAnsi="Arial" w:cs="Arial"/>
          <w:bCs/>
          <w:vertAlign w:val="subscript"/>
          <w:lang w:val="es-MX"/>
        </w:rPr>
        <w:t>2</w:t>
      </w:r>
      <w:r w:rsidR="00F42602" w:rsidRPr="00F42602">
        <w:rPr>
          <w:rFonts w:ascii="Arial" w:hAnsi="Arial" w:cs="Arial"/>
          <w:bCs/>
          <w:lang w:val="es-MX"/>
        </w:rPr>
        <w:t xml:space="preserve"> en columna empacada</w:t>
      </w:r>
      <w:r w:rsidR="00F42602" w:rsidRPr="00F42602">
        <w:rPr>
          <w:rFonts w:ascii="Arial" w:hAnsi="Arial" w:cs="Arial"/>
          <w:b/>
          <w:lang w:val="es-MX"/>
        </w:rPr>
        <w:t>,</w:t>
      </w:r>
      <w:r w:rsidR="00F42602">
        <w:rPr>
          <w:rFonts w:ascii="Arial" w:hAnsi="Arial" w:cs="Arial"/>
          <w:b/>
          <w:lang w:val="es-MX"/>
        </w:rPr>
        <w:t xml:space="preserve"> </w:t>
      </w:r>
      <w:r w:rsidR="00792A7B">
        <w:rPr>
          <w:rFonts w:ascii="Arial" w:hAnsi="Arial" w:cs="Arial"/>
          <w:bCs/>
        </w:rPr>
        <w:t>t</w:t>
      </w:r>
      <w:r w:rsidR="00F42602" w:rsidRPr="00F42602">
        <w:rPr>
          <w:rFonts w:ascii="Arial" w:hAnsi="Arial" w:cs="Arial"/>
          <w:bCs/>
        </w:rPr>
        <w:t>ransferencia de masa y reacción química simultánea”</w:t>
      </w:r>
    </w:p>
    <w:p w14:paraId="767D98E8" w14:textId="77777777" w:rsidR="00F42602" w:rsidRPr="00F42602" w:rsidRDefault="00F42602" w:rsidP="00740896">
      <w:pPr>
        <w:jc w:val="both"/>
        <w:rPr>
          <w:rFonts w:ascii="Arial" w:hAnsi="Arial" w:cs="Arial"/>
          <w:lang w:val="es-MX"/>
        </w:rPr>
      </w:pPr>
    </w:p>
    <w:p w14:paraId="4B5FF8D0" w14:textId="6C7D2552" w:rsidR="00C45A37" w:rsidRPr="00BB000A" w:rsidRDefault="00C45A37" w:rsidP="00A74D41">
      <w:pPr>
        <w:rPr>
          <w:rFonts w:ascii="Arial" w:hAnsi="Arial" w:cs="Arial"/>
        </w:rPr>
      </w:pPr>
      <w:r>
        <w:t xml:space="preserve"> </w:t>
      </w:r>
      <w:r w:rsidR="00A74D41" w:rsidRPr="00B45216">
        <w:rPr>
          <w:position w:val="-18"/>
        </w:rPr>
        <w:object w:dxaOrig="4459" w:dyaOrig="520" w14:anchorId="11DF9C7E">
          <v:shape id="_x0000_i1032" type="#_x0000_t75" style="width:223.2pt;height:28.2pt" o:ole="">
            <v:imagedata r:id="rId23" o:title=""/>
          </v:shape>
          <o:OLEObject Type="Embed" ProgID="Equation.DSMT4" ShapeID="_x0000_i1032" DrawAspect="Content" ObjectID="_1752655668" r:id="rId24"/>
        </w:object>
      </w:r>
      <w:r w:rsidR="00BB000A">
        <w:t xml:space="preserve">  </w:t>
      </w:r>
      <w:r w:rsidR="00BB000A" w:rsidRPr="00014431">
        <w:rPr>
          <w:rFonts w:ascii="Arial" w:hAnsi="Arial" w:cs="Arial"/>
          <w:sz w:val="36"/>
          <w:szCs w:val="36"/>
        </w:rPr>
        <w:t xml:space="preserve">  </w:t>
      </w:r>
      <w:r w:rsidR="00014431" w:rsidRPr="00014431">
        <w:rPr>
          <w:rFonts w:ascii="Arial" w:hAnsi="Arial" w:cs="Arial"/>
          <w:sz w:val="36"/>
          <w:szCs w:val="36"/>
        </w:rPr>
        <w:t>;</w:t>
      </w:r>
      <w:r w:rsidR="00BB000A" w:rsidRPr="00014431">
        <w:t xml:space="preserve"> </w:t>
      </w:r>
      <w:r w:rsidR="00BB000A">
        <w:t xml:space="preserve">     </w:t>
      </w:r>
      <w:r w:rsidR="00BB000A" w:rsidRPr="00BB000A">
        <w:rPr>
          <w:rFonts w:ascii="Arial" w:hAnsi="Arial" w:cs="Arial"/>
        </w:rPr>
        <w:t xml:space="preserve"> segundo orden</w:t>
      </w:r>
    </w:p>
    <w:p w14:paraId="3BD91935" w14:textId="6B0F6E9B" w:rsidR="00A74D41" w:rsidRDefault="00A74D41" w:rsidP="00A74D41">
      <w:pPr>
        <w:rPr>
          <w:rFonts w:ascii="Arial" w:hAnsi="Arial" w:cs="Arial"/>
          <w:sz w:val="20"/>
          <w:szCs w:val="20"/>
        </w:rPr>
      </w:pPr>
      <w:r w:rsidRPr="00E53BAC">
        <w:rPr>
          <w:rFonts w:ascii="Arial" w:hAnsi="Arial" w:cs="Arial"/>
          <w:sz w:val="20"/>
          <w:szCs w:val="20"/>
        </w:rPr>
        <w:t xml:space="preserve">                               </w:t>
      </w:r>
      <w:r>
        <w:rPr>
          <w:rFonts w:ascii="Arial" w:hAnsi="Arial" w:cs="Arial"/>
          <w:sz w:val="20"/>
          <w:szCs w:val="20"/>
        </w:rPr>
        <w:t xml:space="preserve">   </w:t>
      </w:r>
      <w:r w:rsidRPr="00E53BAC">
        <w:rPr>
          <w:rFonts w:ascii="Arial" w:hAnsi="Arial" w:cs="Arial"/>
          <w:sz w:val="20"/>
          <w:szCs w:val="20"/>
        </w:rPr>
        <w:t xml:space="preserve">    i</w:t>
      </w:r>
      <w:r w:rsidR="00BB000A">
        <w:rPr>
          <w:rFonts w:ascii="Arial" w:hAnsi="Arial" w:cs="Arial"/>
          <w:sz w:val="20"/>
          <w:szCs w:val="20"/>
        </w:rPr>
        <w:t>o</w:t>
      </w:r>
      <w:r w:rsidRPr="00E53BAC">
        <w:rPr>
          <w:rFonts w:ascii="Arial" w:hAnsi="Arial" w:cs="Arial"/>
          <w:sz w:val="20"/>
          <w:szCs w:val="20"/>
        </w:rPr>
        <w:t>n carbámico      i</w:t>
      </w:r>
      <w:r w:rsidR="00BB000A">
        <w:rPr>
          <w:rFonts w:ascii="Arial" w:hAnsi="Arial" w:cs="Arial"/>
          <w:sz w:val="20"/>
          <w:szCs w:val="20"/>
        </w:rPr>
        <w:t>o</w:t>
      </w:r>
      <w:r w:rsidRPr="00E53BAC">
        <w:rPr>
          <w:rFonts w:ascii="Arial" w:hAnsi="Arial" w:cs="Arial"/>
          <w:sz w:val="20"/>
          <w:szCs w:val="20"/>
        </w:rPr>
        <w:t>n amina</w:t>
      </w:r>
    </w:p>
    <w:p w14:paraId="0492A64E" w14:textId="77777777" w:rsidR="00014431" w:rsidRPr="00E53BAC" w:rsidRDefault="00014431" w:rsidP="00A74D41">
      <w:pPr>
        <w:rPr>
          <w:rFonts w:ascii="Arial" w:hAnsi="Arial" w:cs="Arial"/>
          <w:sz w:val="20"/>
          <w:szCs w:val="20"/>
        </w:rPr>
      </w:pPr>
    </w:p>
    <w:p w14:paraId="717383DD" w14:textId="61FF79AB" w:rsidR="004E781D" w:rsidRPr="004E781D" w:rsidRDefault="00C45A37" w:rsidP="004E781D">
      <w:pPr>
        <w:rPr>
          <w:rFonts w:ascii="Arial" w:hAnsi="Arial" w:cs="Arial"/>
          <w:bCs/>
          <w:lang w:val="es-MX"/>
        </w:rPr>
      </w:pPr>
      <w:r>
        <w:rPr>
          <w:rFonts w:ascii="Arial" w:hAnsi="Arial" w:cs="Arial"/>
        </w:rPr>
        <w:t xml:space="preserve">  </w:t>
      </w:r>
      <w:r w:rsidRPr="00E53BAC">
        <w:rPr>
          <w:rFonts w:ascii="Arial" w:hAnsi="Arial" w:cs="Arial"/>
        </w:rPr>
        <w:t xml:space="preserve">A + 2B </w:t>
      </w:r>
      <w:r w:rsidRPr="00E53BAC">
        <w:rPr>
          <w:rFonts w:ascii="Arial" w:hAnsi="Arial" w:cs="Arial"/>
        </w:rPr>
        <w:sym w:font="Wingdings" w:char="F0E0"/>
      </w:r>
      <w:r w:rsidRPr="00E53BAC">
        <w:rPr>
          <w:rFonts w:ascii="Arial" w:hAnsi="Arial" w:cs="Arial"/>
        </w:rPr>
        <w:t xml:space="preserve"> </w:t>
      </w:r>
      <w:r w:rsidRPr="00E53BAC">
        <w:rPr>
          <w:rFonts w:ascii="Arial" w:hAnsi="Arial" w:cs="Arial"/>
          <w:b/>
        </w:rPr>
        <w:t>Productos</w:t>
      </w:r>
      <w:r w:rsidR="004E781D">
        <w:rPr>
          <w:rFonts w:ascii="Arial" w:hAnsi="Arial" w:cs="Arial"/>
          <w:b/>
        </w:rPr>
        <w:t xml:space="preserve"> </w:t>
      </w:r>
    </w:p>
    <w:p w14:paraId="7796BB41" w14:textId="77777777" w:rsidR="00A74D41" w:rsidRPr="004E781D" w:rsidRDefault="00A74D41" w:rsidP="00740896">
      <w:pPr>
        <w:jc w:val="both"/>
        <w:rPr>
          <w:rFonts w:ascii="Arial" w:hAnsi="Arial" w:cs="Arial"/>
          <w:b/>
          <w:lang w:val="es-MX"/>
        </w:rPr>
      </w:pPr>
    </w:p>
    <w:p w14:paraId="4F2F9EA1" w14:textId="54E1EB2A" w:rsidR="000A1322" w:rsidRDefault="00F42602" w:rsidP="001C39CF">
      <w:pPr>
        <w:jc w:val="both"/>
        <w:rPr>
          <w:rFonts w:ascii="Arial" w:hAnsi="Arial" w:cs="Arial"/>
        </w:rPr>
      </w:pPr>
      <w:r>
        <w:rPr>
          <w:rFonts w:ascii="Arial" w:hAnsi="Arial" w:cs="Arial"/>
        </w:rPr>
        <w:t xml:space="preserve">Aquí </w:t>
      </w:r>
      <w:r w:rsidR="00740896" w:rsidRPr="00AF4D67">
        <w:rPr>
          <w:rFonts w:ascii="Arial" w:hAnsi="Arial" w:cs="Arial"/>
        </w:rPr>
        <w:t>la concentración</w:t>
      </w:r>
      <w:r w:rsidR="001C39CF">
        <w:rPr>
          <w:rFonts w:ascii="Arial" w:hAnsi="Arial" w:cs="Arial"/>
        </w:rPr>
        <w:t xml:space="preserve"> de CO</w:t>
      </w:r>
      <w:r w:rsidR="001C39CF">
        <w:rPr>
          <w:rFonts w:ascii="Arial" w:hAnsi="Arial" w:cs="Arial"/>
          <w:vertAlign w:val="subscript"/>
        </w:rPr>
        <w:t>2</w:t>
      </w:r>
      <w:r w:rsidR="001C39CF">
        <w:rPr>
          <w:rFonts w:ascii="Arial" w:hAnsi="Arial" w:cs="Arial"/>
        </w:rPr>
        <w:t xml:space="preserve"> </w:t>
      </w:r>
      <w:r w:rsidR="00740896" w:rsidRPr="00AF4D67">
        <w:rPr>
          <w:rFonts w:ascii="Arial" w:hAnsi="Arial" w:cs="Arial"/>
        </w:rPr>
        <w:t>en el seno del fluido de la fase líquida es igual a cero</w:t>
      </w:r>
      <w:r w:rsidR="003020CA">
        <w:rPr>
          <w:rFonts w:ascii="Arial" w:hAnsi="Arial" w:cs="Arial"/>
        </w:rPr>
        <w:t xml:space="preserve"> </w:t>
      </w:r>
      <w:r w:rsidR="00A74D41" w:rsidRPr="00B45216">
        <w:rPr>
          <w:position w:val="-12"/>
        </w:rPr>
        <w:object w:dxaOrig="720" w:dyaOrig="380" w14:anchorId="4A8335C9">
          <v:shape id="_x0000_i1033" type="#_x0000_t75" style="width:36pt;height:21.6pt" o:ole="">
            <v:imagedata r:id="rId25" o:title=""/>
          </v:shape>
          <o:OLEObject Type="Embed" ProgID="Equation.DSMT4" ShapeID="_x0000_i1033" DrawAspect="Content" ObjectID="_1752655669" r:id="rId26"/>
        </w:object>
      </w:r>
      <w:r w:rsidR="00A74D41">
        <w:t xml:space="preserve"> </w:t>
      </w:r>
      <w:r w:rsidR="00740896" w:rsidRPr="00AF4D67">
        <w:rPr>
          <w:rFonts w:ascii="Arial" w:hAnsi="Arial" w:cs="Arial"/>
        </w:rPr>
        <w:t>y se puede plantear el siguiente balance</w:t>
      </w:r>
      <w:r w:rsidR="00F740AB">
        <w:rPr>
          <w:rFonts w:ascii="Arial" w:hAnsi="Arial" w:cs="Arial"/>
        </w:rPr>
        <w:t xml:space="preserve"> propuesto por </w:t>
      </w:r>
      <w:proofErr w:type="spellStart"/>
      <w:r w:rsidR="00F740AB">
        <w:rPr>
          <w:rFonts w:ascii="Arial" w:hAnsi="Arial" w:cs="Arial"/>
        </w:rPr>
        <w:t>Hatta</w:t>
      </w:r>
      <w:proofErr w:type="spellEnd"/>
      <w:r w:rsidR="00F740AB">
        <w:rPr>
          <w:rFonts w:ascii="Arial" w:hAnsi="Arial" w:cs="Arial"/>
          <w:color w:val="FF0000"/>
        </w:rPr>
        <w:t xml:space="preserve"> </w:t>
      </w:r>
      <w:r w:rsidR="00740896" w:rsidRPr="00AF4D67">
        <w:rPr>
          <w:rFonts w:ascii="Arial" w:hAnsi="Arial" w:cs="Arial"/>
        </w:rPr>
        <w:t>dentro de la película del líquido (caso IV)</w:t>
      </w:r>
      <w:r w:rsidR="003020CA">
        <w:rPr>
          <w:rFonts w:ascii="Arial" w:hAnsi="Arial" w:cs="Arial"/>
        </w:rPr>
        <w:t xml:space="preserve">, para encontrar el </w:t>
      </w:r>
      <w:r w:rsidR="001C39CF">
        <w:rPr>
          <w:rFonts w:ascii="Arial" w:hAnsi="Arial" w:cs="Arial"/>
        </w:rPr>
        <w:t xml:space="preserve">perfil </w:t>
      </w:r>
      <w:r w:rsidR="003020CA">
        <w:rPr>
          <w:rFonts w:ascii="Arial" w:hAnsi="Arial" w:cs="Arial"/>
        </w:rPr>
        <w:t xml:space="preserve">de concentraciones </w:t>
      </w:r>
      <w:r w:rsidR="00F740AB">
        <w:rPr>
          <w:rFonts w:ascii="Arial" w:hAnsi="Arial" w:cs="Arial"/>
        </w:rPr>
        <w:t>del componente gaseoso que se transfiere por la interfase hacia</w:t>
      </w:r>
      <w:r w:rsidR="003020CA">
        <w:rPr>
          <w:rFonts w:ascii="Arial" w:hAnsi="Arial" w:cs="Arial"/>
        </w:rPr>
        <w:t xml:space="preserve"> la película de líquido</w:t>
      </w:r>
      <w:r w:rsidR="001C39CF">
        <w:rPr>
          <w:rFonts w:ascii="Arial" w:hAnsi="Arial" w:cs="Arial"/>
        </w:rPr>
        <w:t>. La ecuación fue obtenida en el guion anterior:</w:t>
      </w:r>
      <w:r w:rsidR="001D5F3B">
        <w:rPr>
          <w:rFonts w:ascii="Arial" w:hAnsi="Arial" w:cs="Arial"/>
        </w:rPr>
        <w:t xml:space="preserve"> </w:t>
      </w:r>
    </w:p>
    <w:p w14:paraId="7A078D03" w14:textId="77777777" w:rsidR="00BB000A" w:rsidRDefault="00BB000A" w:rsidP="001C39CF">
      <w:pPr>
        <w:jc w:val="both"/>
        <w:rPr>
          <w:rFonts w:ascii="Arial" w:hAnsi="Arial" w:cs="Arial"/>
        </w:rPr>
      </w:pPr>
    </w:p>
    <w:p w14:paraId="70E56053" w14:textId="1AF66FF6" w:rsidR="0008507F" w:rsidRDefault="001F6D68" w:rsidP="001F6D68">
      <w:pPr>
        <w:pStyle w:val="Ttulo"/>
        <w:jc w:val="left"/>
        <w:rPr>
          <w:b w:val="0"/>
          <w:bCs w:val="0"/>
          <w:sz w:val="24"/>
          <w:szCs w:val="24"/>
        </w:rPr>
      </w:pPr>
      <w:r w:rsidRPr="005C0427">
        <w:rPr>
          <w:position w:val="-72"/>
        </w:rPr>
        <w:object w:dxaOrig="6140" w:dyaOrig="1560" w14:anchorId="112C6093">
          <v:shape id="_x0000_i1034" type="#_x0000_t75" style="width:309.6pt;height:79.2pt" o:ole="">
            <v:imagedata r:id="rId27" o:title=""/>
          </v:shape>
          <o:OLEObject Type="Embed" ProgID="Equation.DSMT4" ShapeID="_x0000_i1034" DrawAspect="Content" ObjectID="_1752655670" r:id="rId28"/>
        </w:object>
      </w:r>
      <w:r w:rsidR="005A6980">
        <w:t xml:space="preserve">    </w:t>
      </w:r>
      <w:r w:rsidR="00A07C4A">
        <w:t xml:space="preserve">  </w:t>
      </w:r>
      <w:r>
        <w:t xml:space="preserve">                </w:t>
      </w:r>
      <w:r w:rsidR="00A07C4A" w:rsidRPr="001F6D68">
        <w:rPr>
          <w:b w:val="0"/>
          <w:bCs w:val="0"/>
          <w:sz w:val="24"/>
          <w:szCs w:val="24"/>
        </w:rPr>
        <w:t xml:space="preserve"> (</w:t>
      </w:r>
      <w:r w:rsidR="001C39CF">
        <w:rPr>
          <w:b w:val="0"/>
          <w:bCs w:val="0"/>
          <w:sz w:val="24"/>
          <w:szCs w:val="24"/>
        </w:rPr>
        <w:t>1</w:t>
      </w:r>
      <w:r w:rsidR="00A07C4A" w:rsidRPr="001F6D68">
        <w:rPr>
          <w:b w:val="0"/>
          <w:bCs w:val="0"/>
          <w:sz w:val="24"/>
          <w:szCs w:val="24"/>
        </w:rPr>
        <w:t>)</w:t>
      </w:r>
    </w:p>
    <w:p w14:paraId="54B732FA" w14:textId="77777777" w:rsidR="0008507F" w:rsidRDefault="0008507F" w:rsidP="006E4BAE">
      <w:pPr>
        <w:rPr>
          <w:rFonts w:ascii="Arial" w:hAnsi="Arial" w:cs="Arial"/>
          <w:b/>
          <w:lang w:val="es-MX"/>
        </w:rPr>
      </w:pPr>
    </w:p>
    <w:p w14:paraId="2824732D" w14:textId="411FF8E0" w:rsidR="0008507F" w:rsidRDefault="005A6980" w:rsidP="001E5118">
      <w:pPr>
        <w:pStyle w:val="Textoindependiente"/>
        <w:jc w:val="both"/>
        <w:rPr>
          <w:rFonts w:ascii="Arial" w:hAnsi="Arial" w:cs="Arial"/>
        </w:rPr>
      </w:pPr>
      <w:r w:rsidRPr="003D59A7">
        <w:rPr>
          <w:rFonts w:ascii="Arial" w:hAnsi="Arial" w:cs="Arial"/>
        </w:rPr>
        <w:t xml:space="preserve">En </w:t>
      </w:r>
      <w:r>
        <w:rPr>
          <w:rFonts w:ascii="Arial" w:hAnsi="Arial" w:cs="Arial"/>
        </w:rPr>
        <w:t>e</w:t>
      </w:r>
      <w:r w:rsidR="001C39CF">
        <w:rPr>
          <w:rFonts w:ascii="Arial" w:hAnsi="Arial" w:cs="Arial"/>
        </w:rPr>
        <w:t>ste</w:t>
      </w:r>
      <w:r>
        <w:rPr>
          <w:rFonts w:ascii="Arial" w:hAnsi="Arial" w:cs="Arial"/>
        </w:rPr>
        <w:t xml:space="preserve"> perfil </w:t>
      </w:r>
      <w:r w:rsidR="001F6D68">
        <w:rPr>
          <w:rFonts w:ascii="Arial" w:hAnsi="Arial" w:cs="Arial"/>
        </w:rPr>
        <w:t xml:space="preserve">se </w:t>
      </w:r>
      <w:r w:rsidRPr="003D59A7">
        <w:rPr>
          <w:rFonts w:ascii="Arial" w:hAnsi="Arial" w:cs="Arial"/>
        </w:rPr>
        <w:t>ha obtenido un parámetro</w:t>
      </w:r>
      <w:r>
        <w:rPr>
          <w:rFonts w:ascii="Arial" w:hAnsi="Arial" w:cs="Arial"/>
        </w:rPr>
        <w:t xml:space="preserve"> </w:t>
      </w:r>
      <w:r w:rsidRPr="003D59A7">
        <w:rPr>
          <w:rFonts w:ascii="Arial" w:hAnsi="Arial" w:cs="Arial"/>
        </w:rPr>
        <w:t xml:space="preserve">adimensional conocido con el nombre del No. de </w:t>
      </w:r>
      <w:proofErr w:type="spellStart"/>
      <w:r w:rsidRPr="003D59A7">
        <w:rPr>
          <w:rFonts w:ascii="Arial" w:hAnsi="Arial" w:cs="Arial"/>
        </w:rPr>
        <w:t>Hatta</w:t>
      </w:r>
      <w:proofErr w:type="spellEnd"/>
      <w:r w:rsidRPr="003D59A7">
        <w:rPr>
          <w:rFonts w:ascii="Arial" w:hAnsi="Arial" w:cs="Arial"/>
        </w:rPr>
        <w:t xml:space="preserve"> y se representa por</w:t>
      </w:r>
      <w:r w:rsidRPr="003D59A7">
        <w:rPr>
          <w:rFonts w:ascii="Arial" w:hAnsi="Arial" w:cs="Arial"/>
          <w:position w:val="-6"/>
        </w:rPr>
        <w:object w:dxaOrig="499" w:dyaOrig="340" w14:anchorId="6E818FDC">
          <v:shape id="_x0000_i1035" type="#_x0000_t75" style="width:21.6pt;height:14.4pt" o:ole="">
            <v:imagedata r:id="rId29" o:title=""/>
          </v:shape>
          <o:OLEObject Type="Embed" ProgID="Equation.3" ShapeID="_x0000_i1035" DrawAspect="Content" ObjectID="_1752655671" r:id="rId30"/>
        </w:object>
      </w:r>
    </w:p>
    <w:p w14:paraId="029B8F48" w14:textId="77777777" w:rsidR="001E5118" w:rsidRPr="001E5118" w:rsidRDefault="001E5118" w:rsidP="001E5118">
      <w:pPr>
        <w:pStyle w:val="Textoindependiente"/>
        <w:jc w:val="both"/>
        <w:rPr>
          <w:rFonts w:ascii="Arial" w:hAnsi="Arial" w:cs="Arial"/>
        </w:rPr>
      </w:pPr>
    </w:p>
    <w:p w14:paraId="2F0D4B53" w14:textId="77777777" w:rsidR="001E5118" w:rsidRDefault="005A6980" w:rsidP="001E5118">
      <w:pPr>
        <w:pStyle w:val="Textoindependiente"/>
        <w:rPr>
          <w:rFonts w:ascii="Arial" w:hAnsi="Arial" w:cs="Arial"/>
        </w:rPr>
      </w:pPr>
      <w:r w:rsidRPr="00303B99">
        <w:rPr>
          <w:rFonts w:ascii="Arial" w:hAnsi="Arial" w:cs="Arial"/>
          <w:position w:val="-36"/>
        </w:rPr>
        <w:object w:dxaOrig="7260" w:dyaOrig="859" w14:anchorId="7B78EE6B">
          <v:shape id="_x0000_i1036" type="#_x0000_t75" style="width:5in;height:43.8pt" o:ole="">
            <v:imagedata r:id="rId31" o:title=""/>
          </v:shape>
          <o:OLEObject Type="Embed" ProgID="Equation.3" ShapeID="_x0000_i1036" DrawAspect="Content" ObjectID="_1752655672" r:id="rId32"/>
        </w:object>
      </w:r>
      <w:r w:rsidRPr="003D59A7">
        <w:rPr>
          <w:rFonts w:ascii="Arial" w:hAnsi="Arial" w:cs="Arial"/>
        </w:rPr>
        <w:t xml:space="preserve">  </w:t>
      </w:r>
      <w:r>
        <w:rPr>
          <w:rFonts w:ascii="Arial" w:hAnsi="Arial" w:cs="Arial"/>
        </w:rPr>
        <w:t xml:space="preserve">    </w:t>
      </w:r>
      <w:r w:rsidR="00E074ED">
        <w:rPr>
          <w:rFonts w:ascii="Arial" w:hAnsi="Arial" w:cs="Arial"/>
        </w:rPr>
        <w:t xml:space="preserve">  </w:t>
      </w:r>
      <w:r>
        <w:rPr>
          <w:rFonts w:ascii="Arial" w:hAnsi="Arial" w:cs="Arial"/>
        </w:rPr>
        <w:t xml:space="preserve">       </w:t>
      </w:r>
      <w:r w:rsidRPr="003D59A7">
        <w:rPr>
          <w:rFonts w:ascii="Arial" w:hAnsi="Arial" w:cs="Arial"/>
        </w:rPr>
        <w:t>(</w:t>
      </w:r>
      <w:r w:rsidR="001C39CF">
        <w:rPr>
          <w:rFonts w:ascii="Arial" w:hAnsi="Arial" w:cs="Arial"/>
        </w:rPr>
        <w:t>2</w:t>
      </w:r>
      <w:r w:rsidRPr="003D59A7">
        <w:rPr>
          <w:rFonts w:ascii="Arial" w:hAnsi="Arial" w:cs="Arial"/>
        </w:rPr>
        <w:t>)</w:t>
      </w:r>
    </w:p>
    <w:p w14:paraId="0C95D8BD" w14:textId="77777777" w:rsidR="00D271C9" w:rsidRDefault="00D271C9" w:rsidP="00C87CD8">
      <w:pPr>
        <w:pStyle w:val="Textoindependiente"/>
        <w:jc w:val="both"/>
        <w:rPr>
          <w:rFonts w:ascii="Arial" w:hAnsi="Arial" w:cs="Arial"/>
        </w:rPr>
      </w:pPr>
    </w:p>
    <w:p w14:paraId="715DAF67" w14:textId="636AA055" w:rsidR="00C87CD8" w:rsidRPr="00C87CD8" w:rsidRDefault="009A152D" w:rsidP="00C87CD8">
      <w:pPr>
        <w:pStyle w:val="Textoindependiente"/>
        <w:jc w:val="both"/>
        <w:rPr>
          <w:rFonts w:ascii="Arial" w:hAnsi="Arial" w:cs="Arial"/>
        </w:rPr>
      </w:pPr>
      <w:r w:rsidRPr="00C87CD8">
        <w:rPr>
          <w:rFonts w:ascii="Arial" w:hAnsi="Arial" w:cs="Arial"/>
        </w:rPr>
        <w:t xml:space="preserve">Cuando el No. de </w:t>
      </w:r>
      <w:proofErr w:type="spellStart"/>
      <w:r w:rsidRPr="00C87CD8">
        <w:rPr>
          <w:rFonts w:ascii="Arial" w:hAnsi="Arial" w:cs="Arial"/>
        </w:rPr>
        <w:t>Hatta</w:t>
      </w:r>
      <w:proofErr w:type="spellEnd"/>
      <w:r w:rsidRPr="00C87CD8">
        <w:rPr>
          <w:rFonts w:ascii="Arial" w:hAnsi="Arial" w:cs="Arial"/>
        </w:rPr>
        <w:t xml:space="preserve"> </w:t>
      </w:r>
      <w:r w:rsidRPr="00C87CD8">
        <w:rPr>
          <w:rFonts w:ascii="Arial" w:hAnsi="Arial" w:cs="Arial"/>
          <w:position w:val="-6"/>
        </w:rPr>
        <w:object w:dxaOrig="499" w:dyaOrig="340" w14:anchorId="1DDDE228">
          <v:shape id="_x0000_i1037" type="#_x0000_t75" style="width:24.6pt;height:17.4pt" o:ole="">
            <v:imagedata r:id="rId33" o:title=""/>
          </v:shape>
          <o:OLEObject Type="Embed" ProgID="Equation.DSMT4" ShapeID="_x0000_i1037" DrawAspect="Content" ObjectID="_1752655673" r:id="rId34"/>
        </w:object>
      </w:r>
      <w:r w:rsidRPr="00C87CD8">
        <w:rPr>
          <w:rFonts w:ascii="Arial" w:hAnsi="Arial" w:cs="Arial"/>
        </w:rPr>
        <w:t xml:space="preserve"> es grande querrá decir que la reacción consumirá rápidamente al reactivo que es suministrado por difusión; esperaríamos que los perfiles de concentración fueran muy pronunciados. Por el contrario, si </w:t>
      </w:r>
      <w:r w:rsidRPr="00C87CD8">
        <w:rPr>
          <w:rFonts w:ascii="Arial" w:hAnsi="Arial" w:cs="Arial"/>
          <w:position w:val="-4"/>
        </w:rPr>
        <w:object w:dxaOrig="320" w:dyaOrig="260" w14:anchorId="6439C916">
          <v:shape id="_x0000_i1038" type="#_x0000_t75" style="width:15.6pt;height:12.6pt" o:ole="">
            <v:imagedata r:id="rId35" o:title=""/>
          </v:shape>
          <o:OLEObject Type="Embed" ProgID="Equation.3" ShapeID="_x0000_i1038" DrawAspect="Content" ObjectID="_1752655674" r:id="rId36"/>
        </w:object>
      </w:r>
      <w:r w:rsidRPr="00C87CD8">
        <w:rPr>
          <w:rFonts w:ascii="Arial" w:hAnsi="Arial" w:cs="Arial"/>
        </w:rPr>
        <w:t xml:space="preserve"> es pequeño, significará que la reacción es lenta comparada con la difusión y, consecuentemente, los perfiles de concentración tenderán a ser planos, esto se puede apreciar en la Fig. (</w:t>
      </w:r>
      <w:r w:rsidR="00BB000A" w:rsidRPr="00C87CD8">
        <w:rPr>
          <w:rFonts w:ascii="Arial" w:hAnsi="Arial" w:cs="Arial"/>
        </w:rPr>
        <w:t>4</w:t>
      </w:r>
      <w:r w:rsidRPr="00C87CD8">
        <w:rPr>
          <w:rFonts w:ascii="Arial" w:hAnsi="Arial" w:cs="Arial"/>
        </w:rPr>
        <w:t>)</w:t>
      </w:r>
    </w:p>
    <w:p w14:paraId="6B74F6EB" w14:textId="5CC4693F" w:rsidR="00C87CD8" w:rsidRPr="001E5118" w:rsidRDefault="00C87CD8" w:rsidP="001E5118">
      <w:pPr>
        <w:pStyle w:val="Textoindependiente"/>
        <w:rPr>
          <w:rFonts w:ascii="Arial" w:hAnsi="Arial" w:cs="Arial"/>
        </w:rPr>
      </w:pPr>
      <w:r>
        <w:rPr>
          <w:rFonts w:ascii="Arial" w:hAnsi="Arial" w:cs="Arial"/>
          <w:noProof/>
        </w:rPr>
        <w:drawing>
          <wp:inline distT="0" distB="0" distL="0" distR="0" wp14:anchorId="257893A8" wp14:editId="55C8FC8B">
            <wp:extent cx="5425440" cy="4353292"/>
            <wp:effectExtent l="0" t="0" r="381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7429" cy="4362912"/>
                    </a:xfrm>
                    <a:prstGeom prst="rect">
                      <a:avLst/>
                    </a:prstGeom>
                    <a:noFill/>
                    <a:ln>
                      <a:noFill/>
                    </a:ln>
                  </pic:spPr>
                </pic:pic>
              </a:graphicData>
            </a:graphic>
          </wp:inline>
        </w:drawing>
      </w:r>
    </w:p>
    <w:p w14:paraId="3E4C71EF" w14:textId="77777777" w:rsidR="001E5118" w:rsidRDefault="001E5118" w:rsidP="001E5118">
      <w:pPr>
        <w:pStyle w:val="Textoindependiente"/>
        <w:jc w:val="both"/>
        <w:rPr>
          <w:rFonts w:ascii="Arial" w:hAnsi="Arial" w:cs="Arial"/>
        </w:rPr>
      </w:pPr>
    </w:p>
    <w:p w14:paraId="52284743" w14:textId="78DDBFFA" w:rsidR="0058732B" w:rsidRDefault="00501A35" w:rsidP="0058732B">
      <w:pPr>
        <w:pStyle w:val="Textoindependiente"/>
        <w:spacing w:after="0"/>
        <w:jc w:val="both"/>
        <w:rPr>
          <w:rFonts w:ascii="Arial" w:hAnsi="Arial" w:cs="Arial"/>
          <w:bCs/>
          <w:lang w:val="es-MX"/>
        </w:rPr>
      </w:pPr>
      <w:r w:rsidRPr="00C87CD8">
        <w:rPr>
          <w:rFonts w:ascii="Arial" w:hAnsi="Arial" w:cs="Arial"/>
        </w:rPr>
        <w:t>Los perfiles de la figura anterior</w:t>
      </w:r>
      <w:r w:rsidR="00C45A37" w:rsidRPr="00C87CD8">
        <w:rPr>
          <w:rFonts w:ascii="Arial" w:hAnsi="Arial" w:cs="Arial"/>
        </w:rPr>
        <w:t xml:space="preserve"> se obtiene</w:t>
      </w:r>
      <w:r w:rsidRPr="00C87CD8">
        <w:rPr>
          <w:rFonts w:ascii="Arial" w:hAnsi="Arial" w:cs="Arial"/>
        </w:rPr>
        <w:t>n</w:t>
      </w:r>
      <w:r w:rsidR="00C45A37" w:rsidRPr="00C87CD8">
        <w:rPr>
          <w:rFonts w:ascii="Arial" w:hAnsi="Arial" w:cs="Arial"/>
        </w:rPr>
        <w:t xml:space="preserve"> con la </w:t>
      </w:r>
      <w:proofErr w:type="spellStart"/>
      <w:r w:rsidR="00B26C61" w:rsidRPr="00C87CD8">
        <w:rPr>
          <w:rFonts w:ascii="Arial" w:hAnsi="Arial" w:cs="Arial"/>
        </w:rPr>
        <w:t>Ec</w:t>
      </w:r>
      <w:proofErr w:type="spellEnd"/>
      <w:r w:rsidR="00B26C61" w:rsidRPr="00C87CD8">
        <w:rPr>
          <w:rFonts w:ascii="Arial" w:hAnsi="Arial" w:cs="Arial"/>
        </w:rPr>
        <w:t>.</w:t>
      </w:r>
      <w:r w:rsidR="00C45A37" w:rsidRPr="00C87CD8">
        <w:rPr>
          <w:rFonts w:ascii="Arial" w:hAnsi="Arial" w:cs="Arial"/>
        </w:rPr>
        <w:t xml:space="preserve"> (</w:t>
      </w:r>
      <w:r w:rsidR="001C39CF" w:rsidRPr="00C87CD8">
        <w:rPr>
          <w:rFonts w:ascii="Arial" w:hAnsi="Arial" w:cs="Arial"/>
        </w:rPr>
        <w:t>1</w:t>
      </w:r>
      <w:r w:rsidR="00C45A37" w:rsidRPr="00C87CD8">
        <w:rPr>
          <w:rFonts w:ascii="Arial" w:hAnsi="Arial" w:cs="Arial"/>
        </w:rPr>
        <w:t>)</w:t>
      </w:r>
      <w:r w:rsidR="00BE774E" w:rsidRPr="00C87CD8">
        <w:rPr>
          <w:rFonts w:ascii="Arial" w:hAnsi="Arial" w:cs="Arial"/>
        </w:rPr>
        <w:t xml:space="preserve">. </w:t>
      </w:r>
      <w:r w:rsidR="00E074ED" w:rsidRPr="00C87CD8">
        <w:rPr>
          <w:rFonts w:ascii="Arial" w:hAnsi="Arial" w:cs="Arial"/>
          <w:bCs/>
          <w:lang w:val="es-MX"/>
        </w:rPr>
        <w:t>Si</w:t>
      </w:r>
      <w:r w:rsidR="00E074ED" w:rsidRPr="00C87CD8">
        <w:rPr>
          <w:rFonts w:ascii="Arial" w:hAnsi="Arial" w:cs="Arial"/>
          <w:b/>
          <w:lang w:val="es-MX"/>
        </w:rPr>
        <w:t xml:space="preserve"> </w:t>
      </w:r>
      <w:r w:rsidRPr="00C87CD8">
        <w:rPr>
          <w:rFonts w:ascii="Arial" w:hAnsi="Arial" w:cs="Arial"/>
          <w:bCs/>
          <w:lang w:val="es-MX"/>
        </w:rPr>
        <w:t>en la abscisa</w:t>
      </w:r>
      <w:r w:rsidR="000666BB" w:rsidRPr="00C87CD8">
        <w:rPr>
          <w:rFonts w:ascii="Arial" w:hAnsi="Arial" w:cs="Arial"/>
          <w:bCs/>
          <w:lang w:val="es-MX"/>
        </w:rPr>
        <w:t xml:space="preserve"> se </w:t>
      </w:r>
    </w:p>
    <w:p w14:paraId="11B14D95" w14:textId="74E9C7CC" w:rsidR="0058732B" w:rsidRPr="00014431" w:rsidRDefault="0058732B" w:rsidP="00014431">
      <w:pPr>
        <w:pStyle w:val="Textoindependiente"/>
        <w:spacing w:after="0"/>
        <w:jc w:val="both"/>
        <w:rPr>
          <w:rFonts w:ascii="Arial" w:hAnsi="Arial" w:cs="Arial"/>
          <w:b/>
        </w:rPr>
      </w:pPr>
      <w:r>
        <w:rPr>
          <w:rFonts w:ascii="Arial" w:hAnsi="Arial" w:cs="Arial"/>
          <w:bCs/>
          <w:lang w:val="es-MX"/>
        </w:rPr>
        <w:t xml:space="preserve">sustituye </w:t>
      </w:r>
      <w:r w:rsidRPr="000666BB">
        <w:rPr>
          <w:position w:val="-12"/>
        </w:rPr>
        <w:object w:dxaOrig="700" w:dyaOrig="360" w14:anchorId="76E2DECF">
          <v:shape id="_x0000_i1039" type="#_x0000_t75" style="width:36pt;height:21.6pt" o:ole="">
            <v:imagedata r:id="rId38" o:title=""/>
          </v:shape>
          <o:OLEObject Type="Embed" ProgID="Equation.DSMT4" ShapeID="_x0000_i1039" DrawAspect="Content" ObjectID="_1752655675" r:id="rId39"/>
        </w:object>
      </w:r>
      <w:r w:rsidRPr="001C39CF">
        <w:rPr>
          <w:rFonts w:ascii="Arial" w:hAnsi="Arial" w:cs="Arial"/>
        </w:rPr>
        <w:t xml:space="preserve">obteniéndose </w:t>
      </w:r>
      <w:r w:rsidRPr="00501A35">
        <w:rPr>
          <w:rFonts w:ascii="Arial" w:hAnsi="Arial" w:cs="Arial"/>
        </w:rPr>
        <w:t>la concentración al final de la película del líquido</w:t>
      </w:r>
    </w:p>
    <w:p w14:paraId="6176CC57" w14:textId="44F0B569" w:rsidR="0008507F" w:rsidRPr="00FC40F9" w:rsidRDefault="004E433D" w:rsidP="006E4BAE">
      <w:pPr>
        <w:rPr>
          <w:rFonts w:ascii="Arial" w:hAnsi="Arial" w:cs="Arial"/>
          <w:b/>
          <w:lang w:val="es-MX"/>
        </w:rPr>
      </w:pPr>
      <w:r w:rsidRPr="001F3257">
        <w:rPr>
          <w:position w:val="-40"/>
        </w:rPr>
        <w:object w:dxaOrig="2700" w:dyaOrig="940" w14:anchorId="280842F2">
          <v:shape id="_x0000_i1040" type="#_x0000_t75" style="width:135pt;height:46.8pt" o:ole="">
            <v:imagedata r:id="rId40" o:title=""/>
          </v:shape>
          <o:OLEObject Type="Embed" ProgID="Equation.DSMT4" ShapeID="_x0000_i1040" DrawAspect="Content" ObjectID="_1752655676" r:id="rId41"/>
        </w:object>
      </w:r>
      <w:r w:rsidR="00FC40F9" w:rsidRPr="00FC40F9">
        <w:rPr>
          <w:rFonts w:ascii="Arial" w:hAnsi="Arial" w:cs="Arial"/>
        </w:rPr>
        <w:t xml:space="preserve">                         </w:t>
      </w:r>
      <w:r w:rsidR="00CB0D92">
        <w:rPr>
          <w:rFonts w:ascii="Arial" w:hAnsi="Arial" w:cs="Arial"/>
        </w:rPr>
        <w:t xml:space="preserve">     </w:t>
      </w:r>
      <w:r w:rsidR="00FC40F9" w:rsidRPr="00FC40F9">
        <w:rPr>
          <w:rFonts w:ascii="Arial" w:hAnsi="Arial" w:cs="Arial"/>
        </w:rPr>
        <w:t xml:space="preserve">                 </w:t>
      </w:r>
      <w:r w:rsidR="00FC40F9">
        <w:rPr>
          <w:rFonts w:ascii="Arial" w:hAnsi="Arial" w:cs="Arial"/>
        </w:rPr>
        <w:t xml:space="preserve">                            </w:t>
      </w:r>
      <w:r w:rsidR="00FC40F9" w:rsidRPr="00FC40F9">
        <w:rPr>
          <w:rFonts w:ascii="Arial" w:hAnsi="Arial" w:cs="Arial"/>
        </w:rPr>
        <w:t xml:space="preserve">      </w:t>
      </w:r>
      <w:r w:rsidR="00F26846" w:rsidRPr="00FC40F9">
        <w:rPr>
          <w:rFonts w:ascii="Arial" w:hAnsi="Arial" w:cs="Arial"/>
        </w:rPr>
        <w:t xml:space="preserve">  (</w:t>
      </w:r>
      <w:r w:rsidR="001C39CF">
        <w:rPr>
          <w:rFonts w:ascii="Arial" w:hAnsi="Arial" w:cs="Arial"/>
        </w:rPr>
        <w:t>3</w:t>
      </w:r>
      <w:r w:rsidR="00F26846" w:rsidRPr="00FC40F9">
        <w:rPr>
          <w:rFonts w:ascii="Arial" w:hAnsi="Arial" w:cs="Arial"/>
        </w:rPr>
        <w:t>)</w:t>
      </w:r>
    </w:p>
    <w:p w14:paraId="258A219D" w14:textId="77777777" w:rsidR="0008507F" w:rsidRDefault="0008507F" w:rsidP="006E4BAE">
      <w:pPr>
        <w:rPr>
          <w:rFonts w:ascii="Arial" w:hAnsi="Arial" w:cs="Arial"/>
          <w:b/>
          <w:lang w:val="es-MX"/>
        </w:rPr>
      </w:pPr>
    </w:p>
    <w:p w14:paraId="3F384F1D" w14:textId="4651A402" w:rsidR="0008507F" w:rsidRDefault="00F26846" w:rsidP="006E4BAE">
      <w:pPr>
        <w:rPr>
          <w:rFonts w:ascii="Arial" w:hAnsi="Arial" w:cs="Arial"/>
          <w:bCs/>
          <w:lang w:val="es-MX"/>
        </w:rPr>
      </w:pPr>
      <w:r w:rsidRPr="00F26846">
        <w:rPr>
          <w:rFonts w:ascii="Arial" w:hAnsi="Arial" w:cs="Arial"/>
          <w:bCs/>
          <w:lang w:val="es-MX"/>
        </w:rPr>
        <w:t>Para calcular la concentración promedio de</w:t>
      </w:r>
      <w:r w:rsidRPr="00F26846">
        <w:rPr>
          <w:rFonts w:ascii="Arial" w:hAnsi="Arial" w:cs="Arial"/>
          <w:bCs/>
          <w:i/>
          <w:iCs/>
          <w:lang w:val="es-MX"/>
        </w:rPr>
        <w:t xml:space="preserve"> A</w:t>
      </w:r>
      <w:r w:rsidRPr="00F26846">
        <w:rPr>
          <w:rFonts w:ascii="Arial" w:hAnsi="Arial" w:cs="Arial"/>
          <w:bCs/>
          <w:lang w:val="es-MX"/>
        </w:rPr>
        <w:t xml:space="preserve"> </w:t>
      </w:r>
      <w:r w:rsidR="00B02A78">
        <w:rPr>
          <w:rFonts w:ascii="Arial" w:hAnsi="Arial" w:cs="Arial"/>
          <w:bCs/>
          <w:lang w:val="es-MX"/>
        </w:rPr>
        <w:t>(CO</w:t>
      </w:r>
      <w:r w:rsidR="00B02A78" w:rsidRPr="001858E8">
        <w:rPr>
          <w:rFonts w:ascii="Arial" w:hAnsi="Arial" w:cs="Arial"/>
          <w:bCs/>
          <w:vertAlign w:val="subscript"/>
          <w:lang w:val="es-MX"/>
        </w:rPr>
        <w:t>2</w:t>
      </w:r>
      <w:r w:rsidR="00B02A78">
        <w:rPr>
          <w:rFonts w:ascii="Arial" w:hAnsi="Arial" w:cs="Arial"/>
          <w:bCs/>
          <w:lang w:val="es-MX"/>
        </w:rPr>
        <w:t xml:space="preserve">) </w:t>
      </w:r>
      <w:r w:rsidRPr="00F26846">
        <w:rPr>
          <w:rFonts w:ascii="Arial" w:hAnsi="Arial" w:cs="Arial"/>
          <w:bCs/>
          <w:lang w:val="es-MX"/>
        </w:rPr>
        <w:t>dentro de la película se integra el perfil de concentraciones</w:t>
      </w:r>
      <w:r w:rsidR="001C39CF">
        <w:rPr>
          <w:rFonts w:ascii="Arial" w:hAnsi="Arial" w:cs="Arial"/>
          <w:bCs/>
          <w:lang w:val="es-MX"/>
        </w:rPr>
        <w:t xml:space="preserve"> de la </w:t>
      </w:r>
      <w:proofErr w:type="spellStart"/>
      <w:r w:rsidR="001C39CF">
        <w:rPr>
          <w:rFonts w:ascii="Arial" w:hAnsi="Arial" w:cs="Arial"/>
          <w:bCs/>
          <w:lang w:val="es-MX"/>
        </w:rPr>
        <w:t>Ec</w:t>
      </w:r>
      <w:proofErr w:type="spellEnd"/>
      <w:r w:rsidR="001C39CF">
        <w:rPr>
          <w:rFonts w:ascii="Arial" w:hAnsi="Arial" w:cs="Arial"/>
          <w:bCs/>
          <w:lang w:val="es-MX"/>
        </w:rPr>
        <w:t>. (1)</w:t>
      </w:r>
      <w:r w:rsidR="009679A0">
        <w:rPr>
          <w:rFonts w:ascii="Arial" w:hAnsi="Arial" w:cs="Arial"/>
          <w:bCs/>
          <w:lang w:val="es-MX"/>
        </w:rPr>
        <w:t>.</w:t>
      </w:r>
    </w:p>
    <w:p w14:paraId="450DA97B" w14:textId="77777777" w:rsidR="009679A0" w:rsidRDefault="009679A0" w:rsidP="006E4BAE">
      <w:pPr>
        <w:rPr>
          <w:rFonts w:ascii="Arial" w:hAnsi="Arial" w:cs="Arial"/>
          <w:bCs/>
          <w:lang w:val="es-MX"/>
        </w:rPr>
      </w:pPr>
    </w:p>
    <w:p w14:paraId="645BF705" w14:textId="09AC4316" w:rsidR="009679A0" w:rsidRDefault="00F02A01" w:rsidP="009679A0">
      <w:pPr>
        <w:jc w:val="both"/>
        <w:rPr>
          <w:rFonts w:ascii="Arial" w:hAnsi="Arial" w:cs="Arial"/>
        </w:rPr>
      </w:pPr>
      <w:r>
        <w:rPr>
          <w:rFonts w:ascii="Arial" w:hAnsi="Arial" w:cs="Arial"/>
        </w:rPr>
        <w:lastRenderedPageBreak/>
        <w:t xml:space="preserve">Se </w:t>
      </w:r>
      <w:r w:rsidR="001E5118">
        <w:rPr>
          <w:rFonts w:ascii="Arial" w:hAnsi="Arial" w:cs="Arial"/>
        </w:rPr>
        <w:t>sabe</w:t>
      </w:r>
      <w:r>
        <w:rPr>
          <w:rFonts w:ascii="Arial" w:hAnsi="Arial" w:cs="Arial"/>
        </w:rPr>
        <w:t xml:space="preserve"> que si la función</w:t>
      </w:r>
      <w:r w:rsidR="009679A0">
        <w:rPr>
          <w:rFonts w:eastAsiaTheme="minorHAnsi"/>
          <w:position w:val="-12"/>
          <w:lang w:val="es-MX" w:eastAsia="en-US"/>
        </w:rPr>
        <w:object w:dxaOrig="264" w:dyaOrig="360" w14:anchorId="71F6B67B">
          <v:shape id="_x0000_i1041" type="#_x0000_t75" style="width:13.2pt;height:18pt" o:ole="">
            <v:imagedata r:id="rId42" o:title=""/>
          </v:shape>
          <o:OLEObject Type="Embed" ProgID="Equation.DSMT4" ShapeID="_x0000_i1041" DrawAspect="Content" ObjectID="_1752655677" r:id="rId43"/>
        </w:object>
      </w:r>
      <w:r w:rsidRPr="00F02A01">
        <w:rPr>
          <w:rFonts w:ascii="Arial" w:eastAsiaTheme="minorHAnsi" w:hAnsi="Arial" w:cs="Arial"/>
          <w:lang w:val="es-MX" w:eastAsia="en-US"/>
        </w:rPr>
        <w:t>es</w:t>
      </w:r>
      <w:r>
        <w:rPr>
          <w:rFonts w:eastAsiaTheme="minorHAnsi"/>
          <w:lang w:val="es-MX" w:eastAsia="en-US"/>
        </w:rPr>
        <w:t xml:space="preserve"> </w:t>
      </w:r>
      <w:r w:rsidR="009679A0" w:rsidRPr="009679A0">
        <w:rPr>
          <w:rFonts w:ascii="Arial" w:hAnsi="Arial" w:cs="Arial"/>
        </w:rPr>
        <w:t xml:space="preserve">continua en el intervalo [a, b]. El valor medio </w:t>
      </w:r>
      <w:r w:rsidR="009679A0">
        <w:rPr>
          <w:rFonts w:eastAsiaTheme="minorHAnsi"/>
          <w:position w:val="-12"/>
          <w:lang w:val="es-MX" w:eastAsia="en-US"/>
        </w:rPr>
        <w:object w:dxaOrig="624" w:dyaOrig="384" w14:anchorId="20C36E18">
          <v:shape id="_x0000_i1042" type="#_x0000_t75" style="width:31.2pt;height:19.2pt" o:ole="">
            <v:imagedata r:id="rId44" o:title=""/>
          </v:shape>
          <o:OLEObject Type="Embed" ProgID="Equation.DSMT4" ShapeID="_x0000_i1042" DrawAspect="Content" ObjectID="_1752655678" r:id="rId45"/>
        </w:object>
      </w:r>
      <w:r w:rsidR="009679A0" w:rsidRPr="009679A0">
        <w:rPr>
          <w:rFonts w:ascii="Arial" w:hAnsi="Arial" w:cs="Arial"/>
          <w:vertAlign w:val="subscript"/>
        </w:rPr>
        <w:t xml:space="preserve"> </w:t>
      </w:r>
      <w:r w:rsidR="009679A0" w:rsidRPr="009679A0">
        <w:rPr>
          <w:rFonts w:ascii="Arial" w:hAnsi="Arial" w:cs="Arial"/>
        </w:rPr>
        <w:t xml:space="preserve">de </w:t>
      </w:r>
      <w:r w:rsidR="009679A0">
        <w:rPr>
          <w:rFonts w:eastAsiaTheme="minorHAnsi"/>
          <w:position w:val="-12"/>
          <w:lang w:val="es-MX" w:eastAsia="en-US"/>
        </w:rPr>
        <w:object w:dxaOrig="264" w:dyaOrig="360" w14:anchorId="04635E5F">
          <v:shape id="_x0000_i1043" type="#_x0000_t75" style="width:13.2pt;height:18pt" o:ole="">
            <v:imagedata r:id="rId46" o:title=""/>
          </v:shape>
          <o:OLEObject Type="Embed" ProgID="Equation.DSMT4" ShapeID="_x0000_i1043" DrawAspect="Content" ObjectID="_1752655679" r:id="rId47"/>
        </w:object>
      </w:r>
      <w:r w:rsidR="009679A0" w:rsidRPr="009679A0">
        <w:rPr>
          <w:rFonts w:ascii="Arial" w:hAnsi="Arial" w:cs="Arial"/>
        </w:rPr>
        <w:t>en [a, b] e</w:t>
      </w:r>
      <w:r>
        <w:rPr>
          <w:rFonts w:ascii="Arial" w:hAnsi="Arial" w:cs="Arial"/>
        </w:rPr>
        <w:t>s</w:t>
      </w:r>
    </w:p>
    <w:p w14:paraId="21C876B7" w14:textId="77777777" w:rsidR="00F02A01" w:rsidRPr="009679A0" w:rsidRDefault="00F02A01" w:rsidP="009679A0">
      <w:pPr>
        <w:jc w:val="both"/>
        <w:rPr>
          <w:rFonts w:ascii="Arial" w:hAnsi="Arial" w:cs="Arial"/>
          <w:vertAlign w:val="subscript"/>
          <w:lang w:val="es-MX" w:eastAsia="en-US"/>
        </w:rPr>
      </w:pPr>
    </w:p>
    <w:p w14:paraId="6E3FE586" w14:textId="247898E7" w:rsidR="0008507F" w:rsidRDefault="009679A0" w:rsidP="001E5118">
      <w:pPr>
        <w:tabs>
          <w:tab w:val="left" w:pos="1125"/>
        </w:tabs>
        <w:rPr>
          <w:rFonts w:asciiTheme="minorHAnsi" w:eastAsiaTheme="minorHAnsi" w:hAnsiTheme="minorHAnsi" w:cstheme="minorBidi"/>
          <w:sz w:val="22"/>
          <w:szCs w:val="22"/>
          <w:lang w:val="es-MX" w:eastAsia="en-US"/>
        </w:rPr>
      </w:pPr>
      <w:r>
        <w:t xml:space="preserve"> </w:t>
      </w:r>
      <w:r>
        <w:rPr>
          <w:rFonts w:asciiTheme="minorHAnsi" w:eastAsiaTheme="minorHAnsi" w:hAnsiTheme="minorHAnsi" w:cstheme="minorBidi"/>
          <w:position w:val="-28"/>
          <w:sz w:val="22"/>
          <w:szCs w:val="22"/>
          <w:lang w:val="es-MX" w:eastAsia="en-US"/>
        </w:rPr>
        <w:object w:dxaOrig="2664" w:dyaOrig="720" w14:anchorId="73281935">
          <v:shape id="_x0000_i1044" type="#_x0000_t75" style="width:133.2pt;height:36pt" o:ole="">
            <v:imagedata r:id="rId48" o:title=""/>
          </v:shape>
          <o:OLEObject Type="Embed" ProgID="Equation.DSMT4" ShapeID="_x0000_i1044" DrawAspect="Content" ObjectID="_1752655680" r:id="rId49"/>
        </w:object>
      </w:r>
    </w:p>
    <w:p w14:paraId="2FF92332" w14:textId="77777777" w:rsidR="000107CF" w:rsidRPr="001E5118" w:rsidRDefault="000107CF" w:rsidP="001E5118">
      <w:pPr>
        <w:tabs>
          <w:tab w:val="left" w:pos="1125"/>
        </w:tabs>
        <w:rPr>
          <w:rFonts w:ascii="Arial" w:hAnsi="Arial" w:cs="Arial"/>
        </w:rPr>
      </w:pPr>
    </w:p>
    <w:p w14:paraId="2455254A" w14:textId="27124D7C" w:rsidR="0008507F" w:rsidRPr="00F26846" w:rsidRDefault="00FC40F9" w:rsidP="006E4BAE">
      <w:pPr>
        <w:rPr>
          <w:rFonts w:ascii="Arial" w:hAnsi="Arial" w:cs="Arial"/>
          <w:bCs/>
          <w:lang w:val="es-MX"/>
        </w:rPr>
      </w:pPr>
      <w:r w:rsidRPr="00B45216">
        <w:rPr>
          <w:position w:val="-34"/>
        </w:rPr>
        <w:object w:dxaOrig="7140" w:dyaOrig="840" w14:anchorId="2F595FDD">
          <v:shape id="_x0000_i1045" type="#_x0000_t75" style="width:5in;height:43.8pt" o:ole="">
            <v:imagedata r:id="rId50" o:title=""/>
          </v:shape>
          <o:OLEObject Type="Embed" ProgID="Equation.DSMT4" ShapeID="_x0000_i1045" DrawAspect="Content" ObjectID="_1752655681" r:id="rId51"/>
        </w:object>
      </w:r>
      <w:r>
        <w:t xml:space="preserve">                  </w:t>
      </w:r>
      <w:r w:rsidRPr="00FC40F9">
        <w:rPr>
          <w:rFonts w:ascii="Arial" w:hAnsi="Arial" w:cs="Arial"/>
        </w:rPr>
        <w:t>(</w:t>
      </w:r>
      <w:r w:rsidR="001C39CF">
        <w:rPr>
          <w:rFonts w:ascii="Arial" w:hAnsi="Arial" w:cs="Arial"/>
        </w:rPr>
        <w:t>4</w:t>
      </w:r>
      <w:r w:rsidRPr="00FC40F9">
        <w:rPr>
          <w:rFonts w:ascii="Arial" w:hAnsi="Arial" w:cs="Arial"/>
        </w:rPr>
        <w:t>)</w:t>
      </w:r>
    </w:p>
    <w:p w14:paraId="71845907" w14:textId="77777777" w:rsidR="008705F9" w:rsidRDefault="008705F9" w:rsidP="006E4BAE">
      <w:pPr>
        <w:rPr>
          <w:rFonts w:ascii="Arial" w:hAnsi="Arial" w:cs="Arial"/>
          <w:bCs/>
          <w:lang w:val="es-MX"/>
        </w:rPr>
      </w:pPr>
    </w:p>
    <w:p w14:paraId="4109E0F6" w14:textId="15BBBC9D" w:rsidR="00BE774E" w:rsidRDefault="00B26C61" w:rsidP="0077128A">
      <w:pPr>
        <w:jc w:val="both"/>
        <w:rPr>
          <w:rFonts w:ascii="Arial" w:hAnsi="Arial" w:cs="Arial"/>
          <w:bCs/>
        </w:rPr>
      </w:pPr>
      <w:r w:rsidRPr="00B26C61">
        <w:rPr>
          <w:rFonts w:ascii="Arial" w:hAnsi="Arial" w:cs="Arial"/>
          <w:bCs/>
        </w:rPr>
        <w:t xml:space="preserve">El flux en presencia de reacción química se obtiene al sustituir el perfil de concentraciones </w:t>
      </w:r>
      <w:r w:rsidR="001F6D68">
        <w:rPr>
          <w:rFonts w:ascii="Arial" w:hAnsi="Arial" w:cs="Arial"/>
          <w:bCs/>
        </w:rPr>
        <w:t xml:space="preserve">de la </w:t>
      </w:r>
      <w:proofErr w:type="spellStart"/>
      <w:r w:rsidRPr="00B26C61">
        <w:rPr>
          <w:rFonts w:ascii="Arial" w:hAnsi="Arial" w:cs="Arial"/>
          <w:bCs/>
        </w:rPr>
        <w:t>Ec</w:t>
      </w:r>
      <w:proofErr w:type="spellEnd"/>
      <w:r w:rsidRPr="00B26C61">
        <w:rPr>
          <w:rFonts w:ascii="Arial" w:hAnsi="Arial" w:cs="Arial"/>
          <w:bCs/>
        </w:rPr>
        <w:t>. (</w:t>
      </w:r>
      <w:r w:rsidR="001C39CF">
        <w:rPr>
          <w:rFonts w:ascii="Arial" w:hAnsi="Arial" w:cs="Arial"/>
          <w:bCs/>
        </w:rPr>
        <w:t>1</w:t>
      </w:r>
      <w:r w:rsidRPr="00B26C61">
        <w:rPr>
          <w:rFonts w:ascii="Arial" w:hAnsi="Arial" w:cs="Arial"/>
          <w:bCs/>
        </w:rPr>
        <w:t>) en la primera ley de Fick y efectuar la diferenciación indicada</w:t>
      </w:r>
    </w:p>
    <w:p w14:paraId="5EDE24A4" w14:textId="77777777" w:rsidR="00067A82" w:rsidRDefault="00067A82" w:rsidP="0077128A">
      <w:pPr>
        <w:jc w:val="both"/>
        <w:rPr>
          <w:rFonts w:ascii="Arial" w:hAnsi="Arial" w:cs="Arial"/>
          <w:bCs/>
        </w:rPr>
      </w:pPr>
    </w:p>
    <w:p w14:paraId="37F5026D" w14:textId="5B7324A7" w:rsidR="00B26C61" w:rsidRDefault="00B26C61" w:rsidP="0077128A">
      <w:pPr>
        <w:jc w:val="both"/>
        <w:rPr>
          <w:rFonts w:ascii="Arial" w:hAnsi="Arial" w:cs="Arial"/>
        </w:rPr>
      </w:pPr>
      <w:r w:rsidRPr="006A406F">
        <w:rPr>
          <w:rFonts w:ascii="Arial" w:hAnsi="Arial" w:cs="Arial"/>
          <w:position w:val="-36"/>
        </w:rPr>
        <w:object w:dxaOrig="5640" w:dyaOrig="859" w14:anchorId="12BF6A91">
          <v:shape id="_x0000_i1046" type="#_x0000_t75" style="width:280.8pt;height:43.8pt" o:ole="">
            <v:imagedata r:id="rId52" o:title=""/>
          </v:shape>
          <o:OLEObject Type="Embed" ProgID="Equation.DSMT4" ShapeID="_x0000_i1046" DrawAspect="Content" ObjectID="_1752655682" r:id="rId53"/>
        </w:object>
      </w:r>
      <w:r w:rsidR="00EE5CE2" w:rsidRPr="006A406F">
        <w:rPr>
          <w:rFonts w:ascii="Arial" w:hAnsi="Arial" w:cs="Arial"/>
        </w:rPr>
        <w:t xml:space="preserve">                                                    (</w:t>
      </w:r>
      <w:r w:rsidR="001C39CF">
        <w:rPr>
          <w:rFonts w:ascii="Arial" w:hAnsi="Arial" w:cs="Arial"/>
        </w:rPr>
        <w:t>5</w:t>
      </w:r>
      <w:r w:rsidR="00EE5CE2" w:rsidRPr="006A406F">
        <w:rPr>
          <w:rFonts w:ascii="Arial" w:hAnsi="Arial" w:cs="Arial"/>
        </w:rPr>
        <w:t>)</w:t>
      </w:r>
    </w:p>
    <w:p w14:paraId="4F7C1C0D" w14:textId="77777777" w:rsidR="00067A82" w:rsidRDefault="00067A82" w:rsidP="0077128A">
      <w:pPr>
        <w:jc w:val="both"/>
        <w:rPr>
          <w:rFonts w:ascii="Arial" w:hAnsi="Arial" w:cs="Arial"/>
        </w:rPr>
      </w:pPr>
    </w:p>
    <w:p w14:paraId="15C74AB0" w14:textId="3311DDF0" w:rsidR="009E43E6" w:rsidRPr="00067A82" w:rsidRDefault="000D1F72" w:rsidP="0077128A">
      <w:pPr>
        <w:jc w:val="both"/>
        <w:rPr>
          <w:rFonts w:ascii="Arial" w:hAnsi="Arial" w:cs="Arial"/>
          <w:b/>
          <w:bCs/>
        </w:rPr>
      </w:pPr>
      <w:r w:rsidRPr="00067A82">
        <w:rPr>
          <w:rFonts w:ascii="Arial" w:hAnsi="Arial" w:cs="Arial"/>
          <w:b/>
          <w:bCs/>
        </w:rPr>
        <w:t>Conversión del CO</w:t>
      </w:r>
      <w:r w:rsidRPr="00067A82">
        <w:rPr>
          <w:rFonts w:ascii="Arial" w:hAnsi="Arial" w:cs="Arial"/>
          <w:b/>
          <w:bCs/>
          <w:vertAlign w:val="subscript"/>
        </w:rPr>
        <w:t>2</w:t>
      </w:r>
      <w:r w:rsidRPr="00067A82">
        <w:rPr>
          <w:rFonts w:ascii="Arial" w:hAnsi="Arial" w:cs="Arial"/>
          <w:b/>
          <w:bCs/>
        </w:rPr>
        <w:t xml:space="preserve"> en la película del líquido</w:t>
      </w:r>
    </w:p>
    <w:p w14:paraId="1988F471" w14:textId="77777777" w:rsidR="00FF7EC9" w:rsidRDefault="00FF7EC9" w:rsidP="0077128A">
      <w:pPr>
        <w:jc w:val="both"/>
        <w:rPr>
          <w:rFonts w:ascii="Arial" w:hAnsi="Arial" w:cs="Arial"/>
        </w:rPr>
      </w:pPr>
    </w:p>
    <w:p w14:paraId="361656DD" w14:textId="0C45BD8E" w:rsidR="009E43E6" w:rsidRDefault="00FF7EC9" w:rsidP="0077128A">
      <w:pPr>
        <w:jc w:val="both"/>
        <w:rPr>
          <w:rFonts w:ascii="Arial" w:hAnsi="Arial" w:cs="Arial"/>
        </w:rPr>
      </w:pPr>
      <w:r>
        <w:rPr>
          <w:rFonts w:ascii="Arial" w:hAnsi="Arial" w:cs="Arial"/>
        </w:rPr>
        <w:t>Los siguientes conceptos se sitúan en la película del líquido cuando el CO</w:t>
      </w:r>
      <w:r w:rsidRPr="00D91785">
        <w:rPr>
          <w:rFonts w:ascii="Arial" w:hAnsi="Arial" w:cs="Arial"/>
          <w:vertAlign w:val="subscript"/>
        </w:rPr>
        <w:t>2</w:t>
      </w:r>
      <w:r>
        <w:rPr>
          <w:rFonts w:ascii="Arial" w:hAnsi="Arial" w:cs="Arial"/>
        </w:rPr>
        <w:t xml:space="preserve"> se ha absorbido a través de la interfase gas-liquido:</w:t>
      </w:r>
    </w:p>
    <w:p w14:paraId="6A85B239" w14:textId="2613130B" w:rsidR="00B70BCE" w:rsidRDefault="00B70BCE" w:rsidP="0077128A">
      <w:pPr>
        <w:jc w:val="both"/>
        <w:rPr>
          <w:rFonts w:ascii="Arial" w:hAnsi="Arial" w:cs="Arial"/>
        </w:rPr>
      </w:pPr>
    </w:p>
    <w:p w14:paraId="44CE5AC6" w14:textId="7E69C330" w:rsidR="00B70BCE" w:rsidRDefault="00B70BCE" w:rsidP="0077128A">
      <w:pPr>
        <w:jc w:val="both"/>
        <w:rPr>
          <w:rFonts w:ascii="Arial" w:hAnsi="Arial" w:cs="Arial"/>
        </w:rPr>
      </w:pPr>
      <w:r w:rsidRPr="00E61E2B">
        <w:rPr>
          <w:position w:val="-190"/>
        </w:rPr>
        <w:object w:dxaOrig="11060" w:dyaOrig="4740" w14:anchorId="6A2E5E47">
          <v:shape id="_x0000_i1047" type="#_x0000_t75" style="width:429pt;height:184.2pt" o:ole="">
            <v:imagedata r:id="rId54" o:title=""/>
          </v:shape>
          <o:OLEObject Type="Embed" ProgID="Equation.DSMT4" ShapeID="_x0000_i1047" DrawAspect="Content" ObjectID="_1752655683" r:id="rId55"/>
        </w:object>
      </w:r>
    </w:p>
    <w:p w14:paraId="1ACE8A95" w14:textId="77777777" w:rsidR="005C199C" w:rsidRDefault="005C199C" w:rsidP="00814B78">
      <w:pPr>
        <w:jc w:val="both"/>
      </w:pPr>
    </w:p>
    <w:p w14:paraId="35EB48C7" w14:textId="435DB1C7" w:rsidR="00067A82" w:rsidRPr="00B70BCE" w:rsidRDefault="005C199C" w:rsidP="00B70BCE">
      <w:pPr>
        <w:jc w:val="both"/>
      </w:pPr>
      <w:r w:rsidRPr="005C199C">
        <w:rPr>
          <w:rFonts w:ascii="Arial" w:hAnsi="Arial" w:cs="Arial"/>
        </w:rPr>
        <w:t xml:space="preserve">La </w:t>
      </w:r>
      <w:proofErr w:type="spellStart"/>
      <w:r w:rsidRPr="005C199C">
        <w:rPr>
          <w:rFonts w:ascii="Arial" w:hAnsi="Arial" w:cs="Arial"/>
        </w:rPr>
        <w:t>Ec</w:t>
      </w:r>
      <w:proofErr w:type="spellEnd"/>
      <w:r w:rsidRPr="005C199C">
        <w:rPr>
          <w:rFonts w:ascii="Arial" w:hAnsi="Arial" w:cs="Arial"/>
        </w:rPr>
        <w:t xml:space="preserve">. (6) anterior representa la conversión </w:t>
      </w:r>
      <w:r w:rsidRPr="005C199C">
        <w:rPr>
          <w:rFonts w:ascii="Arial" w:hAnsi="Arial" w:cs="Arial"/>
          <w:bCs/>
          <w:lang w:val="es-MX"/>
        </w:rPr>
        <w:t>del CO</w:t>
      </w:r>
      <w:r w:rsidRPr="005C199C">
        <w:rPr>
          <w:rFonts w:ascii="Arial" w:hAnsi="Arial" w:cs="Arial"/>
          <w:bCs/>
          <w:vertAlign w:val="subscript"/>
          <w:lang w:val="es-MX"/>
        </w:rPr>
        <w:t>2</w:t>
      </w:r>
      <w:r>
        <w:rPr>
          <w:rFonts w:ascii="Arial" w:hAnsi="Arial" w:cs="Arial"/>
          <w:bCs/>
          <w:lang w:val="es-MX"/>
        </w:rPr>
        <w:t xml:space="preserve"> en la película del líquido</w:t>
      </w:r>
    </w:p>
    <w:p w14:paraId="52337502" w14:textId="77777777" w:rsidR="00067A82" w:rsidRDefault="00067A82" w:rsidP="00501A35">
      <w:pPr>
        <w:rPr>
          <w:rFonts w:ascii="Arial" w:hAnsi="Arial" w:cs="Arial"/>
          <w:b/>
          <w:lang w:val="es-MX"/>
        </w:rPr>
      </w:pPr>
    </w:p>
    <w:p w14:paraId="203B9A5B" w14:textId="55BD174B" w:rsidR="004E781D" w:rsidRPr="00E965CA" w:rsidRDefault="00501A35" w:rsidP="00501A35">
      <w:pPr>
        <w:rPr>
          <w:rFonts w:ascii="Arial" w:hAnsi="Arial" w:cs="Arial"/>
          <w:lang w:val="es-MX"/>
        </w:rPr>
      </w:pPr>
      <w:r w:rsidRPr="00E965CA">
        <w:rPr>
          <w:rFonts w:ascii="Arial" w:hAnsi="Arial" w:cs="Arial"/>
          <w:b/>
          <w:lang w:val="es-MX"/>
        </w:rPr>
        <w:t>Los</w:t>
      </w:r>
      <w:r w:rsidR="0077128A" w:rsidRPr="00E965CA">
        <w:rPr>
          <w:rFonts w:ascii="Arial" w:hAnsi="Arial" w:cs="Arial"/>
          <w:b/>
          <w:lang w:val="es-MX"/>
        </w:rPr>
        <w:t xml:space="preserve"> balance</w:t>
      </w:r>
      <w:r w:rsidRPr="00E965CA">
        <w:rPr>
          <w:rFonts w:ascii="Arial" w:hAnsi="Arial" w:cs="Arial"/>
          <w:b/>
          <w:lang w:val="es-MX"/>
        </w:rPr>
        <w:t>s</w:t>
      </w:r>
      <w:r w:rsidR="0077128A" w:rsidRPr="00E965CA">
        <w:rPr>
          <w:rFonts w:ascii="Arial" w:hAnsi="Arial" w:cs="Arial"/>
          <w:b/>
          <w:lang w:val="es-MX"/>
        </w:rPr>
        <w:t xml:space="preserve"> de materia y de </w:t>
      </w:r>
      <w:r w:rsidRPr="00E965CA">
        <w:rPr>
          <w:rFonts w:ascii="Arial" w:hAnsi="Arial" w:cs="Arial"/>
          <w:b/>
          <w:lang w:val="es-MX"/>
        </w:rPr>
        <w:t>energía</w:t>
      </w:r>
      <w:r w:rsidR="0077128A" w:rsidRPr="00E965CA">
        <w:rPr>
          <w:rFonts w:ascii="Arial" w:hAnsi="Arial" w:cs="Arial"/>
          <w:b/>
          <w:lang w:val="es-MX"/>
        </w:rPr>
        <w:t xml:space="preserve"> en el reactor</w:t>
      </w:r>
      <w:r w:rsidRPr="00E965CA">
        <w:rPr>
          <w:rFonts w:ascii="Arial" w:hAnsi="Arial" w:cs="Arial"/>
          <w:b/>
          <w:lang w:val="es-MX"/>
        </w:rPr>
        <w:t>-</w:t>
      </w:r>
      <w:r w:rsidR="000A1322" w:rsidRPr="00E965CA">
        <w:rPr>
          <w:rFonts w:ascii="Arial" w:hAnsi="Arial" w:cs="Arial"/>
          <w:b/>
          <w:lang w:val="es-MX"/>
        </w:rPr>
        <w:t xml:space="preserve"> </w:t>
      </w:r>
      <w:r w:rsidR="0077128A" w:rsidRPr="00E965CA">
        <w:rPr>
          <w:rFonts w:ascii="Arial" w:hAnsi="Arial" w:cs="Arial"/>
          <w:b/>
          <w:lang w:val="es-MX"/>
        </w:rPr>
        <w:t>absorbedor</w:t>
      </w:r>
    </w:p>
    <w:p w14:paraId="299D5D97" w14:textId="77777777" w:rsidR="00225499" w:rsidRDefault="00225499" w:rsidP="0077128A">
      <w:pPr>
        <w:jc w:val="both"/>
        <w:rPr>
          <w:sz w:val="22"/>
          <w:szCs w:val="22"/>
          <w:lang w:val="es-MX"/>
        </w:rPr>
      </w:pPr>
    </w:p>
    <w:p w14:paraId="151C3D1B" w14:textId="7F5095E5" w:rsidR="0077128A" w:rsidRPr="00225499" w:rsidRDefault="00225499" w:rsidP="0077128A">
      <w:pPr>
        <w:jc w:val="both"/>
        <w:rPr>
          <w:rFonts w:ascii="Arial" w:hAnsi="Arial" w:cs="Arial"/>
          <w:lang w:val="es-MX"/>
        </w:rPr>
      </w:pPr>
      <w:r w:rsidRPr="00225499">
        <w:rPr>
          <w:rFonts w:ascii="Arial" w:hAnsi="Arial" w:cs="Arial"/>
          <w:lang w:val="es-MX"/>
        </w:rPr>
        <w:t>P</w:t>
      </w:r>
      <w:r w:rsidR="0077128A" w:rsidRPr="00225499">
        <w:rPr>
          <w:rFonts w:ascii="Arial" w:hAnsi="Arial" w:cs="Arial"/>
        </w:rPr>
        <w:t xml:space="preserve">ara el planteamiento de </w:t>
      </w:r>
      <w:r w:rsidR="00274B90">
        <w:rPr>
          <w:rFonts w:ascii="Arial" w:hAnsi="Arial" w:cs="Arial"/>
        </w:rPr>
        <w:t xml:space="preserve">los </w:t>
      </w:r>
      <w:r w:rsidR="0077128A" w:rsidRPr="00225499">
        <w:rPr>
          <w:rFonts w:ascii="Arial" w:hAnsi="Arial" w:cs="Arial"/>
        </w:rPr>
        <w:t>modelos</w:t>
      </w:r>
      <w:r w:rsidRPr="00225499">
        <w:rPr>
          <w:rFonts w:ascii="Arial" w:hAnsi="Arial" w:cs="Arial"/>
        </w:rPr>
        <w:t xml:space="preserve"> se utiliza la Fig. (</w:t>
      </w:r>
      <w:r w:rsidR="00510EC6">
        <w:rPr>
          <w:rFonts w:ascii="Arial" w:hAnsi="Arial" w:cs="Arial"/>
        </w:rPr>
        <w:t>5</w:t>
      </w:r>
      <w:r w:rsidRPr="00225499">
        <w:rPr>
          <w:rFonts w:ascii="Arial" w:hAnsi="Arial" w:cs="Arial"/>
        </w:rPr>
        <w:t>)</w:t>
      </w:r>
    </w:p>
    <w:p w14:paraId="7760E0B7" w14:textId="77777777" w:rsidR="0077128A" w:rsidRPr="00E72FC1" w:rsidRDefault="0077128A" w:rsidP="0077128A">
      <w:pPr>
        <w:rPr>
          <w:b/>
          <w:lang w:val="es-MX"/>
        </w:rPr>
      </w:pPr>
    </w:p>
    <w:p w14:paraId="5A99B741" w14:textId="34977FE2" w:rsidR="0077128A" w:rsidRPr="00E94225" w:rsidRDefault="00067A82" w:rsidP="0077128A">
      <w:pPr>
        <w:jc w:val="center"/>
        <w:rPr>
          <w:lang w:val="es-MX"/>
        </w:rPr>
      </w:pPr>
      <w:r w:rsidRPr="00124358">
        <w:rPr>
          <w:lang w:val="es-MX"/>
        </w:rPr>
        <w:object w:dxaOrig="4606" w:dyaOrig="4124" w14:anchorId="36296F2A">
          <v:shape id="_x0000_i1048" type="#_x0000_t75" style="width:270pt;height:245.4pt" o:ole="">
            <v:imagedata r:id="rId56" o:title=""/>
          </v:shape>
          <o:OLEObject Type="Embed" ProgID="PBrush" ShapeID="_x0000_i1048" DrawAspect="Content" ObjectID="_1752655684" r:id="rId57"/>
        </w:object>
      </w:r>
    </w:p>
    <w:p w14:paraId="56180C4F" w14:textId="3B6EA5B4" w:rsidR="0077128A" w:rsidRDefault="0077128A" w:rsidP="0077128A">
      <w:pPr>
        <w:jc w:val="center"/>
        <w:rPr>
          <w:rFonts w:ascii="Arial" w:hAnsi="Arial" w:cs="Arial"/>
          <w:b/>
        </w:rPr>
      </w:pPr>
      <w:r w:rsidRPr="00225499">
        <w:rPr>
          <w:rFonts w:ascii="Arial" w:hAnsi="Arial" w:cs="Arial"/>
          <w:b/>
        </w:rPr>
        <w:t>Fig. (</w:t>
      </w:r>
      <w:r w:rsidR="00D271C9">
        <w:rPr>
          <w:rFonts w:ascii="Arial" w:hAnsi="Arial" w:cs="Arial"/>
          <w:b/>
        </w:rPr>
        <w:t>5</w:t>
      </w:r>
      <w:r w:rsidRPr="00225499">
        <w:rPr>
          <w:rFonts w:ascii="Arial" w:hAnsi="Arial" w:cs="Arial"/>
          <w:b/>
        </w:rPr>
        <w:t>)</w:t>
      </w:r>
      <w:r w:rsidR="00274B90">
        <w:rPr>
          <w:rFonts w:ascii="Arial" w:hAnsi="Arial" w:cs="Arial"/>
          <w:b/>
        </w:rPr>
        <w:t xml:space="preserve"> </w:t>
      </w:r>
      <w:r w:rsidRPr="00225499">
        <w:rPr>
          <w:rFonts w:ascii="Arial" w:hAnsi="Arial" w:cs="Arial"/>
          <w:b/>
        </w:rPr>
        <w:t>Reactor</w:t>
      </w:r>
      <w:r w:rsidR="00274B90">
        <w:rPr>
          <w:rFonts w:ascii="Arial" w:hAnsi="Arial" w:cs="Arial"/>
          <w:b/>
        </w:rPr>
        <w:t>-absorbedor</w:t>
      </w:r>
    </w:p>
    <w:p w14:paraId="739D086A" w14:textId="77777777" w:rsidR="00274B90" w:rsidRPr="00225499" w:rsidRDefault="00274B90" w:rsidP="0077128A">
      <w:pPr>
        <w:jc w:val="center"/>
        <w:rPr>
          <w:rFonts w:ascii="Arial" w:hAnsi="Arial" w:cs="Arial"/>
          <w:b/>
        </w:rPr>
      </w:pPr>
    </w:p>
    <w:p w14:paraId="6A58C2EA" w14:textId="77777777" w:rsidR="0077128A" w:rsidRDefault="0077128A" w:rsidP="0077128A">
      <w:pPr>
        <w:jc w:val="both"/>
        <w:rPr>
          <w:bCs/>
          <w:sz w:val="22"/>
          <w:szCs w:val="22"/>
        </w:rPr>
      </w:pPr>
    </w:p>
    <w:p w14:paraId="6A3A8750" w14:textId="77777777" w:rsidR="0077128A" w:rsidRDefault="0077128A" w:rsidP="0077128A">
      <w:pPr>
        <w:jc w:val="both"/>
        <w:rPr>
          <w:rFonts w:ascii="Arial" w:hAnsi="Arial" w:cs="Arial"/>
        </w:rPr>
      </w:pPr>
      <w:r w:rsidRPr="00225499">
        <w:rPr>
          <w:rFonts w:ascii="Arial" w:hAnsi="Arial" w:cs="Arial"/>
          <w:bCs/>
        </w:rPr>
        <w:t>Suposiciones</w:t>
      </w:r>
      <w:r w:rsidRPr="00225499">
        <w:rPr>
          <w:rFonts w:ascii="Arial" w:hAnsi="Arial" w:cs="Arial"/>
        </w:rPr>
        <w:t xml:space="preserve">: </w:t>
      </w:r>
    </w:p>
    <w:p w14:paraId="6265EF03" w14:textId="77777777" w:rsidR="00225499" w:rsidRPr="00225499" w:rsidRDefault="00225499" w:rsidP="0077128A">
      <w:pPr>
        <w:jc w:val="both"/>
        <w:rPr>
          <w:rFonts w:ascii="Arial" w:hAnsi="Arial" w:cs="Arial"/>
        </w:rPr>
      </w:pPr>
    </w:p>
    <w:p w14:paraId="2DEFDDD9" w14:textId="77777777" w:rsidR="00B43E2C" w:rsidRPr="00541F5B" w:rsidRDefault="00B43E2C" w:rsidP="00B43E2C">
      <w:pPr>
        <w:pStyle w:val="Textoindependiente"/>
        <w:rPr>
          <w:rFonts w:ascii="Arial" w:hAnsi="Arial" w:cs="Arial"/>
        </w:rPr>
      </w:pPr>
      <w:r w:rsidRPr="00541F5B">
        <w:rPr>
          <w:rFonts w:ascii="Arial" w:hAnsi="Arial" w:cs="Arial"/>
        </w:rPr>
        <w:t>Suposiciones:</w:t>
      </w:r>
      <w:r>
        <w:rPr>
          <w:rFonts w:ascii="Arial" w:hAnsi="Arial" w:cs="Arial"/>
        </w:rPr>
        <w:t xml:space="preserve"> </w:t>
      </w:r>
    </w:p>
    <w:p w14:paraId="661EA57F" w14:textId="77777777" w:rsidR="00B43E2C" w:rsidRPr="00225499" w:rsidRDefault="00B43E2C" w:rsidP="00B43E2C">
      <w:pPr>
        <w:numPr>
          <w:ilvl w:val="0"/>
          <w:numId w:val="24"/>
        </w:numPr>
        <w:jc w:val="both"/>
        <w:rPr>
          <w:rFonts w:ascii="Arial" w:hAnsi="Arial" w:cs="Arial"/>
        </w:rPr>
      </w:pPr>
      <w:r w:rsidRPr="00225499">
        <w:rPr>
          <w:rFonts w:ascii="Arial" w:hAnsi="Arial" w:cs="Arial"/>
          <w:bCs/>
        </w:rPr>
        <w:t xml:space="preserve">La </w:t>
      </w:r>
      <w:r w:rsidRPr="00360439">
        <w:rPr>
          <w:rFonts w:ascii="Arial" w:hAnsi="Arial" w:cs="Arial"/>
          <w:b/>
        </w:rPr>
        <w:t>velocidad longitudinal</w:t>
      </w:r>
      <w:r w:rsidRPr="00225499">
        <w:rPr>
          <w:rFonts w:ascii="Arial" w:hAnsi="Arial" w:cs="Arial"/>
          <w:bCs/>
        </w:rPr>
        <w:t xml:space="preserve"> del líquido es constante, no hay velocidad radial ni angular.</w:t>
      </w:r>
    </w:p>
    <w:p w14:paraId="40BFE6E8" w14:textId="77777777" w:rsidR="00B43E2C" w:rsidRPr="00225499" w:rsidRDefault="00B43E2C" w:rsidP="00B43E2C">
      <w:pPr>
        <w:numPr>
          <w:ilvl w:val="0"/>
          <w:numId w:val="24"/>
        </w:numPr>
        <w:jc w:val="both"/>
        <w:rPr>
          <w:rFonts w:ascii="Arial" w:hAnsi="Arial" w:cs="Arial"/>
        </w:rPr>
      </w:pPr>
      <w:r w:rsidRPr="00225499">
        <w:rPr>
          <w:rFonts w:ascii="Arial" w:hAnsi="Arial" w:cs="Arial"/>
        </w:rPr>
        <w:t xml:space="preserve">El </w:t>
      </w:r>
      <w:r w:rsidRPr="00360439">
        <w:rPr>
          <w:rFonts w:ascii="Arial" w:hAnsi="Arial" w:cs="Arial"/>
          <w:b/>
          <w:bCs/>
        </w:rPr>
        <w:t>mezclado radial es perfecto</w:t>
      </w:r>
      <w:r w:rsidRPr="00225499">
        <w:rPr>
          <w:rFonts w:ascii="Arial" w:hAnsi="Arial" w:cs="Arial"/>
        </w:rPr>
        <w:t>, no hay gradientes radiales de concentración.</w:t>
      </w:r>
    </w:p>
    <w:p w14:paraId="1D0A3018" w14:textId="77777777" w:rsidR="00B43E2C" w:rsidRPr="00225499" w:rsidRDefault="00B43E2C" w:rsidP="00B43E2C">
      <w:pPr>
        <w:numPr>
          <w:ilvl w:val="0"/>
          <w:numId w:val="24"/>
        </w:numPr>
        <w:jc w:val="both"/>
        <w:rPr>
          <w:rFonts w:ascii="Arial" w:hAnsi="Arial" w:cs="Arial"/>
        </w:rPr>
      </w:pPr>
      <w:r w:rsidRPr="00225499">
        <w:rPr>
          <w:rFonts w:ascii="Arial" w:hAnsi="Arial" w:cs="Arial"/>
        </w:rPr>
        <w:t xml:space="preserve">La </w:t>
      </w:r>
      <w:r w:rsidRPr="00360439">
        <w:rPr>
          <w:rFonts w:ascii="Arial" w:hAnsi="Arial" w:cs="Arial"/>
          <w:b/>
          <w:bCs/>
        </w:rPr>
        <w:t>difusión axial es despreciable</w:t>
      </w:r>
      <w:r w:rsidRPr="00225499">
        <w:rPr>
          <w:rFonts w:ascii="Arial" w:hAnsi="Arial" w:cs="Arial"/>
        </w:rPr>
        <w:t>, en comparación con los efectos axiales convectivos.</w:t>
      </w:r>
    </w:p>
    <w:p w14:paraId="2AE3CC15" w14:textId="77777777" w:rsidR="00B43E2C" w:rsidRPr="00225499" w:rsidRDefault="00B43E2C" w:rsidP="00B43E2C">
      <w:pPr>
        <w:numPr>
          <w:ilvl w:val="0"/>
          <w:numId w:val="24"/>
        </w:numPr>
        <w:jc w:val="both"/>
        <w:rPr>
          <w:rFonts w:ascii="Arial" w:hAnsi="Arial" w:cs="Arial"/>
        </w:rPr>
      </w:pPr>
      <w:r w:rsidRPr="00225499">
        <w:rPr>
          <w:rFonts w:ascii="Arial" w:hAnsi="Arial" w:cs="Arial"/>
          <w:bCs/>
        </w:rPr>
        <w:t>La</w:t>
      </w:r>
      <w:r w:rsidRPr="00360439">
        <w:rPr>
          <w:rFonts w:ascii="Arial" w:hAnsi="Arial" w:cs="Arial"/>
          <w:b/>
        </w:rPr>
        <w:t xml:space="preserve"> densidad del sistema </w:t>
      </w:r>
      <w:r w:rsidRPr="00225499">
        <w:rPr>
          <w:rFonts w:ascii="Arial" w:hAnsi="Arial" w:cs="Arial"/>
          <w:bCs/>
        </w:rPr>
        <w:t>es prácticamente constante.</w:t>
      </w:r>
    </w:p>
    <w:p w14:paraId="0019006C" w14:textId="77777777" w:rsidR="00B43E2C" w:rsidRPr="00225499" w:rsidRDefault="00B43E2C" w:rsidP="00B43E2C">
      <w:pPr>
        <w:numPr>
          <w:ilvl w:val="0"/>
          <w:numId w:val="24"/>
        </w:numPr>
        <w:jc w:val="both"/>
        <w:rPr>
          <w:rFonts w:ascii="Arial" w:hAnsi="Arial" w:cs="Arial"/>
        </w:rPr>
      </w:pPr>
      <w:r w:rsidRPr="00225499">
        <w:rPr>
          <w:rFonts w:ascii="Arial" w:hAnsi="Arial" w:cs="Arial"/>
        </w:rPr>
        <w:t xml:space="preserve">La concentración </w:t>
      </w:r>
      <w:r w:rsidRPr="00225499">
        <w:rPr>
          <w:rFonts w:ascii="Arial" w:hAnsi="Arial" w:cs="Arial"/>
          <w:lang w:val="es-ES_tradnl"/>
        </w:rPr>
        <w:t xml:space="preserve">volumétrica molar del </w:t>
      </w:r>
      <w:r>
        <w:rPr>
          <w:rFonts w:ascii="Arial" w:hAnsi="Arial" w:cs="Arial"/>
          <w:lang w:val="es-ES_tradnl"/>
        </w:rPr>
        <w:t>CO</w:t>
      </w:r>
      <w:r w:rsidRPr="00360439">
        <w:rPr>
          <w:rFonts w:ascii="Arial" w:hAnsi="Arial" w:cs="Arial"/>
          <w:vertAlign w:val="subscript"/>
          <w:lang w:val="es-ES_tradnl"/>
        </w:rPr>
        <w:t>2</w:t>
      </w:r>
      <w:r>
        <w:rPr>
          <w:rFonts w:ascii="Arial" w:hAnsi="Arial" w:cs="Arial"/>
          <w:lang w:val="es-ES_tradnl"/>
        </w:rPr>
        <w:t xml:space="preserve"> </w:t>
      </w:r>
      <w:r w:rsidRPr="00225499">
        <w:rPr>
          <w:rFonts w:ascii="Arial" w:hAnsi="Arial" w:cs="Arial"/>
          <w:lang w:val="es-ES_tradnl"/>
        </w:rPr>
        <w:t>soluble en el seno del líquido</w:t>
      </w:r>
      <w:r w:rsidRPr="00225499">
        <w:rPr>
          <w:rFonts w:ascii="Arial" w:hAnsi="Arial" w:cs="Arial"/>
        </w:rPr>
        <w:t xml:space="preserve"> en la columna </w:t>
      </w:r>
      <w:r>
        <w:rPr>
          <w:rFonts w:ascii="Arial" w:hAnsi="Arial" w:cs="Arial"/>
        </w:rPr>
        <w:t>es cero</w:t>
      </w:r>
      <w:r w:rsidRPr="00225499">
        <w:rPr>
          <w:rFonts w:ascii="Arial" w:hAnsi="Arial" w:cs="Arial"/>
        </w:rPr>
        <w:t xml:space="preserve">, </w:t>
      </w:r>
      <w:r w:rsidRPr="003D4911">
        <w:rPr>
          <w:rFonts w:ascii="Arial" w:hAnsi="Arial" w:cs="Arial"/>
          <w:b/>
          <w:bCs/>
        </w:rPr>
        <w:t>todo el CO</w:t>
      </w:r>
      <w:r w:rsidRPr="003D4911">
        <w:rPr>
          <w:rFonts w:ascii="Arial" w:hAnsi="Arial" w:cs="Arial"/>
          <w:b/>
          <w:bCs/>
          <w:vertAlign w:val="subscript"/>
        </w:rPr>
        <w:t>2</w:t>
      </w:r>
      <w:r w:rsidRPr="003D4911">
        <w:rPr>
          <w:rFonts w:ascii="Arial" w:hAnsi="Arial" w:cs="Arial"/>
          <w:b/>
          <w:bCs/>
        </w:rPr>
        <w:t xml:space="preserve"> reacciona en la película</w:t>
      </w:r>
      <w:r>
        <w:rPr>
          <w:rFonts w:ascii="Arial" w:hAnsi="Arial" w:cs="Arial"/>
        </w:rPr>
        <w:t xml:space="preserve"> (suposición que deberá comprobarse)</w:t>
      </w:r>
    </w:p>
    <w:p w14:paraId="5A31EAF3" w14:textId="77777777" w:rsidR="00B43E2C" w:rsidRDefault="00B43E2C" w:rsidP="00B43E2C">
      <w:pPr>
        <w:numPr>
          <w:ilvl w:val="0"/>
          <w:numId w:val="24"/>
        </w:numPr>
        <w:jc w:val="both"/>
        <w:rPr>
          <w:rFonts w:ascii="Arial" w:hAnsi="Arial" w:cs="Arial"/>
        </w:rPr>
      </w:pPr>
      <w:r w:rsidRPr="00225499">
        <w:rPr>
          <w:rFonts w:ascii="Arial" w:hAnsi="Arial" w:cs="Arial"/>
        </w:rPr>
        <w:t xml:space="preserve">Las </w:t>
      </w:r>
      <w:r w:rsidRPr="00360439">
        <w:rPr>
          <w:rFonts w:ascii="Arial" w:hAnsi="Arial" w:cs="Arial"/>
          <w:b/>
          <w:bCs/>
        </w:rPr>
        <w:t>presiones parciales a lo largo de la columna</w:t>
      </w:r>
      <w:r w:rsidRPr="00225499">
        <w:rPr>
          <w:rFonts w:ascii="Arial" w:hAnsi="Arial" w:cs="Arial"/>
        </w:rPr>
        <w:t xml:space="preserve"> tienen valores muy cercanos a los valores de las presiones de equilibrio en la interfase</w:t>
      </w:r>
    </w:p>
    <w:p w14:paraId="480F6390" w14:textId="3F6E3989" w:rsidR="00B43E2C" w:rsidRPr="00225499" w:rsidRDefault="00B43E2C" w:rsidP="00B43E2C">
      <w:pPr>
        <w:ind w:left="720"/>
        <w:jc w:val="both"/>
        <w:rPr>
          <w:rFonts w:ascii="Arial" w:hAnsi="Arial" w:cs="Arial"/>
        </w:rPr>
      </w:pPr>
      <w:r>
        <w:rPr>
          <w:rFonts w:ascii="Arial" w:hAnsi="Arial" w:cs="Arial"/>
          <w:noProof/>
        </w:rPr>
        <w:drawing>
          <wp:inline distT="0" distB="0" distL="0" distR="0" wp14:anchorId="3695DA99" wp14:editId="2B1AD51B">
            <wp:extent cx="1021080" cy="3276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1080" cy="327660"/>
                    </a:xfrm>
                    <a:prstGeom prst="rect">
                      <a:avLst/>
                    </a:prstGeom>
                    <a:noFill/>
                    <a:ln>
                      <a:noFill/>
                    </a:ln>
                  </pic:spPr>
                </pic:pic>
              </a:graphicData>
            </a:graphic>
          </wp:inline>
        </w:drawing>
      </w:r>
    </w:p>
    <w:p w14:paraId="116B7963" w14:textId="77777777" w:rsidR="00B43E2C" w:rsidRPr="00225499" w:rsidRDefault="00B43E2C" w:rsidP="00B43E2C">
      <w:pPr>
        <w:numPr>
          <w:ilvl w:val="0"/>
          <w:numId w:val="24"/>
        </w:numPr>
        <w:jc w:val="both"/>
        <w:rPr>
          <w:rFonts w:ascii="Arial" w:hAnsi="Arial" w:cs="Arial"/>
        </w:rPr>
      </w:pPr>
      <w:r w:rsidRPr="00225499">
        <w:rPr>
          <w:rFonts w:ascii="Arial" w:hAnsi="Arial" w:cs="Arial"/>
        </w:rPr>
        <w:t xml:space="preserve">No hay </w:t>
      </w:r>
      <w:proofErr w:type="spellStart"/>
      <w:r w:rsidRPr="00B40C1E">
        <w:rPr>
          <w:rFonts w:ascii="Arial" w:hAnsi="Arial" w:cs="Arial"/>
          <w:b/>
          <w:bCs/>
        </w:rPr>
        <w:t>fluxes</w:t>
      </w:r>
      <w:proofErr w:type="spellEnd"/>
      <w:r w:rsidRPr="00B40C1E">
        <w:rPr>
          <w:rFonts w:ascii="Arial" w:hAnsi="Arial" w:cs="Arial"/>
          <w:b/>
          <w:bCs/>
        </w:rPr>
        <w:t xml:space="preserve"> molares radiales ni angulares</w:t>
      </w:r>
      <w:r w:rsidRPr="00225499">
        <w:rPr>
          <w:rFonts w:ascii="Arial" w:hAnsi="Arial" w:cs="Arial"/>
        </w:rPr>
        <w:t xml:space="preserve"> en el reactor-absorbedor, sólo longitudinales y temporales.</w:t>
      </w:r>
      <w:r>
        <w:rPr>
          <w:rFonts w:ascii="Arial" w:hAnsi="Arial" w:cs="Arial"/>
        </w:rPr>
        <w:t xml:space="preserve"> </w:t>
      </w:r>
    </w:p>
    <w:p w14:paraId="631C77EC" w14:textId="7C79EF76" w:rsidR="00B43E2C" w:rsidRDefault="00B43E2C" w:rsidP="00B43E2C">
      <w:pPr>
        <w:numPr>
          <w:ilvl w:val="0"/>
          <w:numId w:val="24"/>
        </w:numPr>
        <w:jc w:val="both"/>
        <w:rPr>
          <w:rFonts w:ascii="Arial" w:hAnsi="Arial" w:cs="Arial"/>
        </w:rPr>
      </w:pPr>
      <w:r w:rsidRPr="00B40C1E">
        <w:rPr>
          <w:rFonts w:ascii="Arial" w:hAnsi="Arial" w:cs="Arial"/>
          <w:b/>
          <w:bCs/>
        </w:rPr>
        <w:t>El control de la transferencia de masa reside en la película de la fase líquida</w:t>
      </w:r>
      <w:r>
        <w:rPr>
          <w:rFonts w:ascii="Arial" w:hAnsi="Arial" w:cs="Arial"/>
          <w:b/>
          <w:bCs/>
        </w:rPr>
        <w:t xml:space="preserve"> </w:t>
      </w:r>
      <w:r>
        <w:rPr>
          <w:rFonts w:ascii="Arial" w:hAnsi="Arial" w:cs="Arial"/>
        </w:rPr>
        <w:t>(suposición que deberá comprobarse)</w:t>
      </w:r>
    </w:p>
    <w:p w14:paraId="6CE48FB4" w14:textId="64E9BC18" w:rsidR="00B70BCE" w:rsidRPr="00B70BCE" w:rsidRDefault="00B70BCE" w:rsidP="00B43E2C">
      <w:pPr>
        <w:numPr>
          <w:ilvl w:val="0"/>
          <w:numId w:val="24"/>
        </w:numPr>
        <w:jc w:val="both"/>
        <w:rPr>
          <w:rFonts w:ascii="Arial" w:hAnsi="Arial" w:cs="Arial"/>
        </w:rPr>
      </w:pPr>
      <w:r w:rsidRPr="00B70BCE">
        <w:rPr>
          <w:rFonts w:ascii="Arial" w:hAnsi="Arial" w:cs="Arial"/>
        </w:rPr>
        <w:t>Los cambios de composiciones de la amina no reaccionada se comportan linealmente</w:t>
      </w:r>
    </w:p>
    <w:p w14:paraId="11C96227" w14:textId="7A9B13CC" w:rsidR="006A406F" w:rsidRDefault="006A406F" w:rsidP="00073379">
      <w:pPr>
        <w:jc w:val="both"/>
        <w:rPr>
          <w:rFonts w:ascii="Arial" w:hAnsi="Arial" w:cs="Arial"/>
          <w:b/>
        </w:rPr>
      </w:pPr>
    </w:p>
    <w:p w14:paraId="0D1FAB4A" w14:textId="77777777" w:rsidR="00B43E2C" w:rsidRPr="00E965CA" w:rsidRDefault="00B43E2C" w:rsidP="00073379">
      <w:pPr>
        <w:jc w:val="both"/>
        <w:rPr>
          <w:rFonts w:ascii="Arial" w:hAnsi="Arial" w:cs="Arial"/>
          <w:b/>
        </w:rPr>
      </w:pPr>
    </w:p>
    <w:p w14:paraId="75C7220B" w14:textId="12FAFBA5" w:rsidR="00B02623" w:rsidRDefault="00B02623" w:rsidP="00824342">
      <w:pPr>
        <w:jc w:val="both"/>
        <w:rPr>
          <w:rFonts w:ascii="Arial" w:hAnsi="Arial" w:cs="Arial"/>
          <w:b/>
          <w:lang w:val="es-MX"/>
        </w:rPr>
      </w:pPr>
      <w:r w:rsidRPr="00E965CA">
        <w:rPr>
          <w:rFonts w:ascii="Arial" w:hAnsi="Arial" w:cs="Arial"/>
          <w:b/>
          <w:lang w:val="es-MX"/>
        </w:rPr>
        <w:t>Balance de materia</w:t>
      </w:r>
      <w:r w:rsidR="00824342" w:rsidRPr="00E965CA">
        <w:rPr>
          <w:rFonts w:ascii="Arial" w:hAnsi="Arial" w:cs="Arial"/>
          <w:b/>
          <w:lang w:val="es-MX"/>
        </w:rPr>
        <w:t xml:space="preserve"> </w:t>
      </w:r>
    </w:p>
    <w:p w14:paraId="4194A08A" w14:textId="77777777" w:rsidR="00B43E2C" w:rsidRPr="00E965CA" w:rsidRDefault="00B43E2C" w:rsidP="00824342">
      <w:pPr>
        <w:jc w:val="both"/>
        <w:rPr>
          <w:rFonts w:ascii="Arial" w:hAnsi="Arial" w:cs="Arial"/>
          <w:b/>
          <w:lang w:val="es-MX"/>
        </w:rPr>
      </w:pPr>
    </w:p>
    <w:p w14:paraId="737202D1" w14:textId="7B33F202" w:rsidR="00073379" w:rsidRPr="00824342" w:rsidRDefault="00073379" w:rsidP="00824342">
      <w:pPr>
        <w:jc w:val="both"/>
        <w:rPr>
          <w:rFonts w:ascii="Arial" w:hAnsi="Arial" w:cs="Arial"/>
        </w:rPr>
      </w:pPr>
      <w:r w:rsidRPr="00824342">
        <w:rPr>
          <w:rFonts w:ascii="Arial" w:hAnsi="Arial" w:cs="Arial"/>
        </w:rPr>
        <w:t xml:space="preserve">En el guion anterior se planteó </w:t>
      </w:r>
      <w:r w:rsidR="00B02623">
        <w:rPr>
          <w:rFonts w:ascii="Arial" w:hAnsi="Arial" w:cs="Arial"/>
        </w:rPr>
        <w:t>un balance</w:t>
      </w:r>
      <w:r w:rsidR="0077128A" w:rsidRPr="00824342">
        <w:rPr>
          <w:rFonts w:ascii="Arial" w:hAnsi="Arial" w:cs="Arial"/>
        </w:rPr>
        <w:t xml:space="preserve"> diferencial de masa para el CO</w:t>
      </w:r>
      <w:r w:rsidR="0077128A" w:rsidRPr="00824342">
        <w:rPr>
          <w:rFonts w:ascii="Arial" w:hAnsi="Arial" w:cs="Arial"/>
          <w:vertAlign w:val="subscript"/>
        </w:rPr>
        <w:t>2</w:t>
      </w:r>
      <w:r w:rsidR="0077128A" w:rsidRPr="00824342">
        <w:rPr>
          <w:rFonts w:ascii="Arial" w:hAnsi="Arial" w:cs="Arial"/>
        </w:rPr>
        <w:t xml:space="preserve"> en la fase líquida</w:t>
      </w:r>
      <w:r w:rsidR="00814B78">
        <w:rPr>
          <w:rFonts w:ascii="Arial" w:hAnsi="Arial" w:cs="Arial"/>
        </w:rPr>
        <w:t>.</w:t>
      </w:r>
      <w:r w:rsidR="00B02623">
        <w:rPr>
          <w:rFonts w:ascii="Arial" w:hAnsi="Arial" w:cs="Arial"/>
        </w:rPr>
        <w:t xml:space="preserve"> Se obt</w:t>
      </w:r>
      <w:r w:rsidR="00BA47C2">
        <w:rPr>
          <w:rFonts w:ascii="Arial" w:hAnsi="Arial" w:cs="Arial"/>
        </w:rPr>
        <w:t>uvo</w:t>
      </w:r>
      <w:r w:rsidR="00B02623">
        <w:rPr>
          <w:rFonts w:ascii="Arial" w:hAnsi="Arial" w:cs="Arial"/>
        </w:rPr>
        <w:t xml:space="preserve"> el siguiente resultado</w:t>
      </w:r>
    </w:p>
    <w:p w14:paraId="77E311D2" w14:textId="77777777" w:rsidR="0077128A" w:rsidRDefault="0077128A" w:rsidP="0077128A">
      <w:pPr>
        <w:rPr>
          <w:sz w:val="22"/>
          <w:szCs w:val="22"/>
        </w:rPr>
      </w:pPr>
    </w:p>
    <w:p w14:paraId="5D2F95E8" w14:textId="1409D808" w:rsidR="0077128A" w:rsidRPr="00067A82" w:rsidRDefault="00AE2C37" w:rsidP="0077128A">
      <w:pPr>
        <w:jc w:val="both"/>
        <w:rPr>
          <w:rFonts w:ascii="Arial" w:hAnsi="Arial" w:cs="Arial"/>
          <w:sz w:val="22"/>
          <w:szCs w:val="22"/>
        </w:rPr>
      </w:pPr>
      <w:r w:rsidRPr="00067A82">
        <w:rPr>
          <w:rFonts w:ascii="Arial" w:hAnsi="Arial" w:cs="Arial"/>
          <w:position w:val="-40"/>
        </w:rPr>
        <w:object w:dxaOrig="2820" w:dyaOrig="940" w14:anchorId="3AA8B2CF">
          <v:shape id="_x0000_i1049" type="#_x0000_t75" style="width:2in;height:50.4pt" o:ole="">
            <v:imagedata r:id="rId59" o:title=""/>
          </v:shape>
          <o:OLEObject Type="Embed" ProgID="Equation.DSMT4" ShapeID="_x0000_i1049" DrawAspect="Content" ObjectID="_1752655685" r:id="rId60"/>
        </w:object>
      </w:r>
      <w:r w:rsidR="008F2B92" w:rsidRPr="00067A82">
        <w:rPr>
          <w:rFonts w:ascii="Arial" w:hAnsi="Arial" w:cs="Arial"/>
        </w:rPr>
        <w:t xml:space="preserve">                                                                                </w:t>
      </w:r>
      <w:r w:rsidR="00B02623" w:rsidRPr="00067A82">
        <w:rPr>
          <w:rFonts w:ascii="Arial" w:hAnsi="Arial" w:cs="Arial"/>
        </w:rPr>
        <w:t xml:space="preserve">     </w:t>
      </w:r>
      <w:r w:rsidR="00B02623" w:rsidRPr="00067A82">
        <w:rPr>
          <w:rFonts w:ascii="Arial" w:hAnsi="Arial" w:cs="Arial"/>
          <w:color w:val="FF0000"/>
        </w:rPr>
        <w:t xml:space="preserve"> </w:t>
      </w:r>
      <w:r w:rsidR="008F2B92" w:rsidRPr="00067A82">
        <w:rPr>
          <w:rFonts w:ascii="Arial" w:hAnsi="Arial" w:cs="Arial"/>
        </w:rPr>
        <w:t>(</w:t>
      </w:r>
      <w:r w:rsidR="00BA47C2">
        <w:rPr>
          <w:rFonts w:ascii="Arial" w:hAnsi="Arial" w:cs="Arial"/>
        </w:rPr>
        <w:t>7</w:t>
      </w:r>
      <w:r w:rsidR="008F2B92" w:rsidRPr="00067A82">
        <w:rPr>
          <w:rFonts w:ascii="Arial" w:hAnsi="Arial" w:cs="Arial"/>
        </w:rPr>
        <w:t>)</w:t>
      </w:r>
    </w:p>
    <w:p w14:paraId="0596BF6D" w14:textId="77777777" w:rsidR="00EE5CE2" w:rsidRDefault="00EE5CE2" w:rsidP="0077128A">
      <w:pPr>
        <w:jc w:val="both"/>
        <w:rPr>
          <w:b/>
          <w:sz w:val="22"/>
          <w:szCs w:val="22"/>
        </w:rPr>
      </w:pPr>
    </w:p>
    <w:p w14:paraId="2BEB2B04" w14:textId="77777777" w:rsidR="00067A82" w:rsidRDefault="00067A82" w:rsidP="0077128A">
      <w:pPr>
        <w:jc w:val="both"/>
        <w:rPr>
          <w:rFonts w:ascii="Arial" w:hAnsi="Arial" w:cs="Arial"/>
          <w:b/>
          <w:bCs/>
        </w:rPr>
      </w:pPr>
    </w:p>
    <w:p w14:paraId="033A596C" w14:textId="13046D8B" w:rsidR="00B02623" w:rsidRPr="00E965CA" w:rsidRDefault="0077128A" w:rsidP="0077128A">
      <w:pPr>
        <w:jc w:val="both"/>
        <w:rPr>
          <w:rFonts w:ascii="Arial" w:hAnsi="Arial" w:cs="Arial"/>
          <w:b/>
          <w:bCs/>
        </w:rPr>
      </w:pPr>
      <w:r w:rsidRPr="00E965CA">
        <w:rPr>
          <w:rFonts w:ascii="Arial" w:hAnsi="Arial" w:cs="Arial"/>
          <w:b/>
          <w:bCs/>
        </w:rPr>
        <w:t xml:space="preserve">Balance de energía </w:t>
      </w:r>
    </w:p>
    <w:p w14:paraId="708526C6" w14:textId="6174C0FD" w:rsidR="0077128A" w:rsidRDefault="00B02623" w:rsidP="0077128A">
      <w:pPr>
        <w:jc w:val="both"/>
        <w:rPr>
          <w:rFonts w:ascii="Arial" w:hAnsi="Arial" w:cs="Arial"/>
        </w:rPr>
      </w:pPr>
      <w:r>
        <w:rPr>
          <w:rFonts w:ascii="Arial" w:hAnsi="Arial" w:cs="Arial"/>
        </w:rPr>
        <w:t>Utilizando un</w:t>
      </w:r>
      <w:r w:rsidR="0077128A" w:rsidRPr="008F2B92">
        <w:rPr>
          <w:rFonts w:ascii="Arial" w:hAnsi="Arial" w:cs="Arial"/>
        </w:rPr>
        <w:t xml:space="preserve"> elemento diferencial de volumen </w:t>
      </w:r>
      <w:r w:rsidR="000548F3" w:rsidRPr="005C0427">
        <w:rPr>
          <w:position w:val="-12"/>
        </w:rPr>
        <w:object w:dxaOrig="820" w:dyaOrig="380" w14:anchorId="74E072A2">
          <v:shape id="_x0000_i1050" type="#_x0000_t75" style="width:43.8pt;height:21.6pt" o:ole="">
            <v:imagedata r:id="rId61" o:title=""/>
          </v:shape>
          <o:OLEObject Type="Embed" ProgID="Equation.DSMT4" ShapeID="_x0000_i1050" DrawAspect="Content" ObjectID="_1752655686" r:id="rId62"/>
        </w:object>
      </w:r>
      <w:r>
        <w:t xml:space="preserve"> </w:t>
      </w:r>
      <w:r w:rsidR="0077128A" w:rsidRPr="008F2B92">
        <w:rPr>
          <w:rFonts w:ascii="Arial" w:hAnsi="Arial" w:cs="Arial"/>
        </w:rPr>
        <w:t>localizado en alguna distancia arbitraria z de la Fig.</w:t>
      </w:r>
      <w:r w:rsidR="00BA47C2">
        <w:rPr>
          <w:rFonts w:ascii="Arial" w:hAnsi="Arial" w:cs="Arial"/>
        </w:rPr>
        <w:t>5</w:t>
      </w:r>
      <w:r>
        <w:rPr>
          <w:rFonts w:ascii="Arial" w:hAnsi="Arial" w:cs="Arial"/>
        </w:rPr>
        <w:t xml:space="preserve"> se puede plantear </w:t>
      </w:r>
      <w:r w:rsidR="00BA47C2">
        <w:rPr>
          <w:rFonts w:ascii="Arial" w:hAnsi="Arial" w:cs="Arial"/>
        </w:rPr>
        <w:t>el siguiente balance de energía</w:t>
      </w:r>
      <w:r>
        <w:rPr>
          <w:rFonts w:ascii="Arial" w:hAnsi="Arial" w:cs="Arial"/>
        </w:rPr>
        <w:t>:</w:t>
      </w:r>
    </w:p>
    <w:p w14:paraId="3F2D7005" w14:textId="77777777" w:rsidR="00B02623" w:rsidRPr="008F2B92" w:rsidRDefault="00B02623" w:rsidP="0077128A">
      <w:pPr>
        <w:jc w:val="both"/>
        <w:rPr>
          <w:rFonts w:ascii="Arial" w:hAnsi="Arial" w:cs="Arial"/>
        </w:rPr>
      </w:pPr>
    </w:p>
    <w:p w14:paraId="4D2F448F" w14:textId="77777777" w:rsidR="0077128A" w:rsidRDefault="0077128A" w:rsidP="0077128A"/>
    <w:p w14:paraId="29660C80" w14:textId="77777777" w:rsidR="0077128A" w:rsidRDefault="00824342" w:rsidP="0077128A">
      <w:r w:rsidRPr="0042680B">
        <w:rPr>
          <w:position w:val="-54"/>
        </w:rPr>
        <w:object w:dxaOrig="9000" w:dyaOrig="1200" w14:anchorId="619A9CF9">
          <v:shape id="_x0000_i1051" type="#_x0000_t75" style="width:6in;height:57.6pt" o:ole="">
            <v:imagedata r:id="rId63" o:title=""/>
          </v:shape>
          <o:OLEObject Type="Embed" ProgID="Equation.DSMT4" ShapeID="_x0000_i1051" DrawAspect="Content" ObjectID="_1752655687" r:id="rId64"/>
        </w:object>
      </w:r>
    </w:p>
    <w:p w14:paraId="4AFA4937" w14:textId="77777777" w:rsidR="0077128A" w:rsidRDefault="0077128A" w:rsidP="0077128A">
      <w:pPr>
        <w:rPr>
          <w:rFonts w:ascii="Arial" w:hAnsi="Arial" w:cs="Arial"/>
          <w:sz w:val="22"/>
          <w:szCs w:val="22"/>
        </w:rPr>
      </w:pPr>
    </w:p>
    <w:p w14:paraId="7ED79E17" w14:textId="77777777" w:rsidR="00B02623" w:rsidRPr="00C91062" w:rsidRDefault="00B02623" w:rsidP="0077128A">
      <w:pPr>
        <w:rPr>
          <w:rFonts w:ascii="Arial" w:hAnsi="Arial" w:cs="Arial"/>
          <w:sz w:val="22"/>
          <w:szCs w:val="22"/>
        </w:rPr>
      </w:pPr>
    </w:p>
    <w:p w14:paraId="30D8D3C3" w14:textId="563F1AA6" w:rsidR="0077128A" w:rsidRPr="006C13B3" w:rsidRDefault="0077128A" w:rsidP="0077128A">
      <w:pPr>
        <w:jc w:val="both"/>
        <w:rPr>
          <w:rFonts w:ascii="Arial" w:hAnsi="Arial" w:cs="Arial"/>
        </w:rPr>
      </w:pPr>
      <w:r w:rsidRPr="006C13B3">
        <w:rPr>
          <w:rFonts w:ascii="Arial" w:hAnsi="Arial" w:cs="Arial"/>
        </w:rPr>
        <w:t xml:space="preserve">Si se define </w:t>
      </w:r>
      <w:r w:rsidR="00BA47C2">
        <w:rPr>
          <w:rFonts w:ascii="Arial" w:hAnsi="Arial" w:cs="Arial"/>
        </w:rPr>
        <w:t xml:space="preserve">a </w:t>
      </w:r>
      <w:proofErr w:type="spellStart"/>
      <w:r w:rsidR="00BA47C2" w:rsidRPr="00BA47C2">
        <w:rPr>
          <w:rFonts w:ascii="Arial" w:hAnsi="Arial" w:cs="Arial"/>
          <w:sz w:val="28"/>
          <w:szCs w:val="28"/>
        </w:rPr>
        <w:t>e</w:t>
      </w:r>
      <w:r w:rsidR="00BA47C2" w:rsidRPr="00BA47C2">
        <w:rPr>
          <w:rFonts w:ascii="Arial" w:hAnsi="Arial" w:cs="Arial"/>
          <w:sz w:val="28"/>
          <w:szCs w:val="28"/>
          <w:vertAlign w:val="subscript"/>
        </w:rPr>
        <w:t>z</w:t>
      </w:r>
      <w:proofErr w:type="spellEnd"/>
      <w:r w:rsidR="00BA47C2" w:rsidRPr="00BA47C2">
        <w:rPr>
          <w:rFonts w:ascii="Arial" w:hAnsi="Arial" w:cs="Arial"/>
          <w:sz w:val="28"/>
          <w:szCs w:val="28"/>
        </w:rPr>
        <w:t xml:space="preserve"> </w:t>
      </w:r>
      <w:r w:rsidR="00BA47C2">
        <w:rPr>
          <w:rFonts w:ascii="Arial" w:hAnsi="Arial" w:cs="Arial"/>
        </w:rPr>
        <w:t xml:space="preserve">como </w:t>
      </w:r>
      <w:r w:rsidRPr="006C13B3">
        <w:rPr>
          <w:rFonts w:ascii="Arial" w:hAnsi="Arial" w:cs="Arial"/>
        </w:rPr>
        <w:t xml:space="preserve">el flux de energía total en z como la suma de los </w:t>
      </w:r>
      <w:proofErr w:type="spellStart"/>
      <w:r w:rsidRPr="006C13B3">
        <w:rPr>
          <w:rFonts w:ascii="Arial" w:hAnsi="Arial" w:cs="Arial"/>
        </w:rPr>
        <w:t>fluxes</w:t>
      </w:r>
      <w:proofErr w:type="spellEnd"/>
      <w:r w:rsidRPr="006C13B3">
        <w:rPr>
          <w:rFonts w:ascii="Arial" w:hAnsi="Arial" w:cs="Arial"/>
        </w:rPr>
        <w:t xml:space="preserve"> difusivos y convectivos</w:t>
      </w:r>
    </w:p>
    <w:p w14:paraId="0940BFFA" w14:textId="77777777" w:rsidR="0077128A" w:rsidRPr="006C13B3" w:rsidRDefault="0077128A" w:rsidP="0077128A">
      <w:pPr>
        <w:rPr>
          <w:rFonts w:ascii="Arial" w:hAnsi="Arial" w:cs="Arial"/>
        </w:rPr>
      </w:pPr>
    </w:p>
    <w:p w14:paraId="14118F06" w14:textId="258D60D2" w:rsidR="0077128A" w:rsidRPr="006C13B3" w:rsidRDefault="006C13B3" w:rsidP="0077128A">
      <w:pPr>
        <w:rPr>
          <w:rFonts w:ascii="Arial" w:hAnsi="Arial" w:cs="Arial"/>
        </w:rPr>
      </w:pPr>
      <w:r w:rsidRPr="00FD0B3E">
        <w:rPr>
          <w:position w:val="-16"/>
        </w:rPr>
        <w:object w:dxaOrig="3320" w:dyaOrig="440" w14:anchorId="0384DA7F">
          <v:shape id="_x0000_i1052" type="#_x0000_t75" style="width:165.6pt;height:21.6pt" o:ole="">
            <v:imagedata r:id="rId65" o:title=""/>
          </v:shape>
          <o:OLEObject Type="Embed" ProgID="Equation.DSMT4" ShapeID="_x0000_i1052" DrawAspect="Content" ObjectID="_1752655688" r:id="rId66"/>
        </w:object>
      </w:r>
      <w:r w:rsidR="0077128A" w:rsidRPr="006C13B3">
        <w:rPr>
          <w:rFonts w:ascii="Arial" w:hAnsi="Arial" w:cs="Arial"/>
        </w:rPr>
        <w:t xml:space="preserve">                        </w:t>
      </w:r>
      <w:r>
        <w:rPr>
          <w:rFonts w:ascii="Arial" w:hAnsi="Arial" w:cs="Arial"/>
        </w:rPr>
        <w:t xml:space="preserve"> </w:t>
      </w:r>
      <w:r w:rsidR="0077128A" w:rsidRPr="006C13B3">
        <w:rPr>
          <w:rFonts w:ascii="Arial" w:hAnsi="Arial" w:cs="Arial"/>
        </w:rPr>
        <w:t xml:space="preserve">                 </w:t>
      </w:r>
      <w:r>
        <w:rPr>
          <w:rFonts w:ascii="Arial" w:hAnsi="Arial" w:cs="Arial"/>
        </w:rPr>
        <w:t xml:space="preserve"> </w:t>
      </w:r>
      <w:r w:rsidR="0077128A" w:rsidRPr="006C13B3">
        <w:rPr>
          <w:rFonts w:ascii="Arial" w:hAnsi="Arial" w:cs="Arial"/>
        </w:rPr>
        <w:t xml:space="preserve">                        </w:t>
      </w:r>
      <w:r w:rsidR="00495715">
        <w:rPr>
          <w:rFonts w:ascii="Arial" w:hAnsi="Arial" w:cs="Arial"/>
        </w:rPr>
        <w:t xml:space="preserve">  </w:t>
      </w:r>
      <w:r w:rsidR="0077128A" w:rsidRPr="006C13B3">
        <w:rPr>
          <w:rFonts w:ascii="Arial" w:hAnsi="Arial" w:cs="Arial"/>
        </w:rPr>
        <w:t xml:space="preserve">     (</w:t>
      </w:r>
      <w:r w:rsidR="00BA47C2">
        <w:rPr>
          <w:rFonts w:ascii="Arial" w:hAnsi="Arial" w:cs="Arial"/>
        </w:rPr>
        <w:t>8</w:t>
      </w:r>
      <w:r w:rsidR="0077128A" w:rsidRPr="006C13B3">
        <w:rPr>
          <w:rFonts w:ascii="Arial" w:hAnsi="Arial" w:cs="Arial"/>
        </w:rPr>
        <w:t xml:space="preserve">) </w:t>
      </w:r>
    </w:p>
    <w:p w14:paraId="00A88B50" w14:textId="77777777" w:rsidR="0077128A" w:rsidRDefault="0077128A" w:rsidP="0077128A">
      <w:pPr>
        <w:rPr>
          <w:sz w:val="22"/>
          <w:szCs w:val="22"/>
        </w:rPr>
      </w:pPr>
      <w:r w:rsidRPr="00C91062">
        <w:rPr>
          <w:sz w:val="22"/>
          <w:szCs w:val="22"/>
        </w:rPr>
        <w:t xml:space="preserve"> </w:t>
      </w:r>
    </w:p>
    <w:p w14:paraId="5CF51D08" w14:textId="136D9B1F" w:rsidR="0077128A" w:rsidRPr="0011793E" w:rsidRDefault="0077128A" w:rsidP="0077128A">
      <w:pPr>
        <w:rPr>
          <w:rFonts w:ascii="Arial" w:hAnsi="Arial" w:cs="Arial"/>
        </w:rPr>
      </w:pPr>
      <w:r w:rsidRPr="006C13B3">
        <w:rPr>
          <w:rFonts w:ascii="Arial" w:hAnsi="Arial" w:cs="Arial"/>
        </w:rPr>
        <w:t xml:space="preserve">Donde </w:t>
      </w:r>
      <w:r w:rsidR="00B02623" w:rsidRPr="005C0427">
        <w:rPr>
          <w:position w:val="-12"/>
        </w:rPr>
        <w:object w:dxaOrig="300" w:dyaOrig="380" w14:anchorId="1ABEEC0B">
          <v:shape id="_x0000_i1053" type="#_x0000_t75" style="width:14.4pt;height:21.6pt" o:ole="">
            <v:imagedata r:id="rId67" o:title=""/>
          </v:shape>
          <o:OLEObject Type="Embed" ProgID="Equation.DSMT4" ShapeID="_x0000_i1053" DrawAspect="Content" ObjectID="_1752655689" r:id="rId68"/>
        </w:object>
      </w:r>
      <w:r w:rsidRPr="006C13B3">
        <w:rPr>
          <w:rFonts w:ascii="Arial" w:hAnsi="Arial" w:cs="Arial"/>
        </w:rPr>
        <w:t xml:space="preserve"> es la temperatura de referencia (por ejemplo, la </w:t>
      </w:r>
      <w:r w:rsidRPr="0011793E">
        <w:rPr>
          <w:rFonts w:ascii="Arial" w:hAnsi="Arial" w:cs="Arial"/>
        </w:rPr>
        <w:t>del medio ambiente)</w:t>
      </w:r>
      <w:r w:rsidR="00495715">
        <w:rPr>
          <w:rFonts w:ascii="Arial" w:hAnsi="Arial" w:cs="Arial"/>
        </w:rPr>
        <w:t xml:space="preserve"> donde</w:t>
      </w:r>
    </w:p>
    <w:p w14:paraId="426792C0" w14:textId="77777777" w:rsidR="0077128A" w:rsidRPr="0011793E" w:rsidRDefault="0077128A" w:rsidP="0077128A">
      <w:pPr>
        <w:rPr>
          <w:sz w:val="22"/>
          <w:szCs w:val="22"/>
        </w:rPr>
      </w:pPr>
    </w:p>
    <w:p w14:paraId="1A75A2B3" w14:textId="1E024D77" w:rsidR="0077128A" w:rsidRPr="006C13B3" w:rsidRDefault="00B02623" w:rsidP="0077128A">
      <w:pPr>
        <w:rPr>
          <w:rFonts w:ascii="Arial" w:hAnsi="Arial" w:cs="Arial"/>
        </w:rPr>
      </w:pPr>
      <w:r w:rsidRPr="005C0427">
        <w:rPr>
          <w:position w:val="-34"/>
        </w:rPr>
        <w:object w:dxaOrig="2320" w:dyaOrig="780" w14:anchorId="2972146D">
          <v:shape id="_x0000_i1054" type="#_x0000_t75" style="width:115.8pt;height:36pt" o:ole="">
            <v:imagedata r:id="rId69" o:title=""/>
          </v:shape>
          <o:OLEObject Type="Embed" ProgID="Equation.DSMT4" ShapeID="_x0000_i1054" DrawAspect="Content" ObjectID="_1752655690" r:id="rId70"/>
        </w:object>
      </w:r>
      <w:r w:rsidR="0077128A" w:rsidRPr="006C13B3">
        <w:rPr>
          <w:rFonts w:ascii="Arial" w:hAnsi="Arial" w:cs="Arial"/>
        </w:rPr>
        <w:t xml:space="preserve">     </w:t>
      </w:r>
      <w:r w:rsidR="00495715">
        <w:rPr>
          <w:rFonts w:ascii="Arial" w:hAnsi="Arial" w:cs="Arial"/>
        </w:rPr>
        <w:t xml:space="preserve">                   </w:t>
      </w:r>
      <w:r w:rsidR="00BA47C2">
        <w:rPr>
          <w:rFonts w:ascii="Arial" w:hAnsi="Arial" w:cs="Arial"/>
        </w:rPr>
        <w:t>Ley de Fourier</w:t>
      </w:r>
      <w:r w:rsidR="0077128A" w:rsidRPr="006C13B3">
        <w:rPr>
          <w:rFonts w:ascii="Arial" w:hAnsi="Arial" w:cs="Arial"/>
        </w:rPr>
        <w:t xml:space="preserve">                                       </w:t>
      </w:r>
      <w:r w:rsidR="006C13B3">
        <w:rPr>
          <w:rFonts w:ascii="Arial" w:hAnsi="Arial" w:cs="Arial"/>
        </w:rPr>
        <w:t xml:space="preserve">  </w:t>
      </w:r>
      <w:r w:rsidR="0077128A" w:rsidRPr="006C13B3">
        <w:rPr>
          <w:rFonts w:ascii="Arial" w:hAnsi="Arial" w:cs="Arial"/>
        </w:rPr>
        <w:t xml:space="preserve"> (</w:t>
      </w:r>
      <w:r w:rsidR="00BA47C2">
        <w:rPr>
          <w:rFonts w:ascii="Arial" w:hAnsi="Arial" w:cs="Arial"/>
        </w:rPr>
        <w:t>9</w:t>
      </w:r>
      <w:r w:rsidR="0077128A" w:rsidRPr="006C13B3">
        <w:rPr>
          <w:rFonts w:ascii="Arial" w:hAnsi="Arial" w:cs="Arial"/>
        </w:rPr>
        <w:t>)</w:t>
      </w:r>
    </w:p>
    <w:p w14:paraId="2DEF636D" w14:textId="77777777" w:rsidR="0077128A" w:rsidRPr="00C76FFB" w:rsidRDefault="00B02623" w:rsidP="0077128A">
      <w:pPr>
        <w:rPr>
          <w:sz w:val="22"/>
          <w:szCs w:val="22"/>
        </w:rPr>
      </w:pPr>
      <w:r>
        <w:rPr>
          <w:sz w:val="22"/>
          <w:szCs w:val="22"/>
        </w:rPr>
        <w:t xml:space="preserve"> </w:t>
      </w:r>
    </w:p>
    <w:p w14:paraId="53C6217E" w14:textId="77777777" w:rsidR="0077128A" w:rsidRPr="006C13B3" w:rsidRDefault="0077128A" w:rsidP="0077128A">
      <w:pPr>
        <w:rPr>
          <w:rFonts w:ascii="Arial" w:hAnsi="Arial" w:cs="Arial"/>
        </w:rPr>
      </w:pPr>
      <w:r w:rsidRPr="006C13B3">
        <w:rPr>
          <w:rFonts w:ascii="Arial" w:hAnsi="Arial" w:cs="Arial"/>
        </w:rPr>
        <w:t>El calor generado por la reacción es:</w:t>
      </w:r>
    </w:p>
    <w:p w14:paraId="72FFB0E4" w14:textId="77777777" w:rsidR="0077128A" w:rsidRPr="006C13B3" w:rsidRDefault="0077128A" w:rsidP="0077128A">
      <w:pPr>
        <w:rPr>
          <w:rFonts w:ascii="Arial" w:hAnsi="Arial" w:cs="Arial"/>
        </w:rPr>
      </w:pPr>
    </w:p>
    <w:bookmarkStart w:id="3" w:name="_Hlk37500923"/>
    <w:p w14:paraId="7CED62B9" w14:textId="77777777" w:rsidR="00495715" w:rsidRDefault="0077128A" w:rsidP="0077128A">
      <w:pPr>
        <w:rPr>
          <w:rFonts w:ascii="Arial" w:hAnsi="Arial" w:cs="Arial"/>
        </w:rPr>
      </w:pPr>
      <w:r w:rsidRPr="006C13B3">
        <w:rPr>
          <w:rFonts w:ascii="Arial" w:hAnsi="Arial" w:cs="Arial"/>
          <w:position w:val="-14"/>
        </w:rPr>
        <w:object w:dxaOrig="1660" w:dyaOrig="380" w14:anchorId="18865671">
          <v:shape id="_x0000_i1055" type="#_x0000_t75" style="width:86.4pt;height:21.6pt" o:ole="">
            <v:imagedata r:id="rId71" o:title=""/>
          </v:shape>
          <o:OLEObject Type="Embed" ProgID="Equation.3" ShapeID="_x0000_i1055" DrawAspect="Content" ObjectID="_1752655691" r:id="rId72"/>
        </w:object>
      </w:r>
      <w:bookmarkEnd w:id="3"/>
      <w:r w:rsidRPr="006C13B3">
        <w:rPr>
          <w:rFonts w:ascii="Arial" w:hAnsi="Arial" w:cs="Arial"/>
        </w:rPr>
        <w:t xml:space="preserve">, donde </w:t>
      </w:r>
      <w:r w:rsidR="00B02623" w:rsidRPr="005C0427">
        <w:rPr>
          <w:position w:val="-12"/>
        </w:rPr>
        <w:object w:dxaOrig="540" w:dyaOrig="380" w14:anchorId="74AEF368">
          <v:shape id="_x0000_i1056" type="#_x0000_t75" style="width:28.8pt;height:21.6pt" o:ole="">
            <v:imagedata r:id="rId73" o:title=""/>
          </v:shape>
          <o:OLEObject Type="Embed" ProgID="Equation.DSMT4" ShapeID="_x0000_i1056" DrawAspect="Content" ObjectID="_1752655692" r:id="rId74"/>
        </w:object>
      </w:r>
      <w:r w:rsidR="00B02623">
        <w:t xml:space="preserve"> </w:t>
      </w:r>
      <w:r w:rsidRPr="006C13B3">
        <w:rPr>
          <w:rFonts w:ascii="Arial" w:hAnsi="Arial" w:cs="Arial"/>
        </w:rPr>
        <w:t xml:space="preserve">es el cambio de entalpía debido a la reacción y </w:t>
      </w:r>
    </w:p>
    <w:p w14:paraId="56321E07" w14:textId="70A65233" w:rsidR="0077128A" w:rsidRDefault="00495715" w:rsidP="0077128A">
      <w:pPr>
        <w:rPr>
          <w:rFonts w:ascii="Arial" w:hAnsi="Arial" w:cs="Arial"/>
        </w:rPr>
      </w:pPr>
      <w:r w:rsidRPr="00495715">
        <w:rPr>
          <w:rFonts w:ascii="Arial" w:hAnsi="Arial" w:cs="Arial"/>
          <w:sz w:val="28"/>
          <w:szCs w:val="28"/>
        </w:rPr>
        <w:t>r</w:t>
      </w:r>
      <w:r w:rsidR="0077128A" w:rsidRPr="006C13B3">
        <w:rPr>
          <w:rFonts w:ascii="Arial" w:hAnsi="Arial" w:cs="Arial"/>
        </w:rPr>
        <w:t xml:space="preserve">= - </w:t>
      </w:r>
      <w:r w:rsidR="0077128A" w:rsidRPr="006C13B3">
        <w:rPr>
          <w:rFonts w:ascii="Arial" w:hAnsi="Arial" w:cs="Arial"/>
          <w:position w:val="-12"/>
        </w:rPr>
        <w:object w:dxaOrig="1579" w:dyaOrig="360" w14:anchorId="43EFBE78">
          <v:shape id="_x0000_i1057" type="#_x0000_t75" style="width:79.8pt;height:21.6pt" o:ole="">
            <v:imagedata r:id="rId75" o:title=""/>
          </v:shape>
          <o:OLEObject Type="Embed" ProgID="Equation.3" ShapeID="_x0000_i1057" DrawAspect="Content" ObjectID="_1752655693" r:id="rId76"/>
        </w:object>
      </w:r>
      <w:r w:rsidRPr="00495715">
        <w:rPr>
          <w:rFonts w:ascii="Arial" w:hAnsi="Arial" w:cs="Arial"/>
        </w:rPr>
        <w:t xml:space="preserve"> </w:t>
      </w:r>
      <w:r w:rsidRPr="006C13B3">
        <w:rPr>
          <w:rFonts w:ascii="Arial" w:hAnsi="Arial" w:cs="Arial"/>
        </w:rPr>
        <w:t xml:space="preserve">es la </w:t>
      </w:r>
      <w:r w:rsidRPr="00495715">
        <w:rPr>
          <w:rFonts w:ascii="Arial" w:hAnsi="Arial" w:cs="Arial"/>
        </w:rPr>
        <w:t>rapidez de reacción</w:t>
      </w:r>
    </w:p>
    <w:p w14:paraId="3A6EC817" w14:textId="77777777" w:rsidR="00495715" w:rsidRPr="006C13B3" w:rsidRDefault="00495715" w:rsidP="0077128A">
      <w:pPr>
        <w:rPr>
          <w:rFonts w:ascii="Arial" w:hAnsi="Arial" w:cs="Arial"/>
        </w:rPr>
      </w:pPr>
    </w:p>
    <w:p w14:paraId="5BB6CE7B" w14:textId="5E3744E9" w:rsidR="0077128A" w:rsidRPr="006C13B3" w:rsidRDefault="0077128A" w:rsidP="0077128A">
      <w:pPr>
        <w:jc w:val="both"/>
        <w:rPr>
          <w:rFonts w:ascii="Arial" w:hAnsi="Arial" w:cs="Arial"/>
        </w:rPr>
      </w:pPr>
      <w:r w:rsidRPr="006C13B3">
        <w:rPr>
          <w:rFonts w:ascii="Arial" w:hAnsi="Arial" w:cs="Arial"/>
        </w:rPr>
        <w:t xml:space="preserve">Una forma equivalente de este término es utilizar el flux difusivo de absorción-reacción </w:t>
      </w:r>
      <w:r w:rsidR="00495715" w:rsidRPr="00495715">
        <w:rPr>
          <w:rFonts w:ascii="Arial" w:hAnsi="Arial" w:cs="Arial"/>
          <w:i/>
          <w:iCs/>
        </w:rPr>
        <w:t>R</w:t>
      </w:r>
      <w:r w:rsidR="00495715" w:rsidRPr="00495715">
        <w:rPr>
          <w:rFonts w:ascii="Arial" w:hAnsi="Arial" w:cs="Arial"/>
          <w:i/>
          <w:iCs/>
          <w:vertAlign w:val="subscript"/>
        </w:rPr>
        <w:t>A</w:t>
      </w:r>
      <w:r w:rsidRPr="006C13B3">
        <w:rPr>
          <w:rFonts w:ascii="Arial" w:hAnsi="Arial" w:cs="Arial"/>
        </w:rPr>
        <w:t xml:space="preserve"> a través de la interfase, donde la rapidez de reacción </w:t>
      </w:r>
      <w:r w:rsidR="007D1AC5" w:rsidRPr="002010DC">
        <w:rPr>
          <w:rFonts w:ascii="Arial" w:hAnsi="Arial" w:cs="Arial"/>
          <w:b/>
          <w:bCs/>
          <w:sz w:val="28"/>
          <w:szCs w:val="28"/>
        </w:rPr>
        <w:t>r</w:t>
      </w:r>
      <w:r w:rsidRPr="002010DC">
        <w:rPr>
          <w:rFonts w:ascii="Arial" w:hAnsi="Arial" w:cs="Arial"/>
          <w:b/>
          <w:bCs/>
        </w:rPr>
        <w:t xml:space="preserve"> </w:t>
      </w:r>
      <w:r w:rsidRPr="006C13B3">
        <w:rPr>
          <w:rFonts w:ascii="Arial" w:hAnsi="Arial" w:cs="Arial"/>
        </w:rPr>
        <w:t xml:space="preserve">en la fase líquida no se da en el </w:t>
      </w:r>
      <w:r w:rsidR="0011793E">
        <w:rPr>
          <w:rFonts w:ascii="Arial" w:hAnsi="Arial" w:cs="Arial"/>
        </w:rPr>
        <w:t xml:space="preserve">seno </w:t>
      </w:r>
      <w:r w:rsidRPr="006C13B3">
        <w:rPr>
          <w:rFonts w:ascii="Arial" w:hAnsi="Arial" w:cs="Arial"/>
        </w:rPr>
        <w:t>del líquido pero si en la</w:t>
      </w:r>
      <w:r w:rsidR="0011793E">
        <w:rPr>
          <w:rFonts w:ascii="Arial" w:hAnsi="Arial" w:cs="Arial"/>
        </w:rPr>
        <w:t xml:space="preserve"> película del </w:t>
      </w:r>
      <w:r w:rsidR="0011793E" w:rsidRPr="007D201A">
        <w:rPr>
          <w:rFonts w:ascii="Arial" w:hAnsi="Arial" w:cs="Arial"/>
        </w:rPr>
        <w:t>líquido</w:t>
      </w:r>
      <w:r w:rsidRPr="007D201A">
        <w:rPr>
          <w:rFonts w:ascii="Arial" w:hAnsi="Arial" w:cs="Arial"/>
        </w:rPr>
        <w:t xml:space="preserve"> </w:t>
      </w:r>
      <w:r w:rsidRPr="007D201A">
        <w:rPr>
          <w:rFonts w:ascii="Arial" w:hAnsi="Arial" w:cs="Arial"/>
          <w:b/>
        </w:rPr>
        <w:t>[5]</w:t>
      </w:r>
      <w:r w:rsidRPr="007D201A">
        <w:rPr>
          <w:rFonts w:ascii="Arial" w:hAnsi="Arial" w:cs="Arial"/>
        </w:rPr>
        <w:t xml:space="preserve">, </w:t>
      </w:r>
      <w:r w:rsidRPr="006C13B3">
        <w:rPr>
          <w:rFonts w:ascii="Arial" w:hAnsi="Arial" w:cs="Arial"/>
        </w:rPr>
        <w:t>ya que es una reacción rápida que depende del flux difusivo de absorción.</w:t>
      </w:r>
    </w:p>
    <w:p w14:paraId="0F1C19A8" w14:textId="77777777" w:rsidR="0077128A" w:rsidRPr="006C13B3" w:rsidRDefault="0077128A" w:rsidP="0077128A">
      <w:pPr>
        <w:jc w:val="both"/>
        <w:rPr>
          <w:rFonts w:ascii="Arial" w:hAnsi="Arial" w:cs="Arial"/>
        </w:rPr>
      </w:pPr>
      <w:r w:rsidRPr="006C13B3">
        <w:rPr>
          <w:rFonts w:ascii="Arial" w:hAnsi="Arial" w:cs="Arial"/>
        </w:rPr>
        <w:t xml:space="preserve"> </w:t>
      </w:r>
    </w:p>
    <w:p w14:paraId="4410F4C2" w14:textId="5DEC31BA" w:rsidR="0077128A" w:rsidRPr="006C13B3" w:rsidRDefault="0077128A" w:rsidP="0077128A">
      <w:pPr>
        <w:rPr>
          <w:rFonts w:ascii="Arial" w:hAnsi="Arial" w:cs="Arial"/>
        </w:rPr>
      </w:pPr>
      <w:r w:rsidRPr="006C13B3">
        <w:rPr>
          <w:rFonts w:ascii="Arial" w:hAnsi="Arial" w:cs="Arial"/>
          <w:position w:val="-12"/>
        </w:rPr>
        <w:object w:dxaOrig="1960" w:dyaOrig="360" w14:anchorId="6C6FDCB4">
          <v:shape id="_x0000_i1058" type="#_x0000_t75" style="width:100.8pt;height:21.6pt" o:ole="">
            <v:imagedata r:id="rId77" o:title=""/>
          </v:shape>
          <o:OLEObject Type="Embed" ProgID="Equation.3" ShapeID="_x0000_i1058" DrawAspect="Content" ObjectID="_1752655694" r:id="rId78"/>
        </w:object>
      </w:r>
      <w:r w:rsidRPr="006C13B3">
        <w:rPr>
          <w:rFonts w:ascii="Arial" w:hAnsi="Arial" w:cs="Arial"/>
        </w:rPr>
        <w:t xml:space="preserve">                                                   </w:t>
      </w:r>
      <w:r w:rsidR="006C13B3">
        <w:rPr>
          <w:rFonts w:ascii="Arial" w:hAnsi="Arial" w:cs="Arial"/>
        </w:rPr>
        <w:t xml:space="preserve"> </w:t>
      </w:r>
      <w:r w:rsidRPr="006C13B3">
        <w:rPr>
          <w:rFonts w:ascii="Arial" w:hAnsi="Arial" w:cs="Arial"/>
        </w:rPr>
        <w:t xml:space="preserve">                                        (</w:t>
      </w:r>
      <w:r w:rsidR="00495715">
        <w:rPr>
          <w:rFonts w:ascii="Arial" w:hAnsi="Arial" w:cs="Arial"/>
        </w:rPr>
        <w:t>10</w:t>
      </w:r>
      <w:r w:rsidRPr="006C13B3">
        <w:rPr>
          <w:rFonts w:ascii="Arial" w:hAnsi="Arial" w:cs="Arial"/>
        </w:rPr>
        <w:t>)</w:t>
      </w:r>
    </w:p>
    <w:p w14:paraId="598A8F31" w14:textId="77777777" w:rsidR="0077128A" w:rsidRPr="00C76FFB" w:rsidRDefault="0077128A" w:rsidP="0077128A">
      <w:pPr>
        <w:rPr>
          <w:sz w:val="22"/>
          <w:szCs w:val="22"/>
        </w:rPr>
      </w:pPr>
    </w:p>
    <w:p w14:paraId="33A4270A" w14:textId="77777777" w:rsidR="0077128A" w:rsidRPr="006C13B3" w:rsidRDefault="0077128A" w:rsidP="0077128A">
      <w:pPr>
        <w:jc w:val="both"/>
        <w:rPr>
          <w:rFonts w:ascii="Arial" w:hAnsi="Arial" w:cs="Arial"/>
        </w:rPr>
      </w:pPr>
      <w:r w:rsidRPr="006C13B3">
        <w:rPr>
          <w:rFonts w:ascii="Arial" w:hAnsi="Arial" w:cs="Arial"/>
        </w:rPr>
        <w:t xml:space="preserve">Donde el calor de absorción </w:t>
      </w:r>
      <w:r w:rsidRPr="006C13B3">
        <w:rPr>
          <w:rFonts w:ascii="Arial" w:hAnsi="Arial" w:cs="Arial"/>
          <w:position w:val="-12"/>
        </w:rPr>
        <w:object w:dxaOrig="4140" w:dyaOrig="380" w14:anchorId="1A72CB4C">
          <v:shape id="_x0000_i1059" type="#_x0000_t75" style="width:208.2pt;height:21.6pt" o:ole="">
            <v:imagedata r:id="rId79" o:title=""/>
          </v:shape>
          <o:OLEObject Type="Embed" ProgID="Equation.3" ShapeID="_x0000_i1059" DrawAspect="Content" ObjectID="_1752655695" r:id="rId80"/>
        </w:object>
      </w:r>
      <w:r w:rsidRPr="006C13B3">
        <w:rPr>
          <w:rFonts w:ascii="Arial" w:hAnsi="Arial" w:cs="Arial"/>
        </w:rPr>
        <w:t xml:space="preserve"> en [</w:t>
      </w:r>
      <w:proofErr w:type="spellStart"/>
      <w:r w:rsidRPr="006C13B3">
        <w:rPr>
          <w:rFonts w:ascii="Arial" w:hAnsi="Arial" w:cs="Arial"/>
        </w:rPr>
        <w:t>kjoules</w:t>
      </w:r>
      <w:proofErr w:type="spellEnd"/>
      <w:r w:rsidRPr="006C13B3">
        <w:rPr>
          <w:rFonts w:ascii="Arial" w:hAnsi="Arial" w:cs="Arial"/>
        </w:rPr>
        <w:t xml:space="preserve"> / </w:t>
      </w:r>
      <w:proofErr w:type="spellStart"/>
      <w:r w:rsidRPr="006C13B3">
        <w:rPr>
          <w:rFonts w:ascii="Arial" w:hAnsi="Arial" w:cs="Arial"/>
        </w:rPr>
        <w:t>gmol</w:t>
      </w:r>
      <w:proofErr w:type="spellEnd"/>
      <w:r w:rsidRPr="006C13B3">
        <w:rPr>
          <w:rFonts w:ascii="Arial" w:hAnsi="Arial" w:cs="Arial"/>
        </w:rPr>
        <w:t xml:space="preserve">] </w:t>
      </w:r>
      <w:r w:rsidR="006C13B3">
        <w:rPr>
          <w:rFonts w:ascii="Arial" w:hAnsi="Arial" w:cs="Arial"/>
        </w:rPr>
        <w:t xml:space="preserve">es </w:t>
      </w:r>
      <w:r w:rsidRPr="006C13B3">
        <w:rPr>
          <w:rFonts w:ascii="Arial" w:hAnsi="Arial" w:cs="Arial"/>
        </w:rPr>
        <w:t xml:space="preserve">reportado por Hanne M. </w:t>
      </w:r>
      <w:proofErr w:type="spellStart"/>
      <w:r w:rsidRPr="006C13B3">
        <w:rPr>
          <w:rFonts w:ascii="Arial" w:hAnsi="Arial" w:cs="Arial"/>
        </w:rPr>
        <w:t>Kvamsdal</w:t>
      </w:r>
      <w:proofErr w:type="spellEnd"/>
      <w:r w:rsidRPr="006C13B3">
        <w:rPr>
          <w:rFonts w:ascii="Arial" w:hAnsi="Arial" w:cs="Arial"/>
        </w:rPr>
        <w:t xml:space="preserve"> and Magne </w:t>
      </w:r>
      <w:proofErr w:type="spellStart"/>
      <w:r w:rsidRPr="006C13B3">
        <w:rPr>
          <w:rFonts w:ascii="Arial" w:hAnsi="Arial" w:cs="Arial"/>
        </w:rPr>
        <w:t>Hillestad</w:t>
      </w:r>
      <w:proofErr w:type="spellEnd"/>
      <w:r w:rsidRPr="006C13B3">
        <w:rPr>
          <w:rFonts w:ascii="Arial" w:hAnsi="Arial" w:cs="Arial"/>
        </w:rPr>
        <w:t xml:space="preserve"> </w:t>
      </w:r>
      <w:r w:rsidRPr="00537C19">
        <w:rPr>
          <w:rFonts w:ascii="Arial" w:hAnsi="Arial" w:cs="Arial"/>
          <w:b/>
        </w:rPr>
        <w:t>[2].</w:t>
      </w:r>
      <w:r w:rsidRPr="00537C19">
        <w:rPr>
          <w:rFonts w:ascii="Arial" w:hAnsi="Arial" w:cs="Arial"/>
        </w:rPr>
        <w:t xml:space="preserve"> </w:t>
      </w:r>
      <w:r w:rsidRPr="006C13B3">
        <w:rPr>
          <w:rFonts w:ascii="Arial" w:hAnsi="Arial" w:cs="Arial"/>
          <w:position w:val="-12"/>
        </w:rPr>
        <w:object w:dxaOrig="240" w:dyaOrig="360" w14:anchorId="40EDD749">
          <v:shape id="_x0000_i1060" type="#_x0000_t75" style="width:14.4pt;height:21.6pt" o:ole="">
            <v:imagedata r:id="rId81" o:title=""/>
          </v:shape>
          <o:OLEObject Type="Embed" ProgID="Equation.3" ShapeID="_x0000_i1060" DrawAspect="Content" ObjectID="_1752655696" r:id="rId82"/>
        </w:object>
      </w:r>
      <w:r w:rsidRPr="006C13B3">
        <w:rPr>
          <w:rFonts w:ascii="Arial" w:hAnsi="Arial" w:cs="Arial"/>
        </w:rPr>
        <w:t xml:space="preserve"> es la temperatura del líquido en el reactor absorbedor en [°C] y </w:t>
      </w:r>
      <w:r w:rsidRPr="006C13B3">
        <w:rPr>
          <w:rFonts w:ascii="Arial" w:hAnsi="Arial" w:cs="Arial"/>
          <w:position w:val="-6"/>
        </w:rPr>
        <w:object w:dxaOrig="200" w:dyaOrig="220" w14:anchorId="7F68D997">
          <v:shape id="_x0000_i1061" type="#_x0000_t75" style="width:7.8pt;height:14.4pt" o:ole="">
            <v:imagedata r:id="rId83" o:title=""/>
          </v:shape>
          <o:OLEObject Type="Embed" ProgID="Equation.3" ShapeID="_x0000_i1061" DrawAspect="Content" ObjectID="_1752655697" r:id="rId84"/>
        </w:object>
      </w:r>
      <w:r w:rsidRPr="006C13B3">
        <w:rPr>
          <w:rFonts w:ascii="Arial" w:hAnsi="Arial" w:cs="Arial"/>
        </w:rPr>
        <w:t xml:space="preserve"> es el área interfacial específica gas-líquido.</w:t>
      </w:r>
    </w:p>
    <w:p w14:paraId="3B7A751D" w14:textId="77777777" w:rsidR="0077128A" w:rsidRPr="00C76FFB" w:rsidRDefault="0077128A" w:rsidP="0077128A">
      <w:pPr>
        <w:rPr>
          <w:sz w:val="22"/>
          <w:szCs w:val="22"/>
        </w:rPr>
      </w:pPr>
    </w:p>
    <w:p w14:paraId="63EBA224" w14:textId="77777777" w:rsidR="0077128A" w:rsidRPr="006C13B3" w:rsidRDefault="0077128A" w:rsidP="0077128A">
      <w:pPr>
        <w:rPr>
          <w:rFonts w:ascii="Arial" w:hAnsi="Arial" w:cs="Arial"/>
        </w:rPr>
      </w:pPr>
      <w:r w:rsidRPr="006C13B3">
        <w:rPr>
          <w:rFonts w:ascii="Arial" w:hAnsi="Arial" w:cs="Arial"/>
        </w:rPr>
        <w:lastRenderedPageBreak/>
        <w:t xml:space="preserve">La pérdida de calor volumétrico hacia las vecindades de la columna se calcula como: </w:t>
      </w:r>
    </w:p>
    <w:p w14:paraId="61B8194A" w14:textId="77777777" w:rsidR="0077128A" w:rsidRDefault="0077128A" w:rsidP="0077128A"/>
    <w:p w14:paraId="7597FA4C" w14:textId="77777777" w:rsidR="00947EFD" w:rsidRDefault="006C13B3" w:rsidP="0077128A">
      <w:pPr>
        <w:rPr>
          <w:rFonts w:ascii="Arial" w:hAnsi="Arial" w:cs="Arial"/>
        </w:rPr>
      </w:pPr>
      <w:r w:rsidRPr="006C13B3">
        <w:rPr>
          <w:rFonts w:ascii="Arial" w:hAnsi="Arial" w:cs="Arial"/>
          <w:position w:val="-16"/>
        </w:rPr>
        <w:object w:dxaOrig="2920" w:dyaOrig="440" w14:anchorId="74708065">
          <v:shape id="_x0000_i1062" type="#_x0000_t75" style="width:2in;height:21.6pt" o:ole="">
            <v:imagedata r:id="rId85" o:title=""/>
          </v:shape>
          <o:OLEObject Type="Embed" ProgID="Equation.DSMT4" ShapeID="_x0000_i1062" DrawAspect="Content" ObjectID="_1752655698" r:id="rId86"/>
        </w:object>
      </w:r>
      <w:r w:rsidR="0077128A" w:rsidRPr="006C13B3">
        <w:rPr>
          <w:rFonts w:ascii="Arial" w:hAnsi="Arial" w:cs="Arial"/>
        </w:rPr>
        <w:t xml:space="preserve">  </w:t>
      </w:r>
      <w:r w:rsidRPr="006C13B3">
        <w:rPr>
          <w:rFonts w:ascii="Arial" w:hAnsi="Arial" w:cs="Arial"/>
        </w:rPr>
        <w:t xml:space="preserve">  </w:t>
      </w:r>
      <w:r w:rsidR="00F26E17">
        <w:rPr>
          <w:rFonts w:ascii="Arial" w:hAnsi="Arial" w:cs="Arial"/>
        </w:rPr>
        <w:t xml:space="preserve"> </w:t>
      </w:r>
      <w:r w:rsidRPr="006C13B3">
        <w:rPr>
          <w:rFonts w:ascii="Arial" w:hAnsi="Arial" w:cs="Arial"/>
        </w:rPr>
        <w:t xml:space="preserve">                       </w:t>
      </w:r>
      <w:r>
        <w:rPr>
          <w:rFonts w:ascii="Arial" w:hAnsi="Arial" w:cs="Arial"/>
        </w:rPr>
        <w:t xml:space="preserve"> </w:t>
      </w:r>
      <w:r w:rsidRPr="006C13B3">
        <w:rPr>
          <w:rFonts w:ascii="Arial" w:hAnsi="Arial" w:cs="Arial"/>
        </w:rPr>
        <w:t xml:space="preserve">                        </w:t>
      </w:r>
      <w:r w:rsidR="0077128A" w:rsidRPr="006C13B3">
        <w:rPr>
          <w:rFonts w:ascii="Arial" w:hAnsi="Arial" w:cs="Arial"/>
        </w:rPr>
        <w:t xml:space="preserve">   </w:t>
      </w:r>
      <w:r w:rsidR="00F26E17">
        <w:rPr>
          <w:rFonts w:ascii="Arial" w:hAnsi="Arial" w:cs="Arial"/>
        </w:rPr>
        <w:t xml:space="preserve">                      </w:t>
      </w:r>
      <w:r w:rsidRPr="006C13B3">
        <w:rPr>
          <w:rFonts w:ascii="Arial" w:hAnsi="Arial" w:cs="Arial"/>
        </w:rPr>
        <w:t>(1</w:t>
      </w:r>
      <w:r w:rsidR="00F26E17">
        <w:rPr>
          <w:rFonts w:ascii="Arial" w:hAnsi="Arial" w:cs="Arial"/>
        </w:rPr>
        <w:t>1</w:t>
      </w:r>
      <w:r w:rsidRPr="006C13B3">
        <w:rPr>
          <w:rFonts w:ascii="Arial" w:hAnsi="Arial" w:cs="Arial"/>
        </w:rPr>
        <w:t>)</w:t>
      </w:r>
      <w:r w:rsidR="0077128A" w:rsidRPr="006C13B3">
        <w:rPr>
          <w:rFonts w:ascii="Arial" w:hAnsi="Arial" w:cs="Arial"/>
        </w:rPr>
        <w:t xml:space="preserve">    </w:t>
      </w:r>
    </w:p>
    <w:p w14:paraId="52020F58" w14:textId="160393FB" w:rsidR="00947EFD" w:rsidRDefault="00947EFD" w:rsidP="0077128A">
      <w:r w:rsidRPr="00366519">
        <w:rPr>
          <w:position w:val="-40"/>
        </w:rPr>
        <w:object w:dxaOrig="6080" w:dyaOrig="999" w14:anchorId="0D42DCC4">
          <v:shape id="_x0000_i1063" type="#_x0000_t75" style="width:304.2pt;height:49.8pt" o:ole="">
            <v:imagedata r:id="rId87" o:title=""/>
          </v:shape>
          <o:OLEObject Type="Embed" ProgID="Equation.DSMT4" ShapeID="_x0000_i1063" DrawAspect="Content" ObjectID="_1752655699" r:id="rId88"/>
        </w:object>
      </w:r>
      <w:r>
        <w:t xml:space="preserve"> reportada</w:t>
      </w:r>
    </w:p>
    <w:p w14:paraId="6EAF2065" w14:textId="34F48362" w:rsidR="0077128A" w:rsidRPr="006C13B3" w:rsidRDefault="00947EFD" w:rsidP="0077128A">
      <w:pPr>
        <w:rPr>
          <w:rFonts w:ascii="Arial" w:hAnsi="Arial" w:cs="Arial"/>
        </w:rPr>
      </w:pPr>
      <w:r w:rsidRPr="00366519">
        <w:rPr>
          <w:position w:val="-40"/>
        </w:rPr>
        <w:object w:dxaOrig="5319" w:dyaOrig="999" w14:anchorId="2AE05C96">
          <v:shape id="_x0000_i1064" type="#_x0000_t75" style="width:265.8pt;height:49.8pt" o:ole="">
            <v:imagedata r:id="rId89" o:title=""/>
          </v:shape>
          <o:OLEObject Type="Embed" ProgID="Equation.DSMT4" ShapeID="_x0000_i1064" DrawAspect="Content" ObjectID="_1752655700" r:id="rId90"/>
        </w:object>
      </w:r>
      <w:r w:rsidR="0077128A" w:rsidRPr="006C13B3">
        <w:rPr>
          <w:rFonts w:ascii="Arial" w:hAnsi="Arial" w:cs="Arial"/>
        </w:rPr>
        <w:t xml:space="preserve">       </w:t>
      </w:r>
      <w:r>
        <w:rPr>
          <w:rFonts w:ascii="Arial" w:hAnsi="Arial" w:cs="Arial"/>
        </w:rPr>
        <w:t>reportada</w:t>
      </w:r>
      <w:r w:rsidR="0077128A" w:rsidRPr="006C13B3">
        <w:rPr>
          <w:rFonts w:ascii="Arial" w:hAnsi="Arial" w:cs="Arial"/>
        </w:rPr>
        <w:t xml:space="preserve"> </w:t>
      </w:r>
    </w:p>
    <w:p w14:paraId="4F7AADD7" w14:textId="3523B26E" w:rsidR="0077128A" w:rsidRDefault="0077128A" w:rsidP="0077128A">
      <w:pPr>
        <w:rPr>
          <w:sz w:val="22"/>
          <w:szCs w:val="22"/>
        </w:rPr>
      </w:pPr>
      <w:r w:rsidRPr="006C13B3">
        <w:rPr>
          <w:rFonts w:ascii="Arial" w:hAnsi="Arial" w:cs="Arial"/>
        </w:rPr>
        <w:t xml:space="preserve">Donde </w:t>
      </w:r>
      <w:r w:rsidR="00C021E5" w:rsidRPr="00E61E2B">
        <w:rPr>
          <w:position w:val="-94"/>
        </w:rPr>
        <w:object w:dxaOrig="6080" w:dyaOrig="2020" w14:anchorId="66430BAC">
          <v:shape id="_x0000_i1065" type="#_x0000_t75" style="width:304.2pt;height:100.8pt" o:ole="">
            <v:imagedata r:id="rId91" o:title=""/>
          </v:shape>
          <o:OLEObject Type="Embed" ProgID="Equation.DSMT4" ShapeID="_x0000_i1065" DrawAspect="Content" ObjectID="_1752655701" r:id="rId92"/>
        </w:object>
      </w:r>
      <w:r w:rsidRPr="006C13B3">
        <w:rPr>
          <w:rFonts w:ascii="Arial" w:hAnsi="Arial" w:cs="Arial"/>
        </w:rPr>
        <w:t xml:space="preserve">    en [W</w:t>
      </w:r>
      <w:r w:rsidR="006C13B3">
        <w:rPr>
          <w:rFonts w:ascii="Arial" w:hAnsi="Arial" w:cs="Arial"/>
        </w:rPr>
        <w:t xml:space="preserve"> </w:t>
      </w:r>
      <w:r w:rsidRPr="006C13B3">
        <w:rPr>
          <w:rFonts w:ascii="Arial" w:hAnsi="Arial" w:cs="Arial"/>
        </w:rPr>
        <w:t>/</w:t>
      </w:r>
      <w:r w:rsidR="006C13B3">
        <w:rPr>
          <w:rFonts w:ascii="Arial" w:hAnsi="Arial" w:cs="Arial"/>
        </w:rPr>
        <w:t xml:space="preserve"> </w:t>
      </w:r>
      <w:r w:rsidRPr="006C13B3">
        <w:rPr>
          <w:rFonts w:ascii="Arial" w:hAnsi="Arial" w:cs="Arial"/>
        </w:rPr>
        <w:t>m</w:t>
      </w:r>
      <w:r w:rsidRPr="006C13B3">
        <w:rPr>
          <w:rFonts w:ascii="Arial" w:hAnsi="Arial" w:cs="Arial"/>
          <w:vertAlign w:val="superscript"/>
        </w:rPr>
        <w:t>2</w:t>
      </w:r>
      <w:r w:rsidRPr="006C13B3">
        <w:rPr>
          <w:rFonts w:ascii="Arial" w:hAnsi="Arial" w:cs="Arial"/>
        </w:rPr>
        <w:t xml:space="preserve"> K]</w:t>
      </w:r>
      <w:r>
        <w:rPr>
          <w:sz w:val="22"/>
          <w:szCs w:val="22"/>
        </w:rPr>
        <w:t xml:space="preserve">                    </w:t>
      </w:r>
    </w:p>
    <w:p w14:paraId="306BE15B" w14:textId="77777777" w:rsidR="0077128A" w:rsidRDefault="0077128A" w:rsidP="0077128A">
      <w:pPr>
        <w:rPr>
          <w:sz w:val="22"/>
          <w:szCs w:val="22"/>
        </w:rPr>
      </w:pPr>
      <w:r w:rsidRPr="00635044">
        <w:rPr>
          <w:sz w:val="22"/>
          <w:szCs w:val="22"/>
        </w:rPr>
        <w:t xml:space="preserve"> </w:t>
      </w:r>
      <w:r w:rsidR="006C13B3">
        <w:rPr>
          <w:sz w:val="22"/>
          <w:szCs w:val="22"/>
        </w:rPr>
        <w:t xml:space="preserve"> </w:t>
      </w:r>
      <w:r w:rsidR="00572E42">
        <w:t xml:space="preserve">             </w:t>
      </w:r>
      <w:r w:rsidR="00572E42" w:rsidRPr="00FD0B3E">
        <w:rPr>
          <w:position w:val="-18"/>
        </w:rPr>
        <w:object w:dxaOrig="6720" w:dyaOrig="499" w14:anchorId="1B734683">
          <v:shape id="_x0000_i1066" type="#_x0000_t75" style="width:338.4pt;height:21.6pt" o:ole="">
            <v:imagedata r:id="rId93" o:title=""/>
          </v:shape>
          <o:OLEObject Type="Embed" ProgID="Equation.DSMT4" ShapeID="_x0000_i1066" DrawAspect="Content" ObjectID="_1752655702" r:id="rId94"/>
        </w:object>
      </w:r>
    </w:p>
    <w:p w14:paraId="35B12824" w14:textId="77777777" w:rsidR="0077128A" w:rsidRDefault="0077128A" w:rsidP="0077128A">
      <w:pPr>
        <w:rPr>
          <w:sz w:val="22"/>
          <w:szCs w:val="22"/>
        </w:rPr>
      </w:pPr>
    </w:p>
    <w:p w14:paraId="685DBCE0" w14:textId="160F1764" w:rsidR="0077128A" w:rsidRPr="00572E42" w:rsidRDefault="0077128A" w:rsidP="0077128A">
      <w:pPr>
        <w:jc w:val="both"/>
        <w:rPr>
          <w:rFonts w:ascii="Arial" w:hAnsi="Arial" w:cs="Arial"/>
        </w:rPr>
      </w:pPr>
      <w:r w:rsidRPr="00572E42">
        <w:rPr>
          <w:rFonts w:ascii="Arial" w:hAnsi="Arial" w:cs="Arial"/>
        </w:rPr>
        <w:t xml:space="preserve">Los fundamentos de este coeficiente se encuentran en el trabajo de Hanne M. </w:t>
      </w:r>
      <w:proofErr w:type="spellStart"/>
      <w:r w:rsidRPr="00572E42">
        <w:rPr>
          <w:rFonts w:ascii="Arial" w:hAnsi="Arial" w:cs="Arial"/>
        </w:rPr>
        <w:t>Kvamsdal</w:t>
      </w:r>
      <w:proofErr w:type="spellEnd"/>
      <w:r w:rsidRPr="00572E42">
        <w:rPr>
          <w:rFonts w:ascii="Arial" w:hAnsi="Arial" w:cs="Arial"/>
        </w:rPr>
        <w:t xml:space="preserve"> and Magne </w:t>
      </w:r>
      <w:r w:rsidR="00572E42" w:rsidRPr="00572E42">
        <w:rPr>
          <w:rFonts w:ascii="Arial" w:hAnsi="Arial" w:cs="Arial"/>
        </w:rPr>
        <w:t>Willemstad</w:t>
      </w:r>
      <w:r w:rsidRPr="00572E42">
        <w:rPr>
          <w:rFonts w:ascii="Arial" w:hAnsi="Arial" w:cs="Arial"/>
        </w:rPr>
        <w:t xml:space="preserve"> </w:t>
      </w:r>
      <w:r w:rsidRPr="00FD4347">
        <w:rPr>
          <w:rFonts w:ascii="Arial" w:hAnsi="Arial" w:cs="Arial"/>
          <w:b/>
        </w:rPr>
        <w:t>[2]</w:t>
      </w:r>
      <w:r w:rsidRPr="00FD4347">
        <w:rPr>
          <w:rFonts w:ascii="Arial" w:hAnsi="Arial" w:cs="Arial"/>
        </w:rPr>
        <w:t xml:space="preserve">, </w:t>
      </w:r>
      <w:r w:rsidRPr="00572E42">
        <w:rPr>
          <w:rFonts w:ascii="Arial" w:hAnsi="Arial" w:cs="Arial"/>
          <w:position w:val="-10"/>
        </w:rPr>
        <w:object w:dxaOrig="260" w:dyaOrig="300" w14:anchorId="3064C7A3">
          <v:shape id="_x0000_i1067" type="#_x0000_t75" style="width:14.4pt;height:14.4pt" o:ole="">
            <v:imagedata r:id="rId95" o:title=""/>
          </v:shape>
          <o:OLEObject Type="Embed" ProgID="Equation.3" ShapeID="_x0000_i1067" DrawAspect="Content" ObjectID="_1752655703" r:id="rId96"/>
        </w:object>
      </w:r>
      <w:r w:rsidRPr="00572E42">
        <w:rPr>
          <w:rFonts w:ascii="Arial" w:hAnsi="Arial" w:cs="Arial"/>
        </w:rPr>
        <w:t xml:space="preserve"> es la temperatura del líquido en la torre y </w:t>
      </w:r>
      <w:r w:rsidR="00971FDC" w:rsidRPr="005C0427">
        <w:rPr>
          <w:position w:val="-12"/>
        </w:rPr>
        <w:object w:dxaOrig="480" w:dyaOrig="380" w14:anchorId="254B8CF6">
          <v:shape id="_x0000_i1068" type="#_x0000_t75" style="width:21.6pt;height:21.6pt" o:ole="">
            <v:imagedata r:id="rId97" o:title=""/>
          </v:shape>
          <o:OLEObject Type="Embed" ProgID="Equation.DSMT4" ShapeID="_x0000_i1068" DrawAspect="Content" ObjectID="_1752655704" r:id="rId98"/>
        </w:object>
      </w:r>
      <w:r w:rsidRPr="00572E42">
        <w:rPr>
          <w:rFonts w:ascii="Arial" w:hAnsi="Arial" w:cs="Arial"/>
        </w:rPr>
        <w:t xml:space="preserve"> es la temperatura ambiental</w:t>
      </w:r>
      <w:r w:rsidR="00947EFD">
        <w:rPr>
          <w:rFonts w:ascii="Arial" w:hAnsi="Arial" w:cs="Arial"/>
        </w:rPr>
        <w:t xml:space="preserve"> en </w:t>
      </w:r>
      <w:r w:rsidR="00947EFD" w:rsidRPr="006C13B3">
        <w:rPr>
          <w:rFonts w:ascii="Arial" w:hAnsi="Arial" w:cs="Arial"/>
        </w:rPr>
        <w:t>[°C]</w:t>
      </w:r>
    </w:p>
    <w:p w14:paraId="6F23C85F" w14:textId="77777777" w:rsidR="0077128A" w:rsidRPr="00635044" w:rsidRDefault="0077128A" w:rsidP="0077128A">
      <w:pPr>
        <w:rPr>
          <w:sz w:val="22"/>
          <w:szCs w:val="22"/>
        </w:rPr>
      </w:pPr>
    </w:p>
    <w:p w14:paraId="4ACACD09" w14:textId="77777777" w:rsidR="0077128A" w:rsidRPr="00572E42" w:rsidRDefault="0077128A" w:rsidP="00967BB3">
      <w:pPr>
        <w:jc w:val="both"/>
        <w:rPr>
          <w:rFonts w:ascii="Arial" w:hAnsi="Arial" w:cs="Arial"/>
        </w:rPr>
      </w:pPr>
      <w:r w:rsidRPr="00572E42">
        <w:rPr>
          <w:rFonts w:ascii="Arial" w:hAnsi="Arial" w:cs="Arial"/>
        </w:rPr>
        <w:t>Sustituyendo las ecuaciones anteriores en el balance general de energía</w:t>
      </w:r>
      <w:r w:rsidR="00967BB3">
        <w:rPr>
          <w:rFonts w:ascii="Arial" w:hAnsi="Arial" w:cs="Arial"/>
        </w:rPr>
        <w:t xml:space="preserve"> </w:t>
      </w:r>
      <w:r w:rsidRPr="00572E42">
        <w:rPr>
          <w:rFonts w:ascii="Arial" w:hAnsi="Arial" w:cs="Arial"/>
        </w:rPr>
        <w:t>descrito anteriormente se obtiene lo siguiente:</w:t>
      </w:r>
    </w:p>
    <w:p w14:paraId="6128BB18" w14:textId="77777777" w:rsidR="0077128A" w:rsidRDefault="0077128A" w:rsidP="0077128A"/>
    <w:p w14:paraId="729E65FA" w14:textId="3E86284B" w:rsidR="0077128A" w:rsidRDefault="00947EFD" w:rsidP="0077128A">
      <w:r w:rsidRPr="00366519">
        <w:rPr>
          <w:position w:val="-54"/>
        </w:rPr>
        <w:object w:dxaOrig="9700" w:dyaOrig="1219" w14:anchorId="1CAF0C49">
          <v:shape id="_x0000_i1069" type="#_x0000_t75" style="width:429pt;height:54pt" o:ole="">
            <v:imagedata r:id="rId99" o:title=""/>
          </v:shape>
          <o:OLEObject Type="Embed" ProgID="Equation.DSMT4" ShapeID="_x0000_i1069" DrawAspect="Content" ObjectID="_1752655705" r:id="rId100"/>
        </w:object>
      </w:r>
    </w:p>
    <w:p w14:paraId="41BB14FE" w14:textId="77777777" w:rsidR="00803A56" w:rsidRDefault="00803A56" w:rsidP="0077128A">
      <w:pPr>
        <w:jc w:val="both"/>
        <w:rPr>
          <w:rFonts w:ascii="Arial" w:hAnsi="Arial" w:cs="Arial"/>
        </w:rPr>
      </w:pPr>
    </w:p>
    <w:p w14:paraId="412120C7" w14:textId="7FD30F46" w:rsidR="0077128A" w:rsidRDefault="0077128A" w:rsidP="0077128A">
      <w:pPr>
        <w:jc w:val="both"/>
        <w:rPr>
          <w:rFonts w:ascii="Arial" w:hAnsi="Arial" w:cs="Arial"/>
        </w:rPr>
      </w:pPr>
      <w:r w:rsidRPr="00803A56">
        <w:rPr>
          <w:rFonts w:ascii="Arial" w:hAnsi="Arial" w:cs="Arial"/>
        </w:rPr>
        <w:t xml:space="preserve">Dividiendo la </w:t>
      </w:r>
      <w:proofErr w:type="spellStart"/>
      <w:r w:rsidR="00967BB3">
        <w:rPr>
          <w:rFonts w:ascii="Arial" w:hAnsi="Arial" w:cs="Arial"/>
        </w:rPr>
        <w:t>Ec</w:t>
      </w:r>
      <w:proofErr w:type="spellEnd"/>
      <w:r w:rsidR="00967BB3">
        <w:rPr>
          <w:rFonts w:ascii="Arial" w:hAnsi="Arial" w:cs="Arial"/>
        </w:rPr>
        <w:t>.</w:t>
      </w:r>
      <w:r w:rsidRPr="00803A56">
        <w:rPr>
          <w:rFonts w:ascii="Arial" w:hAnsi="Arial" w:cs="Arial"/>
        </w:rPr>
        <w:t xml:space="preserve"> (1</w:t>
      </w:r>
      <w:r w:rsidR="00947EFD">
        <w:rPr>
          <w:rFonts w:ascii="Arial" w:hAnsi="Arial" w:cs="Arial"/>
        </w:rPr>
        <w:t>2</w:t>
      </w:r>
      <w:r w:rsidRPr="00803A56">
        <w:rPr>
          <w:rFonts w:ascii="Arial" w:hAnsi="Arial" w:cs="Arial"/>
        </w:rPr>
        <w:t xml:space="preserve">) por el volumen de control </w:t>
      </w:r>
      <w:r w:rsidR="000548F3" w:rsidRPr="005C0427">
        <w:rPr>
          <w:position w:val="-12"/>
        </w:rPr>
        <w:object w:dxaOrig="820" w:dyaOrig="380" w14:anchorId="5CBC6F4D">
          <v:shape id="_x0000_i1070" type="#_x0000_t75" style="width:43.8pt;height:21.6pt" o:ole="">
            <v:imagedata r:id="rId61" o:title=""/>
          </v:shape>
          <o:OLEObject Type="Embed" ProgID="Equation.DSMT4" ShapeID="_x0000_i1070" DrawAspect="Content" ObjectID="_1752655706" r:id="rId101"/>
        </w:object>
      </w:r>
      <w:r w:rsidRPr="00803A56">
        <w:rPr>
          <w:rFonts w:ascii="Arial" w:hAnsi="Arial" w:cs="Arial"/>
        </w:rPr>
        <w:t xml:space="preserve"> y tomando el límite cuando</w:t>
      </w:r>
      <w:r w:rsidR="000548F3">
        <w:rPr>
          <w:rFonts w:ascii="Arial" w:hAnsi="Arial" w:cs="Arial"/>
        </w:rPr>
        <w:t xml:space="preserve"> </w:t>
      </w:r>
      <w:r w:rsidR="000548F3" w:rsidRPr="005C0427">
        <w:rPr>
          <w:position w:val="-12"/>
        </w:rPr>
        <w:object w:dxaOrig="820" w:dyaOrig="360" w14:anchorId="4406B816">
          <v:shape id="_x0000_i1071" type="#_x0000_t75" style="width:43.8pt;height:21.6pt" o:ole="">
            <v:imagedata r:id="rId102" o:title=""/>
          </v:shape>
          <o:OLEObject Type="Embed" ProgID="Equation.DSMT4" ShapeID="_x0000_i1071" DrawAspect="Content" ObjectID="_1752655707" r:id="rId103"/>
        </w:object>
      </w:r>
      <w:r w:rsidRPr="00803A56">
        <w:rPr>
          <w:rFonts w:ascii="Arial" w:hAnsi="Arial" w:cs="Arial"/>
        </w:rPr>
        <w:t>, se obtiene la siguiente ecuación diferencial:</w:t>
      </w:r>
    </w:p>
    <w:p w14:paraId="2EF3373A" w14:textId="77777777" w:rsidR="0077128A" w:rsidRDefault="0077128A" w:rsidP="0077128A"/>
    <w:p w14:paraId="439A8A1B" w14:textId="4FC0201E" w:rsidR="0077128A" w:rsidRPr="00803A56" w:rsidRDefault="000548F3" w:rsidP="0077128A">
      <w:pPr>
        <w:rPr>
          <w:rFonts w:ascii="Arial" w:hAnsi="Arial" w:cs="Arial"/>
        </w:rPr>
      </w:pPr>
      <w:r w:rsidRPr="005C0427">
        <w:rPr>
          <w:position w:val="-90"/>
        </w:rPr>
        <w:object w:dxaOrig="7760" w:dyaOrig="1939" w14:anchorId="50D0F909">
          <v:shape id="_x0000_i1072" type="#_x0000_t75" style="width:388.2pt;height:93.6pt" o:ole="">
            <v:imagedata r:id="rId104" o:title=""/>
          </v:shape>
          <o:OLEObject Type="Embed" ProgID="Equation.DSMT4" ShapeID="_x0000_i1072" DrawAspect="Content" ObjectID="_1752655708" r:id="rId105"/>
        </w:object>
      </w:r>
      <w:r w:rsidR="0077128A" w:rsidRPr="00803A56">
        <w:rPr>
          <w:rFonts w:ascii="Arial" w:hAnsi="Arial" w:cs="Arial"/>
        </w:rPr>
        <w:t xml:space="preserve">    </w:t>
      </w:r>
      <w:r w:rsidR="00971FDC">
        <w:rPr>
          <w:rFonts w:ascii="Arial" w:hAnsi="Arial" w:cs="Arial"/>
        </w:rPr>
        <w:t xml:space="preserve"> </w:t>
      </w:r>
      <w:r w:rsidR="0077128A" w:rsidRPr="00803A56">
        <w:rPr>
          <w:rFonts w:ascii="Arial" w:hAnsi="Arial" w:cs="Arial"/>
        </w:rPr>
        <w:t>(1</w:t>
      </w:r>
      <w:r w:rsidR="00947EFD">
        <w:rPr>
          <w:rFonts w:ascii="Arial" w:hAnsi="Arial" w:cs="Arial"/>
        </w:rPr>
        <w:t>3</w:t>
      </w:r>
      <w:r w:rsidR="0077128A" w:rsidRPr="00803A56">
        <w:rPr>
          <w:rFonts w:ascii="Arial" w:hAnsi="Arial" w:cs="Arial"/>
        </w:rPr>
        <w:t>)</w:t>
      </w:r>
    </w:p>
    <w:p w14:paraId="1AB10614" w14:textId="77777777" w:rsidR="00971FDC" w:rsidRDefault="00971FDC" w:rsidP="0077128A">
      <w:pPr>
        <w:jc w:val="both"/>
        <w:rPr>
          <w:rFonts w:ascii="Arial" w:hAnsi="Arial" w:cs="Arial"/>
        </w:rPr>
      </w:pPr>
    </w:p>
    <w:p w14:paraId="2FA4A66C" w14:textId="77777777" w:rsidR="00C021E5" w:rsidRDefault="00C021E5" w:rsidP="0077128A">
      <w:pPr>
        <w:jc w:val="both"/>
        <w:rPr>
          <w:rFonts w:ascii="Arial" w:hAnsi="Arial" w:cs="Arial"/>
        </w:rPr>
      </w:pPr>
    </w:p>
    <w:p w14:paraId="1442DFB2" w14:textId="321A225A" w:rsidR="0077128A" w:rsidRPr="00803A56" w:rsidRDefault="0077128A" w:rsidP="0077128A">
      <w:pPr>
        <w:jc w:val="both"/>
        <w:rPr>
          <w:rFonts w:ascii="Arial" w:hAnsi="Arial" w:cs="Arial"/>
        </w:rPr>
      </w:pPr>
      <w:r w:rsidRPr="00803A56">
        <w:rPr>
          <w:rFonts w:ascii="Arial" w:hAnsi="Arial" w:cs="Arial"/>
        </w:rPr>
        <w:t xml:space="preserve">Si en la </w:t>
      </w:r>
      <w:proofErr w:type="spellStart"/>
      <w:r w:rsidR="00967BB3">
        <w:rPr>
          <w:rFonts w:ascii="Arial" w:hAnsi="Arial" w:cs="Arial"/>
        </w:rPr>
        <w:t>Ec</w:t>
      </w:r>
      <w:proofErr w:type="spellEnd"/>
      <w:r w:rsidR="00967BB3">
        <w:rPr>
          <w:rFonts w:ascii="Arial" w:hAnsi="Arial" w:cs="Arial"/>
        </w:rPr>
        <w:t>.</w:t>
      </w:r>
      <w:r w:rsidRPr="00803A56">
        <w:rPr>
          <w:rFonts w:ascii="Arial" w:hAnsi="Arial" w:cs="Arial"/>
        </w:rPr>
        <w:t xml:space="preserve"> (1</w:t>
      </w:r>
      <w:r w:rsidR="00947EFD">
        <w:rPr>
          <w:rFonts w:ascii="Arial" w:hAnsi="Arial" w:cs="Arial"/>
        </w:rPr>
        <w:t>3</w:t>
      </w:r>
      <w:r w:rsidRPr="00803A56">
        <w:rPr>
          <w:rFonts w:ascii="Arial" w:hAnsi="Arial" w:cs="Arial"/>
        </w:rPr>
        <w:t xml:space="preserve">) se desprecia el término de conducción axial y si este reactor opera de manera continua y en </w:t>
      </w:r>
      <w:r w:rsidR="00971FDC">
        <w:rPr>
          <w:rFonts w:ascii="Arial" w:hAnsi="Arial" w:cs="Arial"/>
        </w:rPr>
        <w:t xml:space="preserve">el </w:t>
      </w:r>
      <w:r w:rsidR="00C641E5">
        <w:rPr>
          <w:rFonts w:ascii="Arial" w:hAnsi="Arial" w:cs="Arial"/>
        </w:rPr>
        <w:t>régimen permanente</w:t>
      </w:r>
      <w:r w:rsidRPr="00803A56">
        <w:rPr>
          <w:rFonts w:ascii="Arial" w:hAnsi="Arial" w:cs="Arial"/>
        </w:rPr>
        <w:t xml:space="preserve"> entonces no existe </w:t>
      </w:r>
      <w:r w:rsidRPr="00803A56">
        <w:rPr>
          <w:rFonts w:ascii="Arial" w:hAnsi="Arial" w:cs="Arial"/>
        </w:rPr>
        <w:lastRenderedPageBreak/>
        <w:t xml:space="preserve">acumulación de energía, además opera como no adiabático y no isotérmico. Se obtiene el siguiente modelo: </w:t>
      </w:r>
    </w:p>
    <w:p w14:paraId="648C6C81" w14:textId="77777777" w:rsidR="0077128A" w:rsidRDefault="00614506" w:rsidP="0077128A">
      <w:r>
        <w:rPr>
          <w:noProof/>
        </w:rPr>
        <mc:AlternateContent>
          <mc:Choice Requires="wps">
            <w:drawing>
              <wp:anchor distT="0" distB="0" distL="114300" distR="114300" simplePos="0" relativeHeight="251657728" behindDoc="0" locked="0" layoutInCell="1" allowOverlap="1" wp14:anchorId="7BEEAE53" wp14:editId="0EA2A11D">
                <wp:simplePos x="0" y="0"/>
                <wp:positionH relativeFrom="column">
                  <wp:posOffset>342900</wp:posOffset>
                </wp:positionH>
                <wp:positionV relativeFrom="paragraph">
                  <wp:posOffset>115570</wp:posOffset>
                </wp:positionV>
                <wp:extent cx="457200" cy="457200"/>
                <wp:effectExtent l="9525" t="10795" r="9525" b="825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2793" id="Line 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1pt" to="6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" strokecolor="red"/>
            </w:pict>
          </mc:Fallback>
        </mc:AlternateContent>
      </w:r>
    </w:p>
    <w:p w14:paraId="7A2B7D95" w14:textId="77777777" w:rsidR="0077128A" w:rsidRDefault="00614506" w:rsidP="0077128A">
      <w:r>
        <w:rPr>
          <w:noProof/>
        </w:rPr>
        <mc:AlternateContent>
          <mc:Choice Requires="wps">
            <w:drawing>
              <wp:anchor distT="0" distB="0" distL="114300" distR="114300" simplePos="0" relativeHeight="251658752" behindDoc="0" locked="0" layoutInCell="1" allowOverlap="1" wp14:anchorId="100B8BDD" wp14:editId="72800F69">
                <wp:simplePos x="0" y="0"/>
                <wp:positionH relativeFrom="column">
                  <wp:posOffset>2549525</wp:posOffset>
                </wp:positionH>
                <wp:positionV relativeFrom="paragraph">
                  <wp:posOffset>54610</wp:posOffset>
                </wp:positionV>
                <wp:extent cx="342900" cy="342900"/>
                <wp:effectExtent l="0" t="0" r="19050" b="1905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340ED" id="Line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5pt,4.3pt" to="227.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" strokecolor="red"/>
            </w:pict>
          </mc:Fallback>
        </mc:AlternateContent>
      </w:r>
      <w:r w:rsidR="00803A56" w:rsidRPr="00FD0B3E">
        <w:rPr>
          <w:position w:val="-54"/>
        </w:rPr>
        <w:object w:dxaOrig="7640" w:dyaOrig="1600" w14:anchorId="19BB0F14">
          <v:shape id="_x0000_i1073" type="#_x0000_t75" style="width:381.6pt;height:79.8pt" o:ole="">
            <v:imagedata r:id="rId106" o:title=""/>
          </v:shape>
          <o:OLEObject Type="Embed" ProgID="Equation.DSMT4" ShapeID="_x0000_i1073" DrawAspect="Content" ObjectID="_1752655709" r:id="rId107"/>
        </w:object>
      </w:r>
      <w:r w:rsidR="0077128A">
        <w:t xml:space="preserve">    </w:t>
      </w:r>
    </w:p>
    <w:p w14:paraId="717DAC78" w14:textId="77777777" w:rsidR="005953F1" w:rsidRDefault="005953F1" w:rsidP="0077128A"/>
    <w:p w14:paraId="7D4E74CC" w14:textId="77777777" w:rsidR="0077128A" w:rsidRDefault="0077128A" w:rsidP="0077128A">
      <w:r>
        <w:t xml:space="preserve">       </w:t>
      </w:r>
    </w:p>
    <w:p w14:paraId="45E3A407" w14:textId="176DD4BB" w:rsidR="0077128A" w:rsidRDefault="0072561F" w:rsidP="0077128A">
      <w:pPr>
        <w:rPr>
          <w:rFonts w:ascii="Arial" w:hAnsi="Arial" w:cs="Arial"/>
        </w:rPr>
      </w:pPr>
      <w:r w:rsidRPr="00FD0B3E">
        <w:rPr>
          <w:position w:val="-40"/>
        </w:rPr>
        <w:object w:dxaOrig="2100" w:dyaOrig="900" w14:anchorId="383E285D">
          <v:shape id="_x0000_i1074" type="#_x0000_t75" style="width:108pt;height:43.8pt" o:ole="">
            <v:imagedata r:id="rId108" o:title=""/>
          </v:shape>
          <o:OLEObject Type="Embed" ProgID="Equation.DSMT4" ShapeID="_x0000_i1074" DrawAspect="Content" ObjectID="_1752655710" r:id="rId109"/>
        </w:object>
      </w:r>
      <w:r w:rsidR="00283D03" w:rsidRPr="00283D03">
        <w:rPr>
          <w:rFonts w:ascii="Arial" w:hAnsi="Arial" w:cs="Arial"/>
        </w:rPr>
        <w:t xml:space="preserve">            </w:t>
      </w:r>
      <w:r>
        <w:rPr>
          <w:rFonts w:ascii="Arial" w:hAnsi="Arial" w:cs="Arial"/>
        </w:rPr>
        <w:t xml:space="preserve"> </w:t>
      </w:r>
      <w:r w:rsidR="00283D03" w:rsidRPr="00283D03">
        <w:rPr>
          <w:rFonts w:ascii="Arial" w:hAnsi="Arial" w:cs="Arial"/>
        </w:rPr>
        <w:t xml:space="preserve">                                               </w:t>
      </w:r>
      <w:r w:rsidR="00283D03">
        <w:rPr>
          <w:rFonts w:ascii="Arial" w:hAnsi="Arial" w:cs="Arial"/>
        </w:rPr>
        <w:t xml:space="preserve"> </w:t>
      </w:r>
      <w:r w:rsidR="00283D03" w:rsidRPr="00283D03">
        <w:rPr>
          <w:rFonts w:ascii="Arial" w:hAnsi="Arial" w:cs="Arial"/>
        </w:rPr>
        <w:t xml:space="preserve">                          </w:t>
      </w:r>
      <w:r w:rsidR="008705F9">
        <w:rPr>
          <w:rFonts w:ascii="Arial" w:hAnsi="Arial" w:cs="Arial"/>
        </w:rPr>
        <w:t xml:space="preserve"> </w:t>
      </w:r>
      <w:r w:rsidR="00283D03" w:rsidRPr="00283D03">
        <w:rPr>
          <w:rFonts w:ascii="Arial" w:hAnsi="Arial" w:cs="Arial"/>
        </w:rPr>
        <w:t xml:space="preserve"> (</w:t>
      </w:r>
      <w:r w:rsidR="008705F9">
        <w:rPr>
          <w:rFonts w:ascii="Arial" w:hAnsi="Arial" w:cs="Arial"/>
        </w:rPr>
        <w:t>1</w:t>
      </w:r>
      <w:r w:rsidR="00FB490C">
        <w:rPr>
          <w:rFonts w:ascii="Arial" w:hAnsi="Arial" w:cs="Arial"/>
        </w:rPr>
        <w:t>4</w:t>
      </w:r>
      <w:r w:rsidR="00283D03" w:rsidRPr="00283D03">
        <w:rPr>
          <w:rFonts w:ascii="Arial" w:hAnsi="Arial" w:cs="Arial"/>
        </w:rPr>
        <w:t>)</w:t>
      </w:r>
    </w:p>
    <w:p w14:paraId="49188C5D" w14:textId="77777777" w:rsidR="005953F1" w:rsidRPr="00283D03" w:rsidRDefault="005953F1" w:rsidP="0077128A">
      <w:pPr>
        <w:rPr>
          <w:rFonts w:ascii="Arial" w:hAnsi="Arial" w:cs="Arial"/>
        </w:rPr>
      </w:pPr>
    </w:p>
    <w:p w14:paraId="4DCDB43C" w14:textId="77777777" w:rsidR="00283D03" w:rsidRDefault="00283D03" w:rsidP="0077128A">
      <w:pPr>
        <w:rPr>
          <w:sz w:val="22"/>
          <w:szCs w:val="22"/>
        </w:rPr>
      </w:pPr>
    </w:p>
    <w:p w14:paraId="67884394" w14:textId="77777777" w:rsidR="00283D03" w:rsidRPr="00971FDC" w:rsidRDefault="0077128A" w:rsidP="0077128A">
      <w:pPr>
        <w:rPr>
          <w:rFonts w:ascii="Arial" w:hAnsi="Arial" w:cs="Arial"/>
          <w:sz w:val="28"/>
          <w:szCs w:val="28"/>
        </w:rPr>
      </w:pPr>
      <w:r w:rsidRPr="007D201A">
        <w:rPr>
          <w:rFonts w:ascii="Arial" w:hAnsi="Arial" w:cs="Arial"/>
        </w:rPr>
        <w:t>Donde</w:t>
      </w:r>
      <w:r w:rsidR="007D201A">
        <w:rPr>
          <w:rFonts w:ascii="Arial" w:hAnsi="Arial" w:cs="Arial"/>
        </w:rPr>
        <w:t xml:space="preserve">        </w:t>
      </w:r>
      <w:r w:rsidRPr="007D201A">
        <w:rPr>
          <w:rFonts w:ascii="Arial" w:hAnsi="Arial" w:cs="Arial"/>
        </w:rPr>
        <w:t xml:space="preserve"> </w:t>
      </w:r>
      <w:r w:rsidRPr="00971FDC">
        <w:rPr>
          <w:rFonts w:ascii="Arial" w:hAnsi="Arial" w:cs="Arial"/>
          <w:position w:val="-30"/>
          <w:sz w:val="28"/>
          <w:szCs w:val="28"/>
        </w:rPr>
        <w:object w:dxaOrig="4560" w:dyaOrig="680" w14:anchorId="439F572B">
          <v:shape id="_x0000_i1075" type="#_x0000_t75" style="width:230.4pt;height:36pt" o:ole="">
            <v:imagedata r:id="rId110" o:title=""/>
          </v:shape>
          <o:OLEObject Type="Embed" ProgID="Equation.3" ShapeID="_x0000_i1075" DrawAspect="Content" ObjectID="_1752655711" r:id="rId111"/>
        </w:object>
      </w:r>
    </w:p>
    <w:p w14:paraId="7195602D" w14:textId="77777777" w:rsidR="00283D03" w:rsidRPr="00971FDC" w:rsidRDefault="00283D03" w:rsidP="0077128A">
      <w:pPr>
        <w:rPr>
          <w:rFonts w:ascii="Arial" w:hAnsi="Arial" w:cs="Arial"/>
          <w:sz w:val="28"/>
          <w:szCs w:val="28"/>
        </w:rPr>
      </w:pPr>
      <w:r w:rsidRPr="00971FDC">
        <w:rPr>
          <w:rFonts w:ascii="Arial" w:hAnsi="Arial" w:cs="Arial"/>
          <w:sz w:val="28"/>
          <w:szCs w:val="28"/>
        </w:rPr>
        <w:t xml:space="preserve">          </w:t>
      </w:r>
    </w:p>
    <w:p w14:paraId="0A978F45" w14:textId="77777777" w:rsidR="0077128A" w:rsidRDefault="00283D03" w:rsidP="0077128A">
      <w:pPr>
        <w:rPr>
          <w:rFonts w:ascii="Arial" w:hAnsi="Arial" w:cs="Arial"/>
        </w:rPr>
      </w:pPr>
      <w:r w:rsidRPr="00971FDC">
        <w:rPr>
          <w:rFonts w:ascii="Arial" w:hAnsi="Arial" w:cs="Arial"/>
          <w:sz w:val="28"/>
          <w:szCs w:val="28"/>
        </w:rPr>
        <w:t xml:space="preserve">           </w:t>
      </w:r>
      <w:r w:rsidR="0077128A" w:rsidRPr="00971FDC">
        <w:rPr>
          <w:rFonts w:ascii="Arial" w:hAnsi="Arial" w:cs="Arial"/>
          <w:sz w:val="28"/>
          <w:szCs w:val="28"/>
        </w:rPr>
        <w:t xml:space="preserve"> </w:t>
      </w:r>
      <w:r w:rsidR="007D201A">
        <w:rPr>
          <w:rFonts w:ascii="Arial" w:hAnsi="Arial" w:cs="Arial"/>
          <w:sz w:val="28"/>
          <w:szCs w:val="28"/>
        </w:rPr>
        <w:t xml:space="preserve">      </w:t>
      </w:r>
      <w:r w:rsidR="0077128A" w:rsidRPr="00971FDC">
        <w:rPr>
          <w:rFonts w:ascii="Arial" w:hAnsi="Arial" w:cs="Arial"/>
          <w:position w:val="-10"/>
        </w:rPr>
        <w:object w:dxaOrig="320" w:dyaOrig="300" w14:anchorId="52DFEF3A">
          <v:shape id="_x0000_i1076" type="#_x0000_t75" style="width:14.4pt;height:14.4pt" o:ole="">
            <v:imagedata r:id="rId112" o:title=""/>
          </v:shape>
          <o:OLEObject Type="Embed" ProgID="Equation.3" ShapeID="_x0000_i1076" DrawAspect="Content" ObjectID="_1752655712" r:id="rId113"/>
        </w:object>
      </w:r>
      <w:r w:rsidR="00971FDC" w:rsidRPr="00971FDC">
        <w:rPr>
          <w:rFonts w:ascii="Arial" w:hAnsi="Arial" w:cs="Arial"/>
        </w:rPr>
        <w:t>=</w:t>
      </w:r>
      <w:r w:rsidR="00971FDC" w:rsidRPr="00971FDC">
        <w:t xml:space="preserve"> </w:t>
      </w:r>
      <w:r w:rsidR="0077128A" w:rsidRPr="00971FDC">
        <w:rPr>
          <w:rFonts w:ascii="Arial" w:hAnsi="Arial" w:cs="Arial"/>
        </w:rPr>
        <w:t xml:space="preserve">es la densidad del líquido y </w:t>
      </w:r>
    </w:p>
    <w:p w14:paraId="735FF359" w14:textId="77777777" w:rsidR="00971FDC" w:rsidRPr="00283D03" w:rsidRDefault="00971FDC" w:rsidP="0077128A">
      <w:pPr>
        <w:rPr>
          <w:rFonts w:ascii="Arial" w:hAnsi="Arial" w:cs="Arial"/>
        </w:rPr>
      </w:pPr>
    </w:p>
    <w:p w14:paraId="4307A0C2" w14:textId="77777777" w:rsidR="00C2171B" w:rsidRDefault="00283D03" w:rsidP="00C2171B">
      <w:pPr>
        <w:rPr>
          <w:rFonts w:ascii="Arial" w:hAnsi="Arial" w:cs="Arial"/>
        </w:rPr>
      </w:pPr>
      <w:r w:rsidRPr="00283D03">
        <w:rPr>
          <w:rFonts w:ascii="Arial" w:hAnsi="Arial" w:cs="Arial"/>
        </w:rPr>
        <w:t xml:space="preserve">            </w:t>
      </w:r>
      <w:r w:rsidR="007D201A">
        <w:rPr>
          <w:rFonts w:ascii="Arial" w:hAnsi="Arial" w:cs="Arial"/>
        </w:rPr>
        <w:t xml:space="preserve">        </w:t>
      </w:r>
      <w:r w:rsidR="0077128A" w:rsidRPr="00283D03">
        <w:rPr>
          <w:rFonts w:ascii="Arial" w:hAnsi="Arial" w:cs="Arial"/>
          <w:position w:val="-10"/>
        </w:rPr>
        <w:object w:dxaOrig="400" w:dyaOrig="300" w14:anchorId="73E95F68">
          <v:shape id="_x0000_i1077" type="#_x0000_t75" style="width:21.6pt;height:14.4pt" o:ole="">
            <v:imagedata r:id="rId114" o:title=""/>
          </v:shape>
          <o:OLEObject Type="Embed" ProgID="Equation.3" ShapeID="_x0000_i1077" DrawAspect="Content" ObjectID="_1752655713" r:id="rId115"/>
        </w:object>
      </w:r>
      <w:r w:rsidR="00971FDC">
        <w:rPr>
          <w:rFonts w:ascii="Arial" w:hAnsi="Arial" w:cs="Arial"/>
        </w:rPr>
        <w:t xml:space="preserve">= </w:t>
      </w:r>
      <w:r w:rsidR="0077128A" w:rsidRPr="00283D03">
        <w:rPr>
          <w:rFonts w:ascii="Arial" w:hAnsi="Arial" w:cs="Arial"/>
        </w:rPr>
        <w:t>es el calor específico a presión constante del líquido</w:t>
      </w:r>
    </w:p>
    <w:p w14:paraId="16AEFD08" w14:textId="77777777" w:rsidR="009567DE" w:rsidRDefault="009567DE" w:rsidP="00C22813">
      <w:pPr>
        <w:jc w:val="both"/>
        <w:rPr>
          <w:rFonts w:ascii="Arial" w:hAnsi="Arial" w:cs="Arial"/>
          <w:lang w:val="es-MX"/>
        </w:rPr>
      </w:pPr>
      <w:bookmarkStart w:id="4" w:name="_Hlk40851616"/>
    </w:p>
    <w:p w14:paraId="46AFA3C7" w14:textId="47108E77" w:rsidR="009567DE" w:rsidRDefault="00967BB3" w:rsidP="00C22813">
      <w:pPr>
        <w:jc w:val="both"/>
        <w:rPr>
          <w:rFonts w:ascii="Arial" w:hAnsi="Arial" w:cs="Arial"/>
          <w:lang w:val="es-MX"/>
        </w:rPr>
      </w:pPr>
      <w:r>
        <w:rPr>
          <w:rFonts w:ascii="Arial" w:hAnsi="Arial" w:cs="Arial"/>
          <w:lang w:val="es-MX"/>
        </w:rPr>
        <w:t>Para resolver la ecuación diferencial</w:t>
      </w:r>
      <w:r w:rsidR="00DD6CA5">
        <w:rPr>
          <w:rFonts w:ascii="Arial" w:hAnsi="Arial" w:cs="Arial"/>
          <w:lang w:val="es-MX"/>
        </w:rPr>
        <w:t xml:space="preserve"> del balance de energía </w:t>
      </w:r>
      <w:proofErr w:type="spellStart"/>
      <w:r w:rsidR="00DD6CA5">
        <w:rPr>
          <w:rFonts w:ascii="Arial" w:hAnsi="Arial" w:cs="Arial"/>
          <w:lang w:val="es-MX"/>
        </w:rPr>
        <w:t>Ec</w:t>
      </w:r>
      <w:proofErr w:type="spellEnd"/>
      <w:r w:rsidR="00DD6CA5">
        <w:rPr>
          <w:rFonts w:ascii="Arial" w:hAnsi="Arial" w:cs="Arial"/>
          <w:lang w:val="es-MX"/>
        </w:rPr>
        <w:t>. (</w:t>
      </w:r>
      <w:r w:rsidR="008705F9">
        <w:rPr>
          <w:rFonts w:ascii="Arial" w:hAnsi="Arial" w:cs="Arial"/>
          <w:lang w:val="es-MX"/>
        </w:rPr>
        <w:t>1</w:t>
      </w:r>
      <w:r w:rsidR="00FB490C">
        <w:rPr>
          <w:rFonts w:ascii="Arial" w:hAnsi="Arial" w:cs="Arial"/>
          <w:lang w:val="es-MX"/>
        </w:rPr>
        <w:t>4</w:t>
      </w:r>
      <w:r w:rsidR="00DD6CA5">
        <w:rPr>
          <w:rFonts w:ascii="Arial" w:hAnsi="Arial" w:cs="Arial"/>
          <w:lang w:val="es-MX"/>
        </w:rPr>
        <w:t>) se requiere</w:t>
      </w:r>
      <w:r w:rsidR="005953F1">
        <w:rPr>
          <w:rFonts w:ascii="Arial" w:hAnsi="Arial" w:cs="Arial"/>
          <w:lang w:val="es-MX"/>
        </w:rPr>
        <w:t>n</w:t>
      </w:r>
      <w:r w:rsidR="00DD6CA5">
        <w:rPr>
          <w:rFonts w:ascii="Arial" w:hAnsi="Arial" w:cs="Arial"/>
          <w:lang w:val="es-MX"/>
        </w:rPr>
        <w:t xml:space="preserve"> </w:t>
      </w:r>
    </w:p>
    <w:p w14:paraId="5B2AD7D1" w14:textId="7C93F7B9" w:rsidR="00C2171B" w:rsidRDefault="00DD6CA5" w:rsidP="00C22813">
      <w:pPr>
        <w:jc w:val="both"/>
        <w:rPr>
          <w:rFonts w:ascii="Arial" w:hAnsi="Arial" w:cs="Arial"/>
          <w:lang w:val="es-MX"/>
        </w:rPr>
      </w:pPr>
      <w:r>
        <w:rPr>
          <w:rFonts w:ascii="Arial" w:hAnsi="Arial" w:cs="Arial"/>
          <w:lang w:val="es-MX"/>
        </w:rPr>
        <w:t>calcular</w:t>
      </w:r>
      <w:r w:rsidR="00C2171B" w:rsidRPr="00146127">
        <w:rPr>
          <w:rFonts w:ascii="Arial" w:hAnsi="Arial" w:cs="Arial"/>
          <w:lang w:val="es-MX"/>
        </w:rPr>
        <w:t xml:space="preserve"> los valores de </w:t>
      </w:r>
      <w:r w:rsidR="00C2171B" w:rsidRPr="00146127">
        <w:rPr>
          <w:rFonts w:ascii="Arial" w:hAnsi="Arial" w:cs="Arial"/>
          <w:position w:val="-12"/>
        </w:rPr>
        <w:object w:dxaOrig="1960" w:dyaOrig="360" w14:anchorId="5AFE02BB">
          <v:shape id="_x0000_i1078" type="#_x0000_t75" style="width:100.8pt;height:21.6pt" o:ole="">
            <v:imagedata r:id="rId77" o:title=""/>
          </v:shape>
          <o:OLEObject Type="Embed" ProgID="Equation.3" ShapeID="_x0000_i1078" DrawAspect="Content" ObjectID="_1752655714" r:id="rId116"/>
        </w:object>
      </w:r>
      <w:r w:rsidR="005953F1">
        <w:rPr>
          <w:rFonts w:ascii="Arial" w:hAnsi="Arial" w:cs="Arial"/>
        </w:rPr>
        <w:t>,</w:t>
      </w:r>
      <w:r>
        <w:rPr>
          <w:rFonts w:ascii="Arial" w:hAnsi="Arial" w:cs="Arial"/>
        </w:rPr>
        <w:t xml:space="preserve"> para esto </w:t>
      </w:r>
      <w:r w:rsidR="00C2171B" w:rsidRPr="00146127">
        <w:rPr>
          <w:rFonts w:ascii="Arial" w:hAnsi="Arial" w:cs="Arial"/>
          <w:lang w:val="es-MX"/>
        </w:rPr>
        <w:t xml:space="preserve">es necesario </w:t>
      </w:r>
      <w:r>
        <w:rPr>
          <w:rFonts w:ascii="Arial" w:hAnsi="Arial" w:cs="Arial"/>
          <w:lang w:val="es-MX"/>
        </w:rPr>
        <w:t>determinar</w:t>
      </w:r>
      <w:r w:rsidR="00C2171B" w:rsidRPr="00146127">
        <w:rPr>
          <w:rFonts w:ascii="Arial" w:hAnsi="Arial" w:cs="Arial"/>
          <w:lang w:val="es-MX"/>
        </w:rPr>
        <w:t xml:space="preserve"> el</w:t>
      </w:r>
      <w:r w:rsidR="00C22813">
        <w:rPr>
          <w:rFonts w:ascii="Arial" w:hAnsi="Arial" w:cs="Arial"/>
          <w:lang w:val="es-MX"/>
        </w:rPr>
        <w:t xml:space="preserve"> </w:t>
      </w:r>
      <w:r w:rsidR="00C2171B" w:rsidRPr="00146127">
        <w:rPr>
          <w:rFonts w:ascii="Arial" w:hAnsi="Arial" w:cs="Arial"/>
          <w:lang w:val="es-MX"/>
        </w:rPr>
        <w:t xml:space="preserve">flux </w:t>
      </w:r>
      <w:r w:rsidR="00C75245">
        <w:rPr>
          <w:rFonts w:ascii="Arial" w:hAnsi="Arial" w:cs="Arial"/>
          <w:lang w:val="es-MX"/>
        </w:rPr>
        <w:t xml:space="preserve">interfacial </w:t>
      </w:r>
      <w:r w:rsidR="00C2171B" w:rsidRPr="00146127">
        <w:rPr>
          <w:rFonts w:ascii="Arial" w:hAnsi="Arial" w:cs="Arial"/>
          <w:lang w:val="es-MX"/>
        </w:rPr>
        <w:t xml:space="preserve">difusivo de absorción con reacción química </w:t>
      </w:r>
      <w:r w:rsidRPr="00AA7321">
        <w:rPr>
          <w:position w:val="-12"/>
        </w:rPr>
        <w:object w:dxaOrig="420" w:dyaOrig="380" w14:anchorId="5DBB93C7">
          <v:shape id="_x0000_i1079" type="#_x0000_t75" style="width:21.6pt;height:21.6pt" o:ole="">
            <v:imagedata r:id="rId117" o:title=""/>
          </v:shape>
          <o:OLEObject Type="Embed" ProgID="Equation.DSMT4" ShapeID="_x0000_i1079" DrawAspect="Content" ObjectID="_1752655715" r:id="rId118"/>
        </w:object>
      </w:r>
      <w:r w:rsidR="00C2171B" w:rsidRPr="00146127">
        <w:rPr>
          <w:rFonts w:ascii="Arial" w:hAnsi="Arial" w:cs="Arial"/>
          <w:lang w:val="es-MX"/>
        </w:rPr>
        <w:t xml:space="preserve">en función de la </w:t>
      </w:r>
      <w:r w:rsidR="00C75245">
        <w:rPr>
          <w:rFonts w:ascii="Arial" w:hAnsi="Arial" w:cs="Arial"/>
          <w:lang w:val="es-MX"/>
        </w:rPr>
        <w:t xml:space="preserve">variable dependiente representada por la </w:t>
      </w:r>
      <w:r w:rsidR="00C2171B" w:rsidRPr="00146127">
        <w:rPr>
          <w:rFonts w:ascii="Arial" w:hAnsi="Arial" w:cs="Arial"/>
          <w:lang w:val="es-MX"/>
        </w:rPr>
        <w:t xml:space="preserve">posición z </w:t>
      </w:r>
      <w:r w:rsidR="00C75245">
        <w:rPr>
          <w:rFonts w:ascii="Arial" w:hAnsi="Arial" w:cs="Arial"/>
          <w:lang w:val="es-MX"/>
        </w:rPr>
        <w:t xml:space="preserve">de la </w:t>
      </w:r>
      <w:proofErr w:type="spellStart"/>
      <w:r w:rsidR="00C75245">
        <w:rPr>
          <w:rFonts w:ascii="Arial" w:hAnsi="Arial" w:cs="Arial"/>
          <w:lang w:val="es-MX"/>
        </w:rPr>
        <w:t>Ec</w:t>
      </w:r>
      <w:proofErr w:type="spellEnd"/>
      <w:r w:rsidR="00C75245">
        <w:rPr>
          <w:rFonts w:ascii="Arial" w:hAnsi="Arial" w:cs="Arial"/>
          <w:lang w:val="es-MX"/>
        </w:rPr>
        <w:t>. (1</w:t>
      </w:r>
      <w:r w:rsidR="00FB490C">
        <w:rPr>
          <w:rFonts w:ascii="Arial" w:hAnsi="Arial" w:cs="Arial"/>
          <w:lang w:val="es-MX"/>
        </w:rPr>
        <w:t>4</w:t>
      </w:r>
      <w:r w:rsidR="00C75245">
        <w:rPr>
          <w:rFonts w:ascii="Arial" w:hAnsi="Arial" w:cs="Arial"/>
          <w:lang w:val="es-MX"/>
        </w:rPr>
        <w:t xml:space="preserve">) </w:t>
      </w:r>
      <w:r w:rsidR="00C2171B" w:rsidRPr="00146127">
        <w:rPr>
          <w:rFonts w:ascii="Arial" w:hAnsi="Arial" w:cs="Arial"/>
          <w:lang w:val="es-MX"/>
        </w:rPr>
        <w:t>a lo largo del reactor-absorbedor</w:t>
      </w:r>
      <w:r w:rsidR="00C75245">
        <w:rPr>
          <w:rFonts w:ascii="Arial" w:hAnsi="Arial" w:cs="Arial"/>
          <w:lang w:val="es-MX"/>
        </w:rPr>
        <w:t>.</w:t>
      </w:r>
      <w:r w:rsidR="005953F1">
        <w:rPr>
          <w:rFonts w:ascii="Arial" w:hAnsi="Arial" w:cs="Arial"/>
          <w:lang w:val="es-MX"/>
        </w:rPr>
        <w:t xml:space="preserve"> </w:t>
      </w:r>
    </w:p>
    <w:bookmarkEnd w:id="4"/>
    <w:p w14:paraId="5DACB048" w14:textId="33D08167" w:rsidR="001D052D" w:rsidRPr="001D052D" w:rsidRDefault="001D052D" w:rsidP="001D052D">
      <w:pPr>
        <w:pStyle w:val="Textoindependiente"/>
        <w:jc w:val="both"/>
        <w:rPr>
          <w:rStyle w:val="MathematicaFormatStandardForm"/>
          <w:rFonts w:ascii="Arial" w:hAnsi="Arial" w:cs="Arial"/>
          <w:bCs/>
          <w:lang w:val="es-MX"/>
        </w:rPr>
      </w:pPr>
    </w:p>
    <w:p w14:paraId="00920831" w14:textId="77777777" w:rsidR="00F46A5B" w:rsidRDefault="00E965CA" w:rsidP="00B52C12">
      <w:pPr>
        <w:pStyle w:val="Ttulo3"/>
        <w:rPr>
          <w:bCs w:val="0"/>
          <w:sz w:val="24"/>
          <w:szCs w:val="24"/>
        </w:rPr>
      </w:pPr>
      <w:r>
        <w:rPr>
          <w:bCs w:val="0"/>
          <w:sz w:val="24"/>
          <w:szCs w:val="24"/>
        </w:rPr>
        <w:t>3</w:t>
      </w:r>
      <w:r w:rsidR="0046686F" w:rsidRPr="0046686F">
        <w:rPr>
          <w:bCs w:val="0"/>
          <w:sz w:val="24"/>
          <w:szCs w:val="24"/>
        </w:rPr>
        <w:t>.- CUESTIONARIO</w:t>
      </w:r>
    </w:p>
    <w:p w14:paraId="33124461" w14:textId="770E176D" w:rsidR="00BD60D5" w:rsidRPr="000074CC" w:rsidRDefault="001E6BB7" w:rsidP="00BD60D5">
      <w:pPr>
        <w:pStyle w:val="Textoindependiente"/>
        <w:jc w:val="both"/>
        <w:rPr>
          <w:rFonts w:ascii="Arial" w:hAnsi="Arial" w:cs="Arial"/>
          <w:bCs/>
          <w:lang w:val="es-MX"/>
        </w:rPr>
      </w:pPr>
      <w:r>
        <w:rPr>
          <w:rFonts w:ascii="Arial" w:hAnsi="Arial" w:cs="Arial"/>
          <w:bCs/>
          <w:lang w:val="es-MX"/>
        </w:rPr>
        <w:t xml:space="preserve">Para responder el siguiente cuestionario, programar las ecuaciones que se encuentran en las </w:t>
      </w:r>
      <w:r w:rsidRPr="009579C5">
        <w:rPr>
          <w:rFonts w:ascii="Arial" w:hAnsi="Arial" w:cs="Arial"/>
          <w:b/>
          <w:lang w:val="es-MX"/>
        </w:rPr>
        <w:t>“Guías de Cálculos para la absorción con reacción, el BM y el BE”</w:t>
      </w:r>
      <w:r>
        <w:rPr>
          <w:rFonts w:ascii="Arial" w:hAnsi="Arial" w:cs="Arial"/>
          <w:bCs/>
          <w:lang w:val="es-MX"/>
        </w:rPr>
        <w:t xml:space="preserve"> que está ubicada en la plataforma </w:t>
      </w:r>
      <w:proofErr w:type="spellStart"/>
      <w:r>
        <w:rPr>
          <w:rFonts w:ascii="Arial" w:hAnsi="Arial" w:cs="Arial"/>
          <w:bCs/>
          <w:lang w:val="es-MX"/>
        </w:rPr>
        <w:t>AMyD</w:t>
      </w:r>
      <w:proofErr w:type="spellEnd"/>
      <w:r>
        <w:rPr>
          <w:rFonts w:ascii="Arial" w:hAnsi="Arial" w:cs="Arial"/>
          <w:bCs/>
          <w:lang w:val="es-MX"/>
        </w:rPr>
        <w:t xml:space="preserve">. </w:t>
      </w:r>
      <w:r w:rsidR="00BD60D5">
        <w:rPr>
          <w:rFonts w:ascii="Arial" w:hAnsi="Arial" w:cs="Arial"/>
          <w:bCs/>
          <w:lang w:val="es-MX"/>
        </w:rPr>
        <w:t xml:space="preserve">Así como también el archivo Solución de la </w:t>
      </w:r>
      <w:proofErr w:type="spellStart"/>
      <w:r w:rsidR="00BD60D5">
        <w:rPr>
          <w:rFonts w:ascii="Arial" w:hAnsi="Arial" w:cs="Arial"/>
          <w:bCs/>
          <w:lang w:val="es-MX"/>
        </w:rPr>
        <w:t>Ec</w:t>
      </w:r>
      <w:proofErr w:type="spellEnd"/>
      <w:r w:rsidR="00BD60D5">
        <w:rPr>
          <w:rFonts w:ascii="Arial" w:hAnsi="Arial" w:cs="Arial"/>
          <w:bCs/>
          <w:lang w:val="es-MX"/>
        </w:rPr>
        <w:t>. Diferencial</w:t>
      </w:r>
      <w:r w:rsidR="00EF00BE">
        <w:rPr>
          <w:rFonts w:ascii="Arial" w:hAnsi="Arial" w:cs="Arial"/>
          <w:bCs/>
          <w:lang w:val="es-MX"/>
        </w:rPr>
        <w:t xml:space="preserve"> del Balance de Energía para absorción con reacción.</w:t>
      </w:r>
    </w:p>
    <w:p w14:paraId="7D50F047" w14:textId="77777777" w:rsidR="00C50802" w:rsidRPr="00C50802" w:rsidRDefault="00C50802" w:rsidP="00C50802"/>
    <w:p w14:paraId="29047CA4" w14:textId="77777777" w:rsidR="00F02A01" w:rsidRDefault="004142AF" w:rsidP="00F02A01">
      <w:pPr>
        <w:jc w:val="center"/>
        <w:rPr>
          <w:rFonts w:ascii="Arial" w:hAnsi="Arial" w:cs="Arial"/>
        </w:rPr>
      </w:pPr>
      <w:r>
        <w:rPr>
          <w:noProof/>
        </w:rPr>
        <w:lastRenderedPageBreak/>
        <w:drawing>
          <wp:inline distT="0" distB="0" distL="0" distR="0" wp14:anchorId="62936727" wp14:editId="4BE91C42">
            <wp:extent cx="4638675" cy="2533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38675" cy="2533650"/>
                    </a:xfrm>
                    <a:prstGeom prst="rect">
                      <a:avLst/>
                    </a:prstGeom>
                    <a:noFill/>
                    <a:ln>
                      <a:noFill/>
                    </a:ln>
                  </pic:spPr>
                </pic:pic>
              </a:graphicData>
            </a:graphic>
          </wp:inline>
        </w:drawing>
      </w:r>
    </w:p>
    <w:p w14:paraId="080346AC" w14:textId="77777777" w:rsidR="00F02A01" w:rsidRDefault="00F02A01" w:rsidP="001D052D">
      <w:pPr>
        <w:rPr>
          <w:rFonts w:ascii="Arial" w:hAnsi="Arial" w:cs="Arial"/>
        </w:rPr>
      </w:pPr>
    </w:p>
    <w:p w14:paraId="23A9AA01" w14:textId="3EEBA176" w:rsidR="00A460B3" w:rsidRDefault="00A460B3" w:rsidP="001D052D">
      <w:pPr>
        <w:rPr>
          <w:rFonts w:ascii="Arial" w:hAnsi="Arial" w:cs="Arial"/>
        </w:rPr>
      </w:pPr>
    </w:p>
    <w:p w14:paraId="709DEF13" w14:textId="48895985" w:rsidR="00A460B3" w:rsidRDefault="00D75452" w:rsidP="00FE6621">
      <w:pPr>
        <w:jc w:val="both"/>
        <w:rPr>
          <w:rFonts w:ascii="Arial" w:hAnsi="Arial" w:cs="Arial"/>
        </w:rPr>
      </w:pPr>
      <w:r>
        <w:rPr>
          <w:rFonts w:ascii="Arial" w:hAnsi="Arial" w:cs="Arial"/>
          <w:b/>
          <w:bCs/>
        </w:rPr>
        <w:t>1</w:t>
      </w:r>
      <w:r w:rsidR="00946F3C" w:rsidRPr="00946F3C">
        <w:rPr>
          <w:rFonts w:ascii="Arial" w:hAnsi="Arial" w:cs="Arial"/>
          <w:b/>
          <w:bCs/>
        </w:rPr>
        <w:t>.-</w:t>
      </w:r>
      <w:r w:rsidR="00946F3C">
        <w:rPr>
          <w:b/>
          <w:bCs/>
        </w:rPr>
        <w:t xml:space="preserve"> </w:t>
      </w:r>
      <w:r w:rsidR="00592929" w:rsidRPr="00592929">
        <w:rPr>
          <w:rFonts w:ascii="Arial" w:hAnsi="Arial" w:cs="Arial"/>
        </w:rPr>
        <w:t>Reportar en la Gráfica (</w:t>
      </w:r>
      <w:r>
        <w:rPr>
          <w:rFonts w:ascii="Arial" w:hAnsi="Arial" w:cs="Arial"/>
        </w:rPr>
        <w:t>1</w:t>
      </w:r>
      <w:r w:rsidR="00592929" w:rsidRPr="00592929">
        <w:rPr>
          <w:rFonts w:ascii="Arial" w:hAnsi="Arial" w:cs="Arial"/>
        </w:rPr>
        <w:t>) los perfiles teóricos y experimentales de las temperaturas Vs, las posiciones z de la co</w:t>
      </w:r>
      <w:r w:rsidR="00954EFC">
        <w:rPr>
          <w:rFonts w:ascii="Arial" w:hAnsi="Arial" w:cs="Arial"/>
        </w:rPr>
        <w:t>l</w:t>
      </w:r>
      <w:r w:rsidR="00592929" w:rsidRPr="00592929">
        <w:rPr>
          <w:rFonts w:ascii="Arial" w:hAnsi="Arial" w:cs="Arial"/>
        </w:rPr>
        <w:t>umna</w:t>
      </w:r>
      <w:r w:rsidR="00FE6621">
        <w:rPr>
          <w:rFonts w:ascii="Arial" w:hAnsi="Arial" w:cs="Arial"/>
        </w:rPr>
        <w:t>, presentar el análisis de estos perfiles</w:t>
      </w:r>
    </w:p>
    <w:p w14:paraId="7660E6A7" w14:textId="77777777" w:rsidR="00F02A01" w:rsidRDefault="00F02A01" w:rsidP="001D052D">
      <w:pPr>
        <w:rPr>
          <w:rFonts w:ascii="Arial" w:hAnsi="Arial" w:cs="Arial"/>
        </w:rPr>
      </w:pPr>
    </w:p>
    <w:p w14:paraId="14E15F3F" w14:textId="6654D848" w:rsidR="00D75452" w:rsidRDefault="00D75452" w:rsidP="00D75452">
      <w:pPr>
        <w:jc w:val="both"/>
        <w:rPr>
          <w:rFonts w:ascii="Arial" w:hAnsi="Arial" w:cs="Arial"/>
        </w:rPr>
      </w:pPr>
      <w:r>
        <w:rPr>
          <w:rFonts w:ascii="Arial" w:hAnsi="Arial" w:cs="Arial"/>
          <w:b/>
          <w:bCs/>
        </w:rPr>
        <w:t>2</w:t>
      </w:r>
      <w:r w:rsidRPr="00946F3C">
        <w:rPr>
          <w:rFonts w:ascii="Arial" w:hAnsi="Arial" w:cs="Arial"/>
          <w:b/>
          <w:bCs/>
        </w:rPr>
        <w:t>.-</w:t>
      </w:r>
      <w:r w:rsidRPr="00A263E7">
        <w:rPr>
          <w:b/>
          <w:bCs/>
        </w:rPr>
        <w:t xml:space="preserve"> </w:t>
      </w:r>
      <w:r w:rsidRPr="00A263E7">
        <w:rPr>
          <w:rFonts w:ascii="Arial" w:hAnsi="Arial" w:cs="Arial"/>
        </w:rPr>
        <w:t>Calcular y reportar el tiempo de residencia del flujo donde se favorezca la reacción, ya que para este proceso interesa la formación de la mayor cantidad de productos, los iones carbámico y amina</w:t>
      </w:r>
    </w:p>
    <w:p w14:paraId="5FFA24D6" w14:textId="1A64080D" w:rsidR="00D75452" w:rsidRDefault="00D75452" w:rsidP="00D75452">
      <w:pPr>
        <w:jc w:val="both"/>
        <w:rPr>
          <w:rFonts w:ascii="Arial" w:hAnsi="Arial" w:cs="Arial"/>
        </w:rPr>
      </w:pPr>
    </w:p>
    <w:p w14:paraId="2848F782" w14:textId="09EBFB0B" w:rsidR="00D75452" w:rsidRDefault="00D75452" w:rsidP="00D75452">
      <w:pPr>
        <w:jc w:val="both"/>
        <w:rPr>
          <w:rFonts w:ascii="Arial" w:hAnsi="Arial" w:cs="Arial"/>
        </w:rPr>
      </w:pPr>
      <w:r>
        <w:rPr>
          <w:rFonts w:ascii="Arial" w:hAnsi="Arial" w:cs="Arial"/>
          <w:b/>
          <w:bCs/>
        </w:rPr>
        <w:t>3</w:t>
      </w:r>
      <w:r w:rsidRPr="00946F3C">
        <w:rPr>
          <w:rFonts w:ascii="Arial" w:hAnsi="Arial" w:cs="Arial"/>
          <w:b/>
          <w:bCs/>
        </w:rPr>
        <w:t>.-</w:t>
      </w:r>
      <w:r>
        <w:rPr>
          <w:b/>
          <w:bCs/>
        </w:rPr>
        <w:t xml:space="preserve"> </w:t>
      </w:r>
      <w:r w:rsidRPr="00A263E7">
        <w:rPr>
          <w:rFonts w:ascii="Arial" w:hAnsi="Arial" w:cs="Arial"/>
        </w:rPr>
        <w:t>Determinar la conversión del CO</w:t>
      </w:r>
      <w:r w:rsidRPr="00A263E7">
        <w:rPr>
          <w:rFonts w:ascii="Arial" w:hAnsi="Arial" w:cs="Arial"/>
          <w:vertAlign w:val="subscript"/>
        </w:rPr>
        <w:t xml:space="preserve">2 </w:t>
      </w:r>
      <w:r w:rsidRPr="00A263E7">
        <w:rPr>
          <w:rFonts w:ascii="Arial" w:hAnsi="Arial" w:cs="Arial"/>
        </w:rPr>
        <w:t>e</w:t>
      </w:r>
      <w:r>
        <w:rPr>
          <w:rFonts w:ascii="Arial" w:hAnsi="Arial" w:cs="Arial"/>
        </w:rPr>
        <w:t>n</w:t>
      </w:r>
      <w:r w:rsidRPr="00A263E7">
        <w:rPr>
          <w:rFonts w:ascii="Arial" w:hAnsi="Arial" w:cs="Arial"/>
        </w:rPr>
        <w:t xml:space="preserve"> la película del líquido y presentar en la </w:t>
      </w:r>
      <w:r>
        <w:rPr>
          <w:rFonts w:ascii="Arial" w:hAnsi="Arial" w:cs="Arial"/>
        </w:rPr>
        <w:t>G</w:t>
      </w:r>
      <w:r w:rsidRPr="00A263E7">
        <w:rPr>
          <w:rFonts w:ascii="Arial" w:hAnsi="Arial" w:cs="Arial"/>
        </w:rPr>
        <w:t>ráfica (</w:t>
      </w:r>
      <w:r>
        <w:rPr>
          <w:rFonts w:ascii="Arial" w:hAnsi="Arial" w:cs="Arial"/>
        </w:rPr>
        <w:t>2</w:t>
      </w:r>
      <w:r w:rsidRPr="00A263E7">
        <w:rPr>
          <w:rFonts w:ascii="Arial" w:hAnsi="Arial" w:cs="Arial"/>
        </w:rPr>
        <w:t xml:space="preserve">) </w:t>
      </w:r>
      <w:r>
        <w:rPr>
          <w:rFonts w:ascii="Arial" w:hAnsi="Arial" w:cs="Arial"/>
        </w:rPr>
        <w:t xml:space="preserve">la </w:t>
      </w:r>
      <w:r w:rsidRPr="00A263E7">
        <w:rPr>
          <w:rFonts w:ascii="Arial" w:hAnsi="Arial" w:cs="Arial"/>
        </w:rPr>
        <w:t>conversión en función de las posiciones z de la columna</w:t>
      </w:r>
      <w:r>
        <w:rPr>
          <w:rFonts w:ascii="Arial" w:hAnsi="Arial" w:cs="Arial"/>
        </w:rPr>
        <w:t>, presentar el análisis de este perfil</w:t>
      </w:r>
    </w:p>
    <w:p w14:paraId="0A959A31" w14:textId="77777777" w:rsidR="00D75452" w:rsidRPr="00A263E7" w:rsidRDefault="00D75452" w:rsidP="00D75452">
      <w:pPr>
        <w:jc w:val="both"/>
        <w:rPr>
          <w:b/>
          <w:bCs/>
        </w:rPr>
      </w:pPr>
    </w:p>
    <w:p w14:paraId="2F062CFF" w14:textId="77777777" w:rsidR="00592929" w:rsidRDefault="00592929" w:rsidP="003D02D9">
      <w:pPr>
        <w:pStyle w:val="Lista"/>
        <w:ind w:left="0" w:firstLine="0"/>
        <w:rPr>
          <w:rFonts w:ascii="Arial" w:hAnsi="Arial" w:cs="Arial"/>
          <w:b/>
          <w:bCs/>
          <w:lang w:val="es-MX"/>
        </w:rPr>
      </w:pPr>
    </w:p>
    <w:p w14:paraId="500825C8" w14:textId="5D29FE1B" w:rsidR="00E73AFA" w:rsidRPr="00C124CD" w:rsidRDefault="00E73AFA" w:rsidP="003D02D9">
      <w:pPr>
        <w:pStyle w:val="Lista"/>
        <w:ind w:left="0" w:firstLine="0"/>
        <w:rPr>
          <w:rFonts w:ascii="Arial" w:hAnsi="Arial" w:cs="Arial"/>
          <w:b/>
          <w:bCs/>
          <w:lang w:val="es-MX"/>
        </w:rPr>
      </w:pPr>
      <w:r w:rsidRPr="00E73AFA">
        <w:rPr>
          <w:rFonts w:ascii="Arial" w:hAnsi="Arial" w:cs="Arial"/>
          <w:b/>
          <w:bCs/>
          <w:lang w:val="es-MX"/>
        </w:rPr>
        <w:t>4.-</w:t>
      </w:r>
      <w:r w:rsidRPr="00C124CD">
        <w:rPr>
          <w:rFonts w:ascii="Arial" w:hAnsi="Arial" w:cs="Arial"/>
          <w:b/>
          <w:bCs/>
          <w:lang w:val="es-MX"/>
        </w:rPr>
        <w:t xml:space="preserve"> NOMENCLATURA</w:t>
      </w:r>
    </w:p>
    <w:p w14:paraId="639E3F86" w14:textId="77777777" w:rsidR="00E73AFA" w:rsidRPr="00C124CD" w:rsidRDefault="00E73AFA" w:rsidP="00E73AFA">
      <w:pPr>
        <w:pStyle w:val="Lista"/>
        <w:rPr>
          <w:rFonts w:ascii="Arial" w:hAnsi="Arial" w:cs="Arial"/>
          <w:b/>
          <w:bCs/>
          <w:lang w:val="es-MX"/>
        </w:rPr>
      </w:pPr>
    </w:p>
    <w:p w14:paraId="6055C348" w14:textId="77777777" w:rsidR="00B80BB3" w:rsidRPr="005D2954" w:rsidRDefault="00B80BB3" w:rsidP="00B80BB3">
      <w:pPr>
        <w:pStyle w:val="Lista"/>
        <w:rPr>
          <w:rFonts w:ascii="Arial" w:hAnsi="Arial" w:cs="Arial"/>
        </w:rPr>
      </w:pPr>
      <w:r w:rsidRPr="005D2954">
        <w:rPr>
          <w:rFonts w:ascii="Arial" w:hAnsi="Arial" w:cs="Arial"/>
          <w:bCs/>
        </w:rPr>
        <w:t>a</w:t>
      </w:r>
      <w:r w:rsidRPr="005D2954">
        <w:rPr>
          <w:rFonts w:ascii="Arial" w:hAnsi="Arial" w:cs="Arial"/>
        </w:rPr>
        <w:t xml:space="preserve"> = Área interfacial efectiva por unidad de volumen empacado: cm</w:t>
      </w:r>
      <w:r w:rsidRPr="005D2954">
        <w:rPr>
          <w:rFonts w:ascii="Arial" w:hAnsi="Arial" w:cs="Arial"/>
          <w:vertAlign w:val="superscript"/>
        </w:rPr>
        <w:t>2</w:t>
      </w:r>
      <w:r w:rsidRPr="005D2954">
        <w:rPr>
          <w:rFonts w:ascii="Arial" w:hAnsi="Arial" w:cs="Arial"/>
        </w:rPr>
        <w:t>/cm</w:t>
      </w:r>
      <w:r w:rsidRPr="005D2954">
        <w:rPr>
          <w:rFonts w:ascii="Arial" w:hAnsi="Arial" w:cs="Arial"/>
          <w:vertAlign w:val="superscript"/>
        </w:rPr>
        <w:t>3</w:t>
      </w:r>
    </w:p>
    <w:p w14:paraId="55318E8D" w14:textId="77777777" w:rsidR="00B80BB3" w:rsidRPr="005D2954" w:rsidRDefault="00B80BB3" w:rsidP="00B80BB3">
      <w:pPr>
        <w:pStyle w:val="Lista"/>
        <w:ind w:left="0" w:firstLine="0"/>
        <w:rPr>
          <w:rFonts w:ascii="Arial" w:hAnsi="Arial" w:cs="Arial"/>
        </w:rPr>
      </w:pPr>
      <w:r w:rsidRPr="005D2954">
        <w:rPr>
          <w:rFonts w:ascii="Arial" w:hAnsi="Arial" w:cs="Arial"/>
          <w:bCs/>
        </w:rPr>
        <w:t>at</w:t>
      </w:r>
      <w:r w:rsidRPr="005D2954">
        <w:rPr>
          <w:rFonts w:ascii="Arial" w:hAnsi="Arial" w:cs="Arial"/>
        </w:rPr>
        <w:t xml:space="preserve"> = Área de la superficie total del empaque por unidad de volumen de columna   </w:t>
      </w:r>
    </w:p>
    <w:p w14:paraId="6936988D" w14:textId="77777777" w:rsidR="00B80BB3" w:rsidRPr="005D2954" w:rsidRDefault="00B80BB3" w:rsidP="00B80BB3">
      <w:pPr>
        <w:pStyle w:val="Lista"/>
        <w:ind w:left="0" w:firstLine="0"/>
        <w:rPr>
          <w:rFonts w:ascii="Arial" w:hAnsi="Arial" w:cs="Arial"/>
        </w:rPr>
      </w:pPr>
      <w:r w:rsidRPr="005D2954">
        <w:rPr>
          <w:rFonts w:ascii="Arial" w:hAnsi="Arial" w:cs="Arial"/>
        </w:rPr>
        <w:t xml:space="preserve">       empacada: cm</w:t>
      </w:r>
      <w:r w:rsidRPr="005D2954">
        <w:rPr>
          <w:rFonts w:ascii="Arial" w:hAnsi="Arial" w:cs="Arial"/>
          <w:vertAlign w:val="superscript"/>
        </w:rPr>
        <w:t>2</w:t>
      </w:r>
      <w:r w:rsidRPr="005D2954">
        <w:rPr>
          <w:rFonts w:ascii="Arial" w:hAnsi="Arial" w:cs="Arial"/>
        </w:rPr>
        <w:t>/cm</w:t>
      </w:r>
      <w:r w:rsidRPr="005D2954">
        <w:rPr>
          <w:rFonts w:ascii="Arial" w:hAnsi="Arial" w:cs="Arial"/>
          <w:vertAlign w:val="superscript"/>
        </w:rPr>
        <w:t xml:space="preserve">3 </w:t>
      </w:r>
    </w:p>
    <w:p w14:paraId="6E87578D" w14:textId="77777777" w:rsidR="00B80BB3" w:rsidRPr="005D2954" w:rsidRDefault="00B80BB3" w:rsidP="00B80BB3">
      <w:pPr>
        <w:pStyle w:val="Lista"/>
        <w:rPr>
          <w:rFonts w:ascii="Arial" w:hAnsi="Arial" w:cs="Arial"/>
          <w:lang w:val="es-MX"/>
        </w:rPr>
      </w:pPr>
      <w:r w:rsidRPr="005D2954">
        <w:rPr>
          <w:rFonts w:ascii="Arial" w:hAnsi="Arial" w:cs="Arial"/>
          <w:lang w:val="es-MX"/>
        </w:rPr>
        <w:t>ATF = Área tran</w:t>
      </w:r>
      <w:r>
        <w:rPr>
          <w:rFonts w:ascii="Arial" w:hAnsi="Arial" w:cs="Arial"/>
          <w:lang w:val="es-MX"/>
        </w:rPr>
        <w:t>s</w:t>
      </w:r>
      <w:r w:rsidRPr="005D2954">
        <w:rPr>
          <w:rFonts w:ascii="Arial" w:hAnsi="Arial" w:cs="Arial"/>
          <w:lang w:val="es-MX"/>
        </w:rPr>
        <w:t>versal de flujo entre empaques: cm</w:t>
      </w:r>
      <w:r w:rsidRPr="005D2954">
        <w:rPr>
          <w:rFonts w:ascii="Arial" w:hAnsi="Arial" w:cs="Arial"/>
          <w:vertAlign w:val="superscript"/>
          <w:lang w:val="es-MX"/>
        </w:rPr>
        <w:t>2</w:t>
      </w:r>
    </w:p>
    <w:p w14:paraId="59369F80" w14:textId="77777777" w:rsidR="00B80BB3" w:rsidRPr="005D2954" w:rsidRDefault="00B80BB3" w:rsidP="00B80BB3">
      <w:pPr>
        <w:pStyle w:val="Lista"/>
        <w:ind w:left="0" w:firstLine="0"/>
        <w:rPr>
          <w:rFonts w:ascii="Arial" w:hAnsi="Arial" w:cs="Arial"/>
        </w:rPr>
      </w:pPr>
      <w:r w:rsidRPr="005D2954">
        <w:rPr>
          <w:rFonts w:ascii="Arial" w:hAnsi="Arial" w:cs="Arial"/>
          <w:position w:val="-12"/>
        </w:rPr>
        <w:object w:dxaOrig="360" w:dyaOrig="420" w14:anchorId="042B8B6D">
          <v:shape id="_x0000_i1080" type="#_x0000_t75" style="width:18pt;height:21pt" o:ole="">
            <v:imagedata r:id="rId120" o:title=""/>
          </v:shape>
          <o:OLEObject Type="Embed" ProgID="Equation.DSMT4" ShapeID="_x0000_i1080" DrawAspect="Content" ObjectID="_1752655716" r:id="rId121"/>
        </w:object>
      </w:r>
      <w:r w:rsidRPr="005D2954">
        <w:rPr>
          <w:rFonts w:ascii="Arial" w:hAnsi="Arial" w:cs="Arial"/>
        </w:rPr>
        <w:t>= Concentración de CO</w:t>
      </w:r>
      <w:r w:rsidRPr="005D2954">
        <w:rPr>
          <w:rFonts w:ascii="Arial" w:hAnsi="Arial" w:cs="Arial"/>
          <w:vertAlign w:val="subscript"/>
        </w:rPr>
        <w:t>2</w:t>
      </w:r>
      <w:r w:rsidRPr="005D2954">
        <w:rPr>
          <w:rFonts w:ascii="Arial" w:hAnsi="Arial" w:cs="Arial"/>
        </w:rPr>
        <w:t xml:space="preserve"> en el seno de la fase líquida: </w:t>
      </w:r>
      <w:proofErr w:type="spellStart"/>
      <w:r w:rsidRPr="005D2954">
        <w:rPr>
          <w:rFonts w:ascii="Arial" w:hAnsi="Arial" w:cs="Arial"/>
        </w:rPr>
        <w:t>gmol</w:t>
      </w:r>
      <w:proofErr w:type="spellEnd"/>
      <w:r w:rsidRPr="005D2954">
        <w:rPr>
          <w:rFonts w:ascii="Arial" w:hAnsi="Arial" w:cs="Arial"/>
        </w:rPr>
        <w:t xml:space="preserve"> CO</w:t>
      </w:r>
      <w:r w:rsidRPr="005D2954">
        <w:rPr>
          <w:rFonts w:ascii="Arial" w:hAnsi="Arial" w:cs="Arial"/>
          <w:vertAlign w:val="subscript"/>
        </w:rPr>
        <w:t>2</w:t>
      </w:r>
      <w:r w:rsidRPr="005D2954">
        <w:rPr>
          <w:rFonts w:ascii="Arial" w:hAnsi="Arial" w:cs="Arial"/>
        </w:rPr>
        <w:t xml:space="preserve"> /L solución </w:t>
      </w:r>
    </w:p>
    <w:p w14:paraId="1F91E544" w14:textId="77777777" w:rsidR="00B80BB3" w:rsidRPr="005D2954" w:rsidRDefault="00B80BB3" w:rsidP="00B80BB3">
      <w:pPr>
        <w:pStyle w:val="Lista"/>
        <w:rPr>
          <w:rFonts w:ascii="Arial" w:hAnsi="Arial" w:cs="Arial"/>
        </w:rPr>
      </w:pPr>
      <w:r w:rsidRPr="005D2954">
        <w:rPr>
          <w:rFonts w:ascii="Arial" w:hAnsi="Arial" w:cs="Arial"/>
          <w:position w:val="-12"/>
        </w:rPr>
        <w:object w:dxaOrig="360" w:dyaOrig="420" w14:anchorId="1590774B">
          <v:shape id="_x0000_i1081" type="#_x0000_t75" style="width:18pt;height:21pt" o:ole="">
            <v:imagedata r:id="rId122" o:title=""/>
          </v:shape>
          <o:OLEObject Type="Embed" ProgID="Equation.DSMT4" ShapeID="_x0000_i1081" DrawAspect="Content" ObjectID="_1752655717" r:id="rId123"/>
        </w:object>
      </w:r>
      <w:r w:rsidRPr="005D2954">
        <w:rPr>
          <w:rFonts w:ascii="Arial" w:hAnsi="Arial" w:cs="Arial"/>
        </w:rPr>
        <w:t xml:space="preserve"> = Concentración de CO</w:t>
      </w:r>
      <w:r w:rsidRPr="005D2954">
        <w:rPr>
          <w:rFonts w:ascii="Arial" w:hAnsi="Arial" w:cs="Arial"/>
          <w:vertAlign w:val="subscript"/>
        </w:rPr>
        <w:t>2</w:t>
      </w:r>
      <w:r w:rsidRPr="005D2954">
        <w:rPr>
          <w:rFonts w:ascii="Arial" w:hAnsi="Arial" w:cs="Arial"/>
        </w:rPr>
        <w:t xml:space="preserve"> en la interfase gas-líquido: </w:t>
      </w:r>
      <w:proofErr w:type="spellStart"/>
      <w:r w:rsidRPr="005D2954">
        <w:rPr>
          <w:rFonts w:ascii="Arial" w:hAnsi="Arial" w:cs="Arial"/>
        </w:rPr>
        <w:t>gmol</w:t>
      </w:r>
      <w:proofErr w:type="spellEnd"/>
      <w:r w:rsidRPr="005D2954">
        <w:rPr>
          <w:rFonts w:ascii="Arial" w:hAnsi="Arial" w:cs="Arial"/>
        </w:rPr>
        <w:t xml:space="preserve"> CO</w:t>
      </w:r>
      <w:r w:rsidRPr="005D2954">
        <w:rPr>
          <w:rFonts w:ascii="Arial" w:hAnsi="Arial" w:cs="Arial"/>
          <w:vertAlign w:val="subscript"/>
        </w:rPr>
        <w:t>2</w:t>
      </w:r>
      <w:r w:rsidRPr="005D2954">
        <w:rPr>
          <w:rFonts w:ascii="Arial" w:hAnsi="Arial" w:cs="Arial"/>
        </w:rPr>
        <w:t xml:space="preserve"> /L solución</w:t>
      </w:r>
    </w:p>
    <w:p w14:paraId="3B152D88" w14:textId="77777777" w:rsidR="00B80BB3" w:rsidRPr="005D2954" w:rsidRDefault="00B80BB3" w:rsidP="00B80BB3">
      <w:pPr>
        <w:pStyle w:val="Lista"/>
        <w:rPr>
          <w:rFonts w:ascii="Arial" w:hAnsi="Arial" w:cs="Arial"/>
        </w:rPr>
      </w:pPr>
      <w:r w:rsidRPr="005D2954">
        <w:rPr>
          <w:rFonts w:ascii="Arial" w:hAnsi="Arial" w:cs="Arial"/>
          <w:position w:val="-12"/>
        </w:rPr>
        <w:object w:dxaOrig="360" w:dyaOrig="420" w14:anchorId="623D2F8B">
          <v:shape id="_x0000_i1082" type="#_x0000_t75" style="width:18pt;height:21pt" o:ole="">
            <v:imagedata r:id="rId124" o:title=""/>
          </v:shape>
          <o:OLEObject Type="Embed" ProgID="Equation.DSMT4" ShapeID="_x0000_i1082" DrawAspect="Content" ObjectID="_1752655718" r:id="rId125"/>
        </w:object>
      </w:r>
      <w:r w:rsidRPr="005D2954">
        <w:rPr>
          <w:rFonts w:ascii="Arial" w:hAnsi="Arial" w:cs="Arial"/>
        </w:rPr>
        <w:t xml:space="preserve"> = Concentración de la amina en el seno del fluido de la fase líquida: </w:t>
      </w:r>
    </w:p>
    <w:p w14:paraId="36808D5A" w14:textId="77777777" w:rsidR="00B80BB3" w:rsidRPr="005D2954" w:rsidRDefault="00B80BB3" w:rsidP="00B80BB3">
      <w:pPr>
        <w:pStyle w:val="Lista"/>
        <w:rPr>
          <w:rFonts w:ascii="Arial" w:hAnsi="Arial" w:cs="Arial"/>
        </w:rPr>
      </w:pPr>
      <w:r w:rsidRPr="005D2954">
        <w:rPr>
          <w:rFonts w:ascii="Arial" w:hAnsi="Arial" w:cs="Arial"/>
        </w:rPr>
        <w:t xml:space="preserve">          </w:t>
      </w:r>
      <w:proofErr w:type="spellStart"/>
      <w:r w:rsidRPr="005D2954">
        <w:rPr>
          <w:rFonts w:ascii="Arial" w:hAnsi="Arial" w:cs="Arial"/>
        </w:rPr>
        <w:t>gmol</w:t>
      </w:r>
      <w:proofErr w:type="spellEnd"/>
      <w:r w:rsidRPr="005D2954">
        <w:rPr>
          <w:rFonts w:ascii="Arial" w:hAnsi="Arial" w:cs="Arial"/>
        </w:rPr>
        <w:t xml:space="preserve"> amina /L solución </w:t>
      </w:r>
    </w:p>
    <w:p w14:paraId="481C0DD9" w14:textId="77777777" w:rsidR="00E73AFA" w:rsidRPr="00B80BB3" w:rsidRDefault="00E73AFA" w:rsidP="00E73AFA">
      <w:pPr>
        <w:pStyle w:val="Textoindependienteprimerasangra2"/>
        <w:ind w:left="0" w:firstLine="0"/>
        <w:rPr>
          <w:rFonts w:ascii="Arial" w:hAnsi="Arial" w:cs="Arial"/>
          <w:bCs/>
          <w:lang w:val="es-MX"/>
        </w:rPr>
      </w:pPr>
      <w:proofErr w:type="spellStart"/>
      <w:r w:rsidRPr="00B80BB3">
        <w:rPr>
          <w:rFonts w:ascii="Arial" w:hAnsi="Arial" w:cs="Arial"/>
          <w:bCs/>
          <w:lang w:val="es-MX"/>
        </w:rPr>
        <w:t>Cp</w:t>
      </w:r>
      <w:r w:rsidRPr="00B80BB3">
        <w:rPr>
          <w:rFonts w:ascii="Arial" w:hAnsi="Arial" w:cs="Arial"/>
          <w:bCs/>
          <w:vertAlign w:val="subscript"/>
          <w:lang w:val="es-MX"/>
        </w:rPr>
        <w:t>g</w:t>
      </w:r>
      <w:proofErr w:type="spellEnd"/>
      <w:r w:rsidRPr="00B80BB3">
        <w:rPr>
          <w:rFonts w:ascii="Arial" w:hAnsi="Arial" w:cs="Arial"/>
          <w:bCs/>
          <w:lang w:val="es-MX"/>
        </w:rPr>
        <w:t xml:space="preserve"> = Calor específico de la mezcla gaseosa a presión constante: </w:t>
      </w:r>
      <w:proofErr w:type="spellStart"/>
      <w:r w:rsidRPr="00B80BB3">
        <w:rPr>
          <w:rFonts w:ascii="Arial" w:hAnsi="Arial" w:cs="Arial"/>
          <w:bCs/>
          <w:lang w:val="es-MX"/>
        </w:rPr>
        <w:t>joules</w:t>
      </w:r>
      <w:proofErr w:type="spellEnd"/>
      <w:r w:rsidRPr="00B80BB3">
        <w:rPr>
          <w:rFonts w:ascii="Arial" w:hAnsi="Arial" w:cs="Arial"/>
          <w:bCs/>
          <w:lang w:val="es-MX"/>
        </w:rPr>
        <w:t>/m</w:t>
      </w:r>
      <w:r w:rsidRPr="00B80BB3">
        <w:rPr>
          <w:rFonts w:ascii="Arial" w:hAnsi="Arial" w:cs="Arial"/>
          <w:bCs/>
          <w:vertAlign w:val="superscript"/>
          <w:lang w:val="es-MX"/>
        </w:rPr>
        <w:t xml:space="preserve">3 </w:t>
      </w:r>
      <w:r w:rsidRPr="00B80BB3">
        <w:rPr>
          <w:rFonts w:ascii="Arial" w:hAnsi="Arial" w:cs="Arial"/>
          <w:bCs/>
          <w:lang w:val="es-MX"/>
        </w:rPr>
        <w:t>K</w:t>
      </w:r>
    </w:p>
    <w:p w14:paraId="774C19B1" w14:textId="77777777" w:rsidR="00E73AFA" w:rsidRPr="00B80BB3" w:rsidRDefault="00E73AFA" w:rsidP="00E73AFA">
      <w:pPr>
        <w:pStyle w:val="Lista"/>
        <w:rPr>
          <w:rFonts w:ascii="Arial" w:hAnsi="Arial" w:cs="Arial"/>
          <w:bCs/>
          <w:lang w:val="es-MX"/>
        </w:rPr>
      </w:pPr>
      <w:proofErr w:type="spellStart"/>
      <w:r w:rsidRPr="00B80BB3">
        <w:rPr>
          <w:rFonts w:ascii="Arial" w:hAnsi="Arial" w:cs="Arial"/>
          <w:bCs/>
          <w:lang w:val="es-MX"/>
        </w:rPr>
        <w:t>Cp</w:t>
      </w:r>
      <w:r w:rsidRPr="00B80BB3">
        <w:rPr>
          <w:rFonts w:ascii="Arial" w:hAnsi="Arial" w:cs="Arial"/>
          <w:bCs/>
          <w:vertAlign w:val="subscript"/>
          <w:lang w:val="es-MX"/>
        </w:rPr>
        <w:t>L</w:t>
      </w:r>
      <w:proofErr w:type="spellEnd"/>
      <w:r w:rsidRPr="00B80BB3">
        <w:rPr>
          <w:rFonts w:ascii="Arial" w:hAnsi="Arial" w:cs="Arial"/>
          <w:bCs/>
          <w:lang w:val="es-MX"/>
        </w:rPr>
        <w:t xml:space="preserve"> = Calor específico de la mezcla líquida a presión constante: cal / </w:t>
      </w:r>
      <w:proofErr w:type="spellStart"/>
      <w:r w:rsidRPr="00B80BB3">
        <w:rPr>
          <w:rFonts w:ascii="Arial" w:hAnsi="Arial" w:cs="Arial"/>
          <w:bCs/>
          <w:lang w:val="es-MX"/>
        </w:rPr>
        <w:t>gmol</w:t>
      </w:r>
      <w:proofErr w:type="spellEnd"/>
      <w:r w:rsidRPr="00B80BB3">
        <w:rPr>
          <w:rFonts w:ascii="Arial" w:hAnsi="Arial" w:cs="Arial"/>
          <w:bCs/>
          <w:lang w:val="es-MX"/>
        </w:rPr>
        <w:t xml:space="preserve"> mezcla °C</w:t>
      </w:r>
      <w:r w:rsidRPr="00B80BB3">
        <w:rPr>
          <w:rFonts w:ascii="Arial" w:hAnsi="Arial" w:cs="Arial"/>
          <w:bCs/>
          <w:color w:val="FF0000"/>
          <w:lang w:val="es-MX"/>
        </w:rPr>
        <w:t xml:space="preserve"> </w:t>
      </w:r>
    </w:p>
    <w:p w14:paraId="3D828FAA" w14:textId="7C400EFA" w:rsidR="00E73AFA" w:rsidRPr="00B80BB3" w:rsidRDefault="00E73AFA" w:rsidP="00E73AFA">
      <w:pPr>
        <w:pStyle w:val="Lista"/>
        <w:rPr>
          <w:rFonts w:ascii="Arial" w:hAnsi="Arial" w:cs="Arial"/>
          <w:bCs/>
          <w:lang w:val="es-MX"/>
        </w:rPr>
      </w:pPr>
      <w:r w:rsidRPr="00B80BB3">
        <w:rPr>
          <w:rFonts w:ascii="Arial" w:hAnsi="Arial" w:cs="Arial"/>
          <w:bCs/>
          <w:lang w:val="es-MX"/>
        </w:rPr>
        <w:t>D = Coeficiente de difusión: cm</w:t>
      </w:r>
      <w:r w:rsidRPr="00B80BB3">
        <w:rPr>
          <w:rFonts w:ascii="Arial" w:hAnsi="Arial" w:cs="Arial"/>
          <w:bCs/>
          <w:vertAlign w:val="superscript"/>
          <w:lang w:val="es-MX"/>
        </w:rPr>
        <w:t>2</w:t>
      </w:r>
      <w:r w:rsidRPr="00B80BB3">
        <w:rPr>
          <w:rFonts w:ascii="Arial" w:hAnsi="Arial" w:cs="Arial"/>
          <w:bCs/>
          <w:lang w:val="es-MX"/>
        </w:rPr>
        <w:t>/s</w:t>
      </w:r>
    </w:p>
    <w:p w14:paraId="54CE4A0B" w14:textId="77777777" w:rsidR="00E73AFA" w:rsidRPr="00B80BB3" w:rsidRDefault="00E73AFA" w:rsidP="00E73AFA">
      <w:pPr>
        <w:pStyle w:val="Lista"/>
        <w:rPr>
          <w:rFonts w:ascii="Arial" w:hAnsi="Arial" w:cs="Arial"/>
          <w:bCs/>
          <w:lang w:val="es-MX"/>
        </w:rPr>
      </w:pPr>
      <w:r w:rsidRPr="00B80BB3">
        <w:rPr>
          <w:rFonts w:ascii="Arial" w:hAnsi="Arial" w:cs="Arial"/>
          <w:bCs/>
          <w:position w:val="-14"/>
          <w:vertAlign w:val="subscript"/>
          <w:lang w:val="en-US"/>
        </w:rPr>
        <w:object w:dxaOrig="480" w:dyaOrig="380" w14:anchorId="6A04AA89">
          <v:shape id="_x0000_i1083" type="#_x0000_t75" style="width:21.6pt;height:21.6pt" o:ole="">
            <v:imagedata r:id="rId126" o:title=""/>
          </v:shape>
          <o:OLEObject Type="Embed" ProgID="Equation.3" ShapeID="_x0000_i1083" DrawAspect="Content" ObjectID="_1752655719" r:id="rId127"/>
        </w:object>
      </w:r>
      <w:r w:rsidRPr="00B80BB3">
        <w:rPr>
          <w:rFonts w:ascii="Arial" w:hAnsi="Arial" w:cs="Arial"/>
          <w:bCs/>
          <w:lang w:val="es-MX"/>
        </w:rPr>
        <w:t>= Diámetro hidráulico para la columna: cm</w:t>
      </w:r>
    </w:p>
    <w:p w14:paraId="08FB674F"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E = Factor de mejora</w:t>
      </w:r>
    </w:p>
    <w:p w14:paraId="2FB6F6F9"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E1 = Parámetro para la ecuación del factor de mejora </w:t>
      </w:r>
    </w:p>
    <w:p w14:paraId="192D8DEB"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Ei = Parámetro para la ecuación del factor de mejora en la interfase</w:t>
      </w:r>
    </w:p>
    <w:p w14:paraId="03AA3396" w14:textId="77777777" w:rsidR="00E73AFA" w:rsidRPr="00B80BB3" w:rsidRDefault="00E73AFA" w:rsidP="00E73AFA">
      <w:pPr>
        <w:pStyle w:val="Lista"/>
        <w:rPr>
          <w:rFonts w:ascii="Arial" w:hAnsi="Arial" w:cs="Arial"/>
          <w:bCs/>
          <w:lang w:val="es-MX"/>
        </w:rPr>
      </w:pPr>
      <w:r w:rsidRPr="00B80BB3">
        <w:rPr>
          <w:rFonts w:ascii="Arial" w:hAnsi="Arial" w:cs="Arial"/>
          <w:bCs/>
          <w:lang w:val="es-MX"/>
        </w:rPr>
        <w:lastRenderedPageBreak/>
        <w:t xml:space="preserve">GPS = Masa velocidad en el punto seleccionado: </w:t>
      </w:r>
      <w:proofErr w:type="spellStart"/>
      <w:r w:rsidRPr="00B80BB3">
        <w:rPr>
          <w:rFonts w:ascii="Arial" w:hAnsi="Arial" w:cs="Arial"/>
          <w:bCs/>
          <w:lang w:val="es-MX"/>
        </w:rPr>
        <w:t>gmol</w:t>
      </w:r>
      <w:proofErr w:type="spellEnd"/>
      <w:r w:rsidRPr="00B80BB3">
        <w:rPr>
          <w:rFonts w:ascii="Arial" w:hAnsi="Arial" w:cs="Arial"/>
          <w:bCs/>
          <w:lang w:val="es-MX"/>
        </w:rPr>
        <w:t xml:space="preserve"> mezcla /s cm</w:t>
      </w:r>
      <w:r w:rsidRPr="00B80BB3">
        <w:rPr>
          <w:rFonts w:ascii="Arial" w:hAnsi="Arial" w:cs="Arial"/>
          <w:bCs/>
          <w:vertAlign w:val="superscript"/>
          <w:lang w:val="es-MX"/>
        </w:rPr>
        <w:t>2</w:t>
      </w:r>
    </w:p>
    <w:p w14:paraId="3389B259" w14:textId="77777777" w:rsidR="00E73AFA" w:rsidRPr="00B80BB3" w:rsidRDefault="00E73AFA" w:rsidP="00E73AFA">
      <w:pPr>
        <w:pStyle w:val="Lista"/>
        <w:rPr>
          <w:rFonts w:ascii="Arial" w:hAnsi="Arial" w:cs="Arial"/>
          <w:bCs/>
          <w:lang w:val="es-MX"/>
        </w:rPr>
      </w:pPr>
      <w:proofErr w:type="spellStart"/>
      <w:r w:rsidRPr="00B80BB3">
        <w:rPr>
          <w:rFonts w:ascii="Arial" w:hAnsi="Arial" w:cs="Arial"/>
          <w:bCs/>
          <w:lang w:val="es-MX"/>
        </w:rPr>
        <w:t>G’s</w:t>
      </w:r>
      <w:proofErr w:type="spellEnd"/>
      <w:r w:rsidRPr="00B80BB3">
        <w:rPr>
          <w:rFonts w:ascii="Arial" w:hAnsi="Arial" w:cs="Arial"/>
          <w:bCs/>
          <w:lang w:val="es-MX"/>
        </w:rPr>
        <w:t xml:space="preserve"> = Masa velocidad del aire alimentado a la columna: </w:t>
      </w:r>
      <w:proofErr w:type="spellStart"/>
      <w:r w:rsidRPr="00B80BB3">
        <w:rPr>
          <w:rFonts w:ascii="Arial" w:hAnsi="Arial" w:cs="Arial"/>
          <w:bCs/>
          <w:lang w:val="es-MX"/>
        </w:rPr>
        <w:t>gmol</w:t>
      </w:r>
      <w:proofErr w:type="spellEnd"/>
      <w:r w:rsidRPr="00B80BB3">
        <w:rPr>
          <w:rFonts w:ascii="Arial" w:hAnsi="Arial" w:cs="Arial"/>
          <w:bCs/>
          <w:lang w:val="es-MX"/>
        </w:rPr>
        <w:t xml:space="preserve"> aire /s cm</w:t>
      </w:r>
      <w:r w:rsidRPr="00B80BB3">
        <w:rPr>
          <w:rFonts w:ascii="Arial" w:hAnsi="Arial" w:cs="Arial"/>
          <w:bCs/>
          <w:vertAlign w:val="superscript"/>
          <w:lang w:val="es-MX"/>
        </w:rPr>
        <w:t>2</w:t>
      </w:r>
    </w:p>
    <w:p w14:paraId="448BC44B"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G</w:t>
      </w:r>
      <w:r w:rsidRPr="00B80BB3">
        <w:rPr>
          <w:rFonts w:ascii="Arial" w:hAnsi="Arial" w:cs="Arial"/>
          <w:bCs/>
          <w:vertAlign w:val="subscript"/>
          <w:lang w:val="es-MX"/>
        </w:rPr>
        <w:t>CO2</w:t>
      </w:r>
      <w:r w:rsidRPr="00B80BB3">
        <w:rPr>
          <w:rFonts w:ascii="Arial" w:hAnsi="Arial" w:cs="Arial"/>
          <w:bCs/>
          <w:lang w:val="es-MX"/>
        </w:rPr>
        <w:t xml:space="preserve"> = Masa velocidad del CO</w:t>
      </w:r>
      <w:r w:rsidRPr="00B80BB3">
        <w:rPr>
          <w:rFonts w:ascii="Arial" w:hAnsi="Arial" w:cs="Arial"/>
          <w:bCs/>
          <w:vertAlign w:val="subscript"/>
          <w:lang w:val="es-MX"/>
        </w:rPr>
        <w:t xml:space="preserve">2 </w:t>
      </w:r>
      <w:r w:rsidRPr="00B80BB3">
        <w:rPr>
          <w:rFonts w:ascii="Arial" w:hAnsi="Arial" w:cs="Arial"/>
          <w:bCs/>
          <w:lang w:val="es-MX"/>
        </w:rPr>
        <w:t xml:space="preserve">alimentado a la columna: </w:t>
      </w:r>
      <w:proofErr w:type="spellStart"/>
      <w:r w:rsidRPr="00B80BB3">
        <w:rPr>
          <w:rFonts w:ascii="Arial" w:hAnsi="Arial" w:cs="Arial"/>
          <w:bCs/>
          <w:lang w:val="es-MX"/>
        </w:rPr>
        <w:t>gmol</w:t>
      </w:r>
      <w:proofErr w:type="spellEnd"/>
      <w:r w:rsidRPr="00B80BB3">
        <w:rPr>
          <w:rFonts w:ascii="Arial" w:hAnsi="Arial" w:cs="Arial"/>
          <w:bCs/>
          <w:lang w:val="es-MX"/>
        </w:rPr>
        <w:t xml:space="preserve"> CO2 /s cm</w:t>
      </w:r>
      <w:r w:rsidRPr="00B80BB3">
        <w:rPr>
          <w:rFonts w:ascii="Arial" w:hAnsi="Arial" w:cs="Arial"/>
          <w:bCs/>
          <w:vertAlign w:val="superscript"/>
          <w:lang w:val="es-MX"/>
        </w:rPr>
        <w:t>2</w:t>
      </w:r>
    </w:p>
    <w:p w14:paraId="40F6416B"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h = Altura de la columna de absorción-reacción: cm</w:t>
      </w:r>
    </w:p>
    <w:p w14:paraId="42388D59"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h paredes =  Coeficiente de película interfacial de transferencia de calor sobre las paredes de la columna: watts/m</w:t>
      </w:r>
      <w:r w:rsidRPr="00B80BB3">
        <w:rPr>
          <w:rFonts w:ascii="Arial" w:hAnsi="Arial" w:cs="Arial"/>
          <w:bCs/>
          <w:vertAlign w:val="superscript"/>
          <w:lang w:val="es-MX"/>
        </w:rPr>
        <w:t>2</w:t>
      </w:r>
      <w:r w:rsidRPr="00B80BB3">
        <w:rPr>
          <w:rFonts w:ascii="Arial" w:hAnsi="Arial" w:cs="Arial"/>
          <w:bCs/>
          <w:lang w:val="es-MX"/>
        </w:rPr>
        <w:t xml:space="preserve"> K               </w:t>
      </w:r>
    </w:p>
    <w:p w14:paraId="0E936341" w14:textId="77777777" w:rsidR="00E73AFA" w:rsidRPr="00B80BB3" w:rsidRDefault="00E73AFA" w:rsidP="00E73AFA">
      <w:pPr>
        <w:pStyle w:val="Textoindependienteprimerasangra2"/>
        <w:spacing w:after="0"/>
        <w:ind w:left="0" w:firstLine="0"/>
        <w:rPr>
          <w:rFonts w:ascii="Arial" w:hAnsi="Arial" w:cs="Arial"/>
          <w:bCs/>
          <w:lang w:val="es-MX"/>
        </w:rPr>
      </w:pPr>
      <w:proofErr w:type="spellStart"/>
      <w:r w:rsidRPr="00B80BB3">
        <w:rPr>
          <w:rFonts w:ascii="Arial" w:hAnsi="Arial" w:cs="Arial"/>
          <w:bCs/>
          <w:lang w:val="es-MX"/>
        </w:rPr>
        <w:t>k</w:t>
      </w:r>
      <w:r w:rsidRPr="00B80BB3">
        <w:rPr>
          <w:rFonts w:ascii="Arial" w:hAnsi="Arial" w:cs="Arial"/>
          <w:bCs/>
          <w:vertAlign w:val="subscript"/>
          <w:lang w:val="es-MX"/>
        </w:rPr>
        <w:t>G</w:t>
      </w:r>
      <w:proofErr w:type="spellEnd"/>
      <w:r w:rsidRPr="00B80BB3">
        <w:rPr>
          <w:rFonts w:ascii="Arial" w:hAnsi="Arial" w:cs="Arial"/>
          <w:bCs/>
          <w:vertAlign w:val="subscript"/>
          <w:lang w:val="es-MX"/>
        </w:rPr>
        <w:t xml:space="preserve"> </w:t>
      </w:r>
      <w:r w:rsidRPr="00B80BB3">
        <w:rPr>
          <w:rFonts w:ascii="Arial" w:hAnsi="Arial" w:cs="Arial"/>
          <w:bCs/>
          <w:lang w:val="es-MX"/>
        </w:rPr>
        <w:t xml:space="preserve">a = </w:t>
      </w:r>
      <w:bookmarkStart w:id="5" w:name="_Hlk43506193"/>
      <w:r w:rsidRPr="00B80BB3">
        <w:rPr>
          <w:rFonts w:ascii="Arial" w:hAnsi="Arial" w:cs="Arial"/>
          <w:bCs/>
          <w:lang w:val="es-MX"/>
        </w:rPr>
        <w:t xml:space="preserve">Coeficiente volumétrico Individual y temporal del lado de la fase gaseosa:    </w:t>
      </w:r>
      <w:bookmarkEnd w:id="5"/>
    </w:p>
    <w:p w14:paraId="475378DF" w14:textId="77777777" w:rsidR="00E73AFA" w:rsidRPr="00B80BB3" w:rsidRDefault="00E73AFA" w:rsidP="00E73AFA">
      <w:pPr>
        <w:pStyle w:val="Textoindependienteprimerasangra2"/>
        <w:spacing w:after="0"/>
        <w:ind w:left="0" w:firstLine="0"/>
        <w:rPr>
          <w:rFonts w:ascii="Arial" w:hAnsi="Arial" w:cs="Arial"/>
          <w:bCs/>
          <w:lang w:val="es-MX"/>
        </w:rPr>
      </w:pPr>
      <w:r w:rsidRPr="00B80BB3">
        <w:rPr>
          <w:rFonts w:ascii="Arial" w:hAnsi="Arial" w:cs="Arial"/>
          <w:bCs/>
          <w:lang w:val="es-MX"/>
        </w:rPr>
        <w:t xml:space="preserve">           gmolCO</w:t>
      </w:r>
      <w:r w:rsidRPr="00B80BB3">
        <w:rPr>
          <w:rFonts w:ascii="Arial" w:hAnsi="Arial" w:cs="Arial"/>
          <w:bCs/>
          <w:vertAlign w:val="subscript"/>
          <w:lang w:val="es-MX"/>
        </w:rPr>
        <w:t>2</w:t>
      </w:r>
      <w:r w:rsidRPr="00B80BB3">
        <w:rPr>
          <w:rFonts w:ascii="Arial" w:hAnsi="Arial" w:cs="Arial"/>
          <w:bCs/>
          <w:lang w:val="es-MX"/>
        </w:rPr>
        <w:t xml:space="preserve"> /s cm</w:t>
      </w:r>
      <w:r w:rsidRPr="00B80BB3">
        <w:rPr>
          <w:rFonts w:ascii="Arial" w:hAnsi="Arial" w:cs="Arial"/>
          <w:bCs/>
          <w:vertAlign w:val="superscript"/>
          <w:lang w:val="es-MX"/>
        </w:rPr>
        <w:t>3</w:t>
      </w:r>
      <w:r w:rsidRPr="00B80BB3">
        <w:rPr>
          <w:rFonts w:ascii="Arial" w:hAnsi="Arial" w:cs="Arial"/>
          <w:bCs/>
          <w:lang w:val="es-MX"/>
        </w:rPr>
        <w:t xml:space="preserve"> atm</w:t>
      </w:r>
    </w:p>
    <w:p w14:paraId="6850EF0E" w14:textId="77777777" w:rsidR="00E73AFA" w:rsidRPr="00B80BB3" w:rsidRDefault="00E73AFA" w:rsidP="00E73AFA">
      <w:pPr>
        <w:pStyle w:val="Lista"/>
        <w:rPr>
          <w:rFonts w:ascii="Arial" w:hAnsi="Arial" w:cs="Arial"/>
          <w:bCs/>
          <w:lang w:val="es-MX"/>
        </w:rPr>
      </w:pPr>
      <w:proofErr w:type="spellStart"/>
      <w:r w:rsidRPr="00B80BB3">
        <w:rPr>
          <w:rFonts w:ascii="Arial" w:hAnsi="Arial" w:cs="Arial"/>
          <w:bCs/>
          <w:lang w:val="es-MX"/>
        </w:rPr>
        <w:t>k</w:t>
      </w:r>
      <w:r w:rsidRPr="00B80BB3">
        <w:rPr>
          <w:rFonts w:ascii="Arial" w:hAnsi="Arial" w:cs="Arial"/>
          <w:bCs/>
          <w:vertAlign w:val="subscript"/>
          <w:lang w:val="es-MX"/>
        </w:rPr>
        <w:t>L</w:t>
      </w:r>
      <w:proofErr w:type="spellEnd"/>
      <w:r w:rsidRPr="00B80BB3">
        <w:rPr>
          <w:rFonts w:ascii="Arial" w:hAnsi="Arial" w:cs="Arial"/>
          <w:bCs/>
          <w:vertAlign w:val="subscript"/>
          <w:lang w:val="es-MX"/>
        </w:rPr>
        <w:t xml:space="preserve"> </w:t>
      </w:r>
      <w:r w:rsidRPr="00B80BB3">
        <w:rPr>
          <w:rFonts w:ascii="Arial" w:hAnsi="Arial" w:cs="Arial"/>
          <w:bCs/>
          <w:lang w:val="es-MX"/>
        </w:rPr>
        <w:t xml:space="preserve">a = Coeficiente volumétrico Individual y temporal del lado de la fase líquida: </w:t>
      </w:r>
    </w:p>
    <w:p w14:paraId="03EFE972"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           1/ s</w:t>
      </w:r>
    </w:p>
    <w:p w14:paraId="25DB6979"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Le = Flujo del líquido alimentado a la columna: L/ s</w:t>
      </w:r>
    </w:p>
    <w:p w14:paraId="6D69FD21"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L = Masa velocidad del líquido: cm</w:t>
      </w:r>
      <w:r w:rsidRPr="00B80BB3">
        <w:rPr>
          <w:rFonts w:ascii="Arial" w:hAnsi="Arial" w:cs="Arial"/>
          <w:bCs/>
          <w:vertAlign w:val="superscript"/>
          <w:lang w:val="es-MX"/>
        </w:rPr>
        <w:t xml:space="preserve">3 </w:t>
      </w:r>
      <w:r w:rsidRPr="00B80BB3">
        <w:rPr>
          <w:rFonts w:ascii="Arial" w:hAnsi="Arial" w:cs="Arial"/>
          <w:bCs/>
          <w:lang w:val="es-MX"/>
        </w:rPr>
        <w:t>solución/ cm</w:t>
      </w:r>
      <w:r w:rsidRPr="00B80BB3">
        <w:rPr>
          <w:rFonts w:ascii="Arial" w:hAnsi="Arial" w:cs="Arial"/>
          <w:bCs/>
          <w:vertAlign w:val="superscript"/>
          <w:lang w:val="es-MX"/>
        </w:rPr>
        <w:t>2</w:t>
      </w:r>
      <w:r w:rsidRPr="00B80BB3">
        <w:rPr>
          <w:rFonts w:ascii="Arial" w:hAnsi="Arial" w:cs="Arial"/>
          <w:bCs/>
          <w:lang w:val="es-MX"/>
        </w:rPr>
        <w:t xml:space="preserve"> s</w:t>
      </w:r>
    </w:p>
    <w:p w14:paraId="1620C158"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m = Coeficiente de relación de equilibrio termodinámico: cm</w:t>
      </w:r>
      <w:r w:rsidRPr="00B80BB3">
        <w:rPr>
          <w:rFonts w:ascii="Arial" w:hAnsi="Arial" w:cs="Arial"/>
          <w:bCs/>
          <w:vertAlign w:val="superscript"/>
          <w:lang w:val="es-MX"/>
        </w:rPr>
        <w:t>3</w:t>
      </w:r>
      <w:r w:rsidRPr="00B80BB3">
        <w:rPr>
          <w:rFonts w:ascii="Arial" w:hAnsi="Arial" w:cs="Arial"/>
          <w:bCs/>
          <w:lang w:val="es-MX"/>
        </w:rPr>
        <w:t xml:space="preserve"> atm / </w:t>
      </w:r>
      <w:proofErr w:type="spellStart"/>
      <w:r w:rsidRPr="00B80BB3">
        <w:rPr>
          <w:rFonts w:ascii="Arial" w:hAnsi="Arial" w:cs="Arial"/>
          <w:bCs/>
          <w:lang w:val="es-MX"/>
        </w:rPr>
        <w:t>gmol</w:t>
      </w:r>
      <w:proofErr w:type="spellEnd"/>
      <w:r w:rsidRPr="00B80BB3">
        <w:rPr>
          <w:rFonts w:ascii="Arial" w:hAnsi="Arial" w:cs="Arial"/>
          <w:bCs/>
          <w:lang w:val="es-MX"/>
        </w:rPr>
        <w:t xml:space="preserve"> CO</w:t>
      </w:r>
      <w:r w:rsidRPr="00B80BB3">
        <w:rPr>
          <w:rFonts w:ascii="Arial" w:hAnsi="Arial" w:cs="Arial"/>
          <w:bCs/>
          <w:vertAlign w:val="subscript"/>
          <w:lang w:val="es-MX"/>
        </w:rPr>
        <w:t>2</w:t>
      </w:r>
    </w:p>
    <w:p w14:paraId="01A6053E"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Pop = Presión de operación en la CD de </w:t>
      </w:r>
      <w:proofErr w:type="spellStart"/>
      <w:r w:rsidRPr="00B80BB3">
        <w:rPr>
          <w:rFonts w:ascii="Arial" w:hAnsi="Arial" w:cs="Arial"/>
          <w:bCs/>
          <w:lang w:val="es-MX"/>
        </w:rPr>
        <w:t>méxico</w:t>
      </w:r>
      <w:proofErr w:type="spellEnd"/>
      <w:r w:rsidRPr="00B80BB3">
        <w:rPr>
          <w:rFonts w:ascii="Arial" w:hAnsi="Arial" w:cs="Arial"/>
          <w:bCs/>
          <w:lang w:val="es-MX"/>
        </w:rPr>
        <w:t>: (0.771) atm</w:t>
      </w:r>
    </w:p>
    <w:p w14:paraId="5923DECF"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PM = Masa molecular: </w:t>
      </w:r>
      <w:proofErr w:type="spellStart"/>
      <w:r w:rsidRPr="00B80BB3">
        <w:rPr>
          <w:rFonts w:ascii="Arial" w:hAnsi="Arial" w:cs="Arial"/>
          <w:bCs/>
          <w:lang w:val="es-MX"/>
        </w:rPr>
        <w:t>gA</w:t>
      </w:r>
      <w:proofErr w:type="spellEnd"/>
      <w:r w:rsidRPr="00B80BB3">
        <w:rPr>
          <w:rFonts w:ascii="Arial" w:hAnsi="Arial" w:cs="Arial"/>
          <w:bCs/>
          <w:lang w:val="es-MX"/>
        </w:rPr>
        <w:t xml:space="preserve"> / </w:t>
      </w:r>
      <w:proofErr w:type="spellStart"/>
      <w:r w:rsidRPr="00B80BB3">
        <w:rPr>
          <w:rFonts w:ascii="Arial" w:hAnsi="Arial" w:cs="Arial"/>
          <w:bCs/>
          <w:lang w:val="es-MX"/>
        </w:rPr>
        <w:t>gmol</w:t>
      </w:r>
      <w:proofErr w:type="spellEnd"/>
      <w:r w:rsidRPr="00B80BB3">
        <w:rPr>
          <w:rFonts w:ascii="Arial" w:hAnsi="Arial" w:cs="Arial"/>
          <w:bCs/>
          <w:lang w:val="es-MX"/>
        </w:rPr>
        <w:t xml:space="preserve"> A</w:t>
      </w:r>
    </w:p>
    <w:p w14:paraId="50278962"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p</w:t>
      </w:r>
      <w:r w:rsidRPr="00B80BB3">
        <w:rPr>
          <w:rFonts w:ascii="Arial" w:hAnsi="Arial" w:cs="Arial"/>
          <w:bCs/>
          <w:vertAlign w:val="subscript"/>
          <w:lang w:val="es-MX"/>
        </w:rPr>
        <w:t>CO2</w:t>
      </w:r>
      <w:r w:rsidRPr="00B80BB3">
        <w:rPr>
          <w:rFonts w:ascii="Arial" w:hAnsi="Arial" w:cs="Arial"/>
          <w:bCs/>
          <w:lang w:val="es-MX"/>
        </w:rPr>
        <w:t xml:space="preserve"> = Presión parcial del CO</w:t>
      </w:r>
      <w:r w:rsidRPr="00B80BB3">
        <w:rPr>
          <w:rFonts w:ascii="Arial" w:hAnsi="Arial" w:cs="Arial"/>
          <w:bCs/>
          <w:vertAlign w:val="subscript"/>
          <w:lang w:val="es-MX"/>
        </w:rPr>
        <w:t>2</w:t>
      </w:r>
      <w:r w:rsidRPr="00B80BB3">
        <w:rPr>
          <w:rFonts w:ascii="Arial" w:hAnsi="Arial" w:cs="Arial"/>
          <w:bCs/>
          <w:lang w:val="es-MX"/>
        </w:rPr>
        <w:t xml:space="preserve">: atm </w:t>
      </w:r>
    </w:p>
    <w:p w14:paraId="6BBD574A"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r = Rapidez de reacción: </w:t>
      </w:r>
      <w:r w:rsidRPr="00B80BB3">
        <w:rPr>
          <w:rFonts w:ascii="Arial" w:hAnsi="Arial" w:cs="Arial"/>
          <w:bCs/>
          <w:position w:val="-24"/>
        </w:rPr>
        <w:object w:dxaOrig="1579" w:dyaOrig="660" w14:anchorId="500F3A9C">
          <v:shape id="_x0000_i1084" type="#_x0000_t75" style="width:79.8pt;height:36pt" o:ole="">
            <v:imagedata r:id="rId128" o:title=""/>
          </v:shape>
          <o:OLEObject Type="Embed" ProgID="Equation.DSMT4" ShapeID="_x0000_i1084" DrawAspect="Content" ObjectID="_1752655720" r:id="rId129"/>
        </w:object>
      </w:r>
    </w:p>
    <w:p w14:paraId="59CAABDD"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R</w:t>
      </w:r>
      <w:r w:rsidRPr="00B80BB3">
        <w:rPr>
          <w:rFonts w:ascii="Arial" w:hAnsi="Arial" w:cs="Arial"/>
          <w:bCs/>
          <w:vertAlign w:val="subscript"/>
          <w:lang w:val="es-MX"/>
        </w:rPr>
        <w:t>A</w:t>
      </w:r>
      <w:r w:rsidRPr="00B80BB3">
        <w:rPr>
          <w:rFonts w:ascii="Arial" w:hAnsi="Arial" w:cs="Arial"/>
          <w:bCs/>
          <w:lang w:val="es-MX"/>
        </w:rPr>
        <w:t>= Rapidez de absorción con reacción química a través de la interfase:</w:t>
      </w:r>
    </w:p>
    <w:p w14:paraId="4F303266"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        </w:t>
      </w:r>
      <w:proofErr w:type="spellStart"/>
      <w:r w:rsidRPr="00B80BB3">
        <w:rPr>
          <w:rFonts w:ascii="Arial" w:hAnsi="Arial" w:cs="Arial"/>
          <w:bCs/>
          <w:lang w:val="es-MX"/>
        </w:rPr>
        <w:t>gmol</w:t>
      </w:r>
      <w:proofErr w:type="spellEnd"/>
      <w:r w:rsidRPr="00B80BB3">
        <w:rPr>
          <w:rFonts w:ascii="Arial" w:hAnsi="Arial" w:cs="Arial"/>
          <w:bCs/>
          <w:lang w:val="es-MX"/>
        </w:rPr>
        <w:t xml:space="preserve"> A/ s cm</w:t>
      </w:r>
      <w:r w:rsidRPr="00B80BB3">
        <w:rPr>
          <w:rFonts w:ascii="Arial" w:hAnsi="Arial" w:cs="Arial"/>
          <w:bCs/>
          <w:vertAlign w:val="superscript"/>
          <w:lang w:val="es-MX"/>
        </w:rPr>
        <w:t>2</w:t>
      </w:r>
    </w:p>
    <w:p w14:paraId="070A493A"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t = Tiempo de operación: s </w:t>
      </w:r>
    </w:p>
    <w:p w14:paraId="30A7E534" w14:textId="77777777" w:rsidR="00E73AFA" w:rsidRPr="00B80BB3" w:rsidRDefault="00E73AFA" w:rsidP="00E73AFA">
      <w:pPr>
        <w:pStyle w:val="Lista"/>
        <w:rPr>
          <w:rFonts w:ascii="Arial" w:hAnsi="Arial" w:cs="Arial"/>
          <w:bCs/>
          <w:lang w:val="es-MX"/>
        </w:rPr>
      </w:pPr>
      <w:proofErr w:type="spellStart"/>
      <w:r w:rsidRPr="00B80BB3">
        <w:rPr>
          <w:rFonts w:ascii="Arial" w:hAnsi="Arial" w:cs="Arial"/>
          <w:bCs/>
          <w:lang w:val="es-MX"/>
        </w:rPr>
        <w:t>Tamb</w:t>
      </w:r>
      <w:proofErr w:type="spellEnd"/>
      <w:r w:rsidRPr="00B80BB3">
        <w:rPr>
          <w:rFonts w:ascii="Arial" w:hAnsi="Arial" w:cs="Arial"/>
          <w:bCs/>
          <w:i/>
          <w:iCs/>
          <w:lang w:val="es-MX"/>
        </w:rPr>
        <w:t xml:space="preserve"> </w:t>
      </w:r>
      <w:r w:rsidRPr="00B80BB3">
        <w:rPr>
          <w:rFonts w:ascii="Arial" w:hAnsi="Arial" w:cs="Arial"/>
          <w:bCs/>
          <w:lang w:val="es-MX"/>
        </w:rPr>
        <w:t>= Temperatura ambiental: °C</w:t>
      </w:r>
    </w:p>
    <w:p w14:paraId="3410B908"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TL = Temperatura del líquido en la columna: °C</w:t>
      </w:r>
    </w:p>
    <w:p w14:paraId="00974A24" w14:textId="77777777" w:rsidR="00E73AFA" w:rsidRPr="00B80BB3" w:rsidRDefault="00E73AFA" w:rsidP="00E73AFA">
      <w:pPr>
        <w:pStyle w:val="Lista"/>
        <w:rPr>
          <w:rFonts w:ascii="Arial" w:hAnsi="Arial" w:cs="Arial"/>
          <w:bCs/>
          <w:lang w:val="es-MX"/>
        </w:rPr>
      </w:pPr>
      <w:proofErr w:type="spellStart"/>
      <w:r w:rsidRPr="00B80BB3">
        <w:rPr>
          <w:rFonts w:ascii="Arial" w:hAnsi="Arial" w:cs="Arial"/>
          <w:bCs/>
          <w:lang w:val="es-MX"/>
        </w:rPr>
        <w:t>V</w:t>
      </w:r>
      <w:r w:rsidRPr="00B80BB3">
        <w:rPr>
          <w:rFonts w:ascii="Arial" w:hAnsi="Arial" w:cs="Arial"/>
          <w:bCs/>
          <w:vertAlign w:val="subscript"/>
          <w:lang w:val="es-MX"/>
        </w:rPr>
        <w:t>g</w:t>
      </w:r>
      <w:proofErr w:type="spellEnd"/>
      <w:r w:rsidRPr="00B80BB3">
        <w:rPr>
          <w:rFonts w:ascii="Arial" w:hAnsi="Arial" w:cs="Arial"/>
          <w:bCs/>
          <w:lang w:val="es-MX"/>
        </w:rPr>
        <w:t xml:space="preserve"> = Velocidad de la mezcla gaseosa en la columna: m/s</w:t>
      </w:r>
    </w:p>
    <w:p w14:paraId="4703FF93"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V</w:t>
      </w:r>
      <w:r w:rsidRPr="00B80BB3">
        <w:rPr>
          <w:rFonts w:ascii="Arial" w:hAnsi="Arial" w:cs="Arial"/>
          <w:bCs/>
          <w:vertAlign w:val="subscript"/>
          <w:lang w:val="es-MX"/>
        </w:rPr>
        <w:t>Z</w:t>
      </w:r>
      <w:r w:rsidRPr="00B80BB3">
        <w:rPr>
          <w:rFonts w:ascii="Arial" w:hAnsi="Arial" w:cs="Arial"/>
          <w:bCs/>
          <w:lang w:val="es-MX"/>
        </w:rPr>
        <w:t xml:space="preserve"> =  Velocidad de la mezcla líquida en la columna cm/s</w:t>
      </w:r>
    </w:p>
    <w:p w14:paraId="7F708297" w14:textId="77777777" w:rsidR="00B347DF" w:rsidRPr="00B80BB3" w:rsidRDefault="00B347DF" w:rsidP="00E73AFA">
      <w:pPr>
        <w:pStyle w:val="Lista"/>
        <w:rPr>
          <w:rFonts w:ascii="Arial" w:hAnsi="Arial" w:cs="Arial"/>
          <w:bCs/>
          <w:lang w:val="es-MX"/>
        </w:rPr>
      </w:pPr>
      <w:proofErr w:type="spellStart"/>
      <w:r w:rsidRPr="00B80BB3">
        <w:rPr>
          <w:rFonts w:ascii="Arial" w:hAnsi="Arial" w:cs="Arial"/>
          <w:bCs/>
          <w:lang w:val="es-MX"/>
        </w:rPr>
        <w:t>x</w:t>
      </w:r>
      <w:r w:rsidRPr="00B80BB3">
        <w:rPr>
          <w:rFonts w:ascii="Arial" w:hAnsi="Arial" w:cs="Arial"/>
          <w:bCs/>
          <w:vertAlign w:val="subscript"/>
          <w:lang w:val="es-MX"/>
        </w:rPr>
        <w:t>A</w:t>
      </w:r>
      <w:proofErr w:type="spellEnd"/>
      <w:r w:rsidRPr="00B80BB3">
        <w:rPr>
          <w:rFonts w:ascii="Arial" w:hAnsi="Arial" w:cs="Arial"/>
          <w:bCs/>
          <w:lang w:val="es-MX"/>
        </w:rPr>
        <w:t xml:space="preserve"> = Conversión del CO</w:t>
      </w:r>
      <w:r w:rsidRPr="00B80BB3">
        <w:rPr>
          <w:rFonts w:ascii="Arial" w:hAnsi="Arial" w:cs="Arial"/>
          <w:bCs/>
          <w:vertAlign w:val="subscript"/>
          <w:lang w:val="es-MX"/>
        </w:rPr>
        <w:t xml:space="preserve">2 </w:t>
      </w:r>
      <w:r w:rsidR="000D1F72" w:rsidRPr="00B80BB3">
        <w:rPr>
          <w:rFonts w:ascii="Arial" w:hAnsi="Arial" w:cs="Arial"/>
          <w:bCs/>
          <w:lang w:val="es-MX"/>
        </w:rPr>
        <w:t>en la película del líquido</w:t>
      </w:r>
    </w:p>
    <w:p w14:paraId="1A4EDE82"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X </w:t>
      </w:r>
      <w:r w:rsidRPr="00B80BB3">
        <w:rPr>
          <w:rFonts w:ascii="Arial" w:hAnsi="Arial" w:cs="Arial"/>
          <w:bCs/>
          <w:vertAlign w:val="subscript"/>
          <w:lang w:val="es-MX"/>
        </w:rPr>
        <w:t>Molar MEA</w:t>
      </w:r>
      <w:r w:rsidRPr="00B80BB3">
        <w:rPr>
          <w:rFonts w:ascii="Arial" w:hAnsi="Arial" w:cs="Arial"/>
          <w:bCs/>
          <w:lang w:val="es-MX"/>
        </w:rPr>
        <w:t xml:space="preserve"> = Fracción molar de la MEA: </w:t>
      </w:r>
      <w:proofErr w:type="spellStart"/>
      <w:r w:rsidRPr="00B80BB3">
        <w:rPr>
          <w:rFonts w:ascii="Arial" w:hAnsi="Arial" w:cs="Arial"/>
          <w:bCs/>
          <w:lang w:val="es-MX"/>
        </w:rPr>
        <w:t>gmol</w:t>
      </w:r>
      <w:proofErr w:type="spellEnd"/>
      <w:r w:rsidRPr="00B80BB3">
        <w:rPr>
          <w:rFonts w:ascii="Arial" w:hAnsi="Arial" w:cs="Arial"/>
          <w:bCs/>
          <w:lang w:val="es-MX"/>
        </w:rPr>
        <w:t xml:space="preserve"> MEA / </w:t>
      </w:r>
      <w:proofErr w:type="spellStart"/>
      <w:r w:rsidRPr="00B80BB3">
        <w:rPr>
          <w:rFonts w:ascii="Arial" w:hAnsi="Arial" w:cs="Arial"/>
          <w:bCs/>
          <w:lang w:val="es-MX"/>
        </w:rPr>
        <w:t>gmol</w:t>
      </w:r>
      <w:proofErr w:type="spellEnd"/>
      <w:r w:rsidRPr="00B80BB3">
        <w:rPr>
          <w:rFonts w:ascii="Arial" w:hAnsi="Arial" w:cs="Arial"/>
          <w:bCs/>
          <w:lang w:val="es-MX"/>
        </w:rPr>
        <w:t xml:space="preserve"> mezcla líquida</w:t>
      </w:r>
    </w:p>
    <w:p w14:paraId="5EBADA3F"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W </w:t>
      </w:r>
      <w:r w:rsidRPr="00B80BB3">
        <w:rPr>
          <w:rFonts w:ascii="Arial" w:hAnsi="Arial" w:cs="Arial"/>
          <w:bCs/>
          <w:vertAlign w:val="subscript"/>
          <w:lang w:val="es-MX"/>
        </w:rPr>
        <w:t xml:space="preserve">MEA </w:t>
      </w:r>
      <w:r w:rsidRPr="00B80BB3">
        <w:rPr>
          <w:rFonts w:ascii="Arial" w:hAnsi="Arial" w:cs="Arial"/>
          <w:bCs/>
          <w:lang w:val="es-MX"/>
        </w:rPr>
        <w:t>= Fracción masa de la MEA: g MEA /g mezcla</w:t>
      </w:r>
    </w:p>
    <w:p w14:paraId="4153857E" w14:textId="77777777" w:rsidR="00E73AFA" w:rsidRPr="00B80BB3" w:rsidRDefault="00E73AFA" w:rsidP="00E73AFA">
      <w:pPr>
        <w:pStyle w:val="Lista"/>
        <w:rPr>
          <w:rFonts w:ascii="Arial" w:hAnsi="Arial" w:cs="Arial"/>
          <w:bCs/>
          <w:lang w:val="es-MX"/>
        </w:rPr>
      </w:pPr>
      <w:r w:rsidRPr="00B80BB3">
        <w:rPr>
          <w:rFonts w:ascii="Arial" w:hAnsi="Arial" w:cs="Arial"/>
          <w:bCs/>
          <w:lang w:val="es-MX"/>
        </w:rPr>
        <w:t xml:space="preserve">Z= Eje coordenado para la altura en la columna de absorción: cm </w:t>
      </w:r>
    </w:p>
    <w:p w14:paraId="3C350E1D" w14:textId="77777777" w:rsidR="00E73AFA" w:rsidRPr="00C124CD" w:rsidRDefault="00E73AFA" w:rsidP="00E73AFA">
      <w:pPr>
        <w:pStyle w:val="Lista"/>
        <w:rPr>
          <w:rFonts w:ascii="Arial" w:hAnsi="Arial" w:cs="Arial"/>
          <w:lang w:val="es-MX"/>
        </w:rPr>
      </w:pPr>
      <w:r w:rsidRPr="00B80BB3">
        <w:rPr>
          <w:rFonts w:ascii="Arial" w:hAnsi="Arial" w:cs="Arial"/>
          <w:bCs/>
          <w:lang w:val="es-MX"/>
        </w:rPr>
        <w:t>z = Factor estequiométrico</w:t>
      </w:r>
      <w:r w:rsidRPr="00C124CD">
        <w:rPr>
          <w:rFonts w:ascii="Arial" w:hAnsi="Arial" w:cs="Arial"/>
          <w:lang w:val="es-MX"/>
        </w:rPr>
        <w:t xml:space="preserve"> de la reacción</w:t>
      </w:r>
    </w:p>
    <w:p w14:paraId="5A6B321F" w14:textId="77777777" w:rsidR="00E73AFA" w:rsidRPr="00C124CD" w:rsidRDefault="00E73AFA" w:rsidP="00E73AFA">
      <w:pPr>
        <w:pStyle w:val="Lista"/>
        <w:rPr>
          <w:rFonts w:ascii="Arial" w:hAnsi="Arial" w:cs="Arial"/>
          <w:lang w:val="es-MX"/>
        </w:rPr>
      </w:pPr>
      <w:r w:rsidRPr="00C124CD">
        <w:rPr>
          <w:rFonts w:ascii="Arial" w:hAnsi="Arial" w:cs="Arial"/>
          <w:position w:val="-10"/>
        </w:rPr>
        <w:object w:dxaOrig="499" w:dyaOrig="340" w14:anchorId="734861A3">
          <v:shape id="_x0000_i1085" type="#_x0000_t75" style="width:21.6pt;height:14.4pt" o:ole="">
            <v:imagedata r:id="rId130" o:title=""/>
          </v:shape>
          <o:OLEObject Type="Embed" ProgID="Equation.3" ShapeID="_x0000_i1085" DrawAspect="Content" ObjectID="_1752655721" r:id="rId131"/>
        </w:object>
      </w:r>
      <w:r w:rsidRPr="00C124CD">
        <w:rPr>
          <w:rFonts w:ascii="Arial" w:hAnsi="Arial" w:cs="Arial"/>
          <w:lang w:val="es-MX"/>
        </w:rPr>
        <w:t>= Cambio de entalpia para la reacción: cal/</w:t>
      </w:r>
      <w:proofErr w:type="spellStart"/>
      <w:r w:rsidRPr="00C124CD">
        <w:rPr>
          <w:rFonts w:ascii="Arial" w:hAnsi="Arial" w:cs="Arial"/>
          <w:lang w:val="es-MX"/>
        </w:rPr>
        <w:t>gmol</w:t>
      </w:r>
      <w:proofErr w:type="spellEnd"/>
    </w:p>
    <w:p w14:paraId="5D6EA2F5" w14:textId="77777777" w:rsidR="00E73AFA" w:rsidRPr="00C124CD" w:rsidRDefault="00E73AFA" w:rsidP="00E73AFA">
      <w:pPr>
        <w:pStyle w:val="Lista"/>
        <w:rPr>
          <w:rFonts w:ascii="Arial" w:hAnsi="Arial" w:cs="Arial"/>
          <w:lang w:val="es-MX"/>
        </w:rPr>
      </w:pPr>
      <w:r w:rsidRPr="00C124CD">
        <w:rPr>
          <w:rFonts w:ascii="Arial" w:hAnsi="Arial" w:cs="Arial"/>
          <w:position w:val="-12"/>
        </w:rPr>
        <w:object w:dxaOrig="620" w:dyaOrig="360" w14:anchorId="3AD6AACB">
          <v:shape id="_x0000_i1086" type="#_x0000_t75" style="width:28.2pt;height:21.6pt" o:ole="">
            <v:imagedata r:id="rId132" o:title=""/>
          </v:shape>
          <o:OLEObject Type="Embed" ProgID="Equation.3" ShapeID="_x0000_i1086" DrawAspect="Content" ObjectID="_1752655722" r:id="rId133"/>
        </w:object>
      </w:r>
      <w:r w:rsidRPr="00C124CD">
        <w:rPr>
          <w:rFonts w:ascii="Arial" w:hAnsi="Arial" w:cs="Arial"/>
          <w:lang w:val="es-MX"/>
        </w:rPr>
        <w:t xml:space="preserve">= Cambio de la entalpía debido a la absorción con reacción química: </w:t>
      </w:r>
    </w:p>
    <w:p w14:paraId="786E66B8" w14:textId="77777777" w:rsidR="00E73AFA" w:rsidRPr="00E73AFA" w:rsidRDefault="00E73AFA" w:rsidP="00E73AFA">
      <w:pPr>
        <w:pStyle w:val="Lista"/>
        <w:rPr>
          <w:rFonts w:ascii="Arial" w:hAnsi="Arial" w:cs="Arial"/>
          <w:lang w:val="es-MX"/>
        </w:rPr>
      </w:pPr>
      <w:r w:rsidRPr="00DA6994">
        <w:rPr>
          <w:rFonts w:ascii="Arial" w:hAnsi="Arial" w:cs="Arial"/>
          <w:lang w:val="es-MX"/>
        </w:rPr>
        <w:t xml:space="preserve">             </w:t>
      </w:r>
      <w:r w:rsidRPr="00E73AFA">
        <w:rPr>
          <w:rFonts w:ascii="Arial" w:hAnsi="Arial" w:cs="Arial"/>
          <w:lang w:val="es-MX"/>
        </w:rPr>
        <w:t xml:space="preserve">cal / </w:t>
      </w:r>
      <w:proofErr w:type="spellStart"/>
      <w:r w:rsidRPr="00E73AFA">
        <w:rPr>
          <w:rFonts w:ascii="Arial" w:hAnsi="Arial" w:cs="Arial"/>
          <w:lang w:val="es-MX"/>
        </w:rPr>
        <w:t>gmol</w:t>
      </w:r>
      <w:proofErr w:type="spellEnd"/>
    </w:p>
    <w:p w14:paraId="3E679941" w14:textId="77777777" w:rsidR="00E73AFA" w:rsidRPr="00C124CD" w:rsidRDefault="00E73AFA" w:rsidP="00E73AFA">
      <w:pPr>
        <w:pStyle w:val="Lista"/>
        <w:rPr>
          <w:rFonts w:ascii="Arial" w:hAnsi="Arial" w:cs="Arial"/>
          <w:lang w:val="es-MX"/>
        </w:rPr>
      </w:pPr>
      <w:r w:rsidRPr="00C124CD">
        <w:rPr>
          <w:rFonts w:ascii="Arial" w:hAnsi="Arial" w:cs="Arial"/>
          <w:position w:val="-10"/>
        </w:rPr>
        <w:object w:dxaOrig="400" w:dyaOrig="340" w14:anchorId="5862FBE5">
          <v:shape id="_x0000_i1087" type="#_x0000_t75" style="width:21.6pt;height:14.4pt" o:ole="">
            <v:imagedata r:id="rId134" o:title=""/>
          </v:shape>
          <o:OLEObject Type="Embed" ProgID="Equation.3" ShapeID="_x0000_i1087" DrawAspect="Content" ObjectID="_1752655723" r:id="rId135"/>
        </w:object>
      </w:r>
      <w:r w:rsidRPr="00C124CD">
        <w:rPr>
          <w:rFonts w:ascii="Arial" w:hAnsi="Arial" w:cs="Arial"/>
          <w:lang w:val="es-MX"/>
        </w:rPr>
        <w:t xml:space="preserve"> = Calor volumétrico generado por la </w:t>
      </w:r>
      <w:proofErr w:type="spellStart"/>
      <w:r w:rsidRPr="00C124CD">
        <w:rPr>
          <w:rFonts w:ascii="Arial" w:hAnsi="Arial" w:cs="Arial"/>
          <w:lang w:val="es-MX"/>
        </w:rPr>
        <w:t>reacción:cal</w:t>
      </w:r>
      <w:proofErr w:type="spellEnd"/>
      <w:r w:rsidRPr="00C124CD">
        <w:rPr>
          <w:rFonts w:ascii="Arial" w:hAnsi="Arial" w:cs="Arial"/>
          <w:lang w:val="es-MX"/>
        </w:rPr>
        <w:t>/s cm</w:t>
      </w:r>
      <w:r w:rsidRPr="00C124CD">
        <w:rPr>
          <w:rFonts w:ascii="Arial" w:hAnsi="Arial" w:cs="Arial"/>
          <w:vertAlign w:val="superscript"/>
          <w:lang w:val="es-MX"/>
        </w:rPr>
        <w:t>3</w:t>
      </w:r>
    </w:p>
    <w:p w14:paraId="276F288F" w14:textId="77777777" w:rsidR="00E73AFA" w:rsidRPr="00C124CD" w:rsidRDefault="00E73AFA" w:rsidP="00E73AFA">
      <w:pPr>
        <w:pStyle w:val="Lista"/>
        <w:rPr>
          <w:rFonts w:ascii="Arial" w:hAnsi="Arial" w:cs="Arial"/>
          <w:lang w:val="es-MX"/>
        </w:rPr>
      </w:pPr>
      <w:r w:rsidRPr="00C124CD">
        <w:rPr>
          <w:rFonts w:ascii="Arial" w:hAnsi="Arial" w:cs="Arial"/>
          <w:position w:val="-6"/>
        </w:rPr>
        <w:object w:dxaOrig="200" w:dyaOrig="220" w14:anchorId="68666B56">
          <v:shape id="_x0000_i1088" type="#_x0000_t75" style="width:7.8pt;height:14.4pt" o:ole="">
            <v:imagedata r:id="rId136" o:title=""/>
          </v:shape>
          <o:OLEObject Type="Embed" ProgID="Equation.3" ShapeID="_x0000_i1088" DrawAspect="Content" ObjectID="_1752655724" r:id="rId137"/>
        </w:object>
      </w:r>
      <w:r w:rsidRPr="00C124CD">
        <w:rPr>
          <w:rFonts w:ascii="Arial" w:hAnsi="Arial" w:cs="Arial"/>
          <w:lang w:val="es-MX"/>
        </w:rPr>
        <w:t xml:space="preserve"> = Fracción entre huecos en la columna de absorción empacada</w:t>
      </w:r>
    </w:p>
    <w:p w14:paraId="6E73B689" w14:textId="77777777" w:rsidR="00E73AFA" w:rsidRPr="00C124CD" w:rsidRDefault="00E73AFA" w:rsidP="00E73AFA">
      <w:pPr>
        <w:pStyle w:val="Lista"/>
        <w:rPr>
          <w:rFonts w:ascii="Arial" w:hAnsi="Arial" w:cs="Arial"/>
          <w:lang w:val="es-MX"/>
        </w:rPr>
      </w:pPr>
      <w:r w:rsidRPr="00C124CD">
        <w:rPr>
          <w:rFonts w:ascii="Arial" w:hAnsi="Arial" w:cs="Arial"/>
          <w:position w:val="-12"/>
          <w:lang w:val="en-US"/>
        </w:rPr>
        <w:object w:dxaOrig="340" w:dyaOrig="360" w14:anchorId="3C30B8B4">
          <v:shape id="_x0000_i1089" type="#_x0000_t75" style="width:14.4pt;height:21.6pt" o:ole="">
            <v:imagedata r:id="rId138" o:title=""/>
          </v:shape>
          <o:OLEObject Type="Embed" ProgID="Equation.3" ShapeID="_x0000_i1089" DrawAspect="Content" ObjectID="_1752655725" r:id="rId139"/>
        </w:object>
      </w:r>
      <w:r w:rsidRPr="00C124CD">
        <w:rPr>
          <w:rFonts w:ascii="Arial" w:hAnsi="Arial" w:cs="Arial"/>
          <w:lang w:val="es-MX"/>
        </w:rPr>
        <w:t>= Densidad de la mezcla gaseosa: g/cm</w:t>
      </w:r>
      <w:r w:rsidRPr="00C124CD">
        <w:rPr>
          <w:rFonts w:ascii="Arial" w:hAnsi="Arial" w:cs="Arial"/>
          <w:vertAlign w:val="superscript"/>
          <w:lang w:val="es-MX"/>
        </w:rPr>
        <w:t>3</w:t>
      </w:r>
    </w:p>
    <w:p w14:paraId="682E95A3" w14:textId="77777777" w:rsidR="00E73AFA" w:rsidRPr="00C124CD" w:rsidRDefault="00E73AFA" w:rsidP="00E73AFA">
      <w:pPr>
        <w:pStyle w:val="Lista"/>
        <w:rPr>
          <w:rFonts w:ascii="Arial" w:hAnsi="Arial" w:cs="Arial"/>
          <w:lang w:val="es-MX"/>
        </w:rPr>
      </w:pPr>
      <w:r w:rsidRPr="00C124CD">
        <w:rPr>
          <w:rFonts w:ascii="Arial" w:hAnsi="Arial" w:cs="Arial"/>
          <w:position w:val="-10"/>
          <w:lang w:val="en-US"/>
        </w:rPr>
        <w:object w:dxaOrig="300" w:dyaOrig="300" w14:anchorId="342AB1E6">
          <v:shape id="_x0000_i1090" type="#_x0000_t75" style="width:14.4pt;height:14.4pt" o:ole="">
            <v:imagedata r:id="rId140" o:title=""/>
          </v:shape>
          <o:OLEObject Type="Embed" ProgID="Equation.3" ShapeID="_x0000_i1090" DrawAspect="Content" ObjectID="_1752655726" r:id="rId141"/>
        </w:object>
      </w:r>
      <w:r w:rsidRPr="00C124CD">
        <w:rPr>
          <w:rFonts w:ascii="Arial" w:hAnsi="Arial" w:cs="Arial"/>
          <w:lang w:val="es-MX"/>
        </w:rPr>
        <w:t xml:space="preserve">= Densidad de la mezcla líquida: </w:t>
      </w:r>
      <w:proofErr w:type="spellStart"/>
      <w:r w:rsidRPr="00C124CD">
        <w:rPr>
          <w:rFonts w:ascii="Arial" w:hAnsi="Arial" w:cs="Arial"/>
          <w:lang w:val="es-MX"/>
        </w:rPr>
        <w:t>gmol</w:t>
      </w:r>
      <w:proofErr w:type="spellEnd"/>
      <w:r w:rsidRPr="00C124CD">
        <w:rPr>
          <w:rFonts w:ascii="Arial" w:hAnsi="Arial" w:cs="Arial"/>
          <w:lang w:val="es-MX"/>
        </w:rPr>
        <w:t>/cm</w:t>
      </w:r>
      <w:r w:rsidRPr="00C124CD">
        <w:rPr>
          <w:rFonts w:ascii="Arial" w:hAnsi="Arial" w:cs="Arial"/>
          <w:vertAlign w:val="superscript"/>
          <w:lang w:val="es-MX"/>
        </w:rPr>
        <w:t>3</w:t>
      </w:r>
    </w:p>
    <w:p w14:paraId="5E2F6F65" w14:textId="77777777" w:rsidR="00E73AFA" w:rsidRDefault="00E73AFA" w:rsidP="00E965CA">
      <w:pPr>
        <w:rPr>
          <w:lang w:val="es-MX"/>
        </w:rPr>
      </w:pPr>
    </w:p>
    <w:p w14:paraId="5CD16615" w14:textId="77777777" w:rsidR="00E73AFA" w:rsidRDefault="00E965CA" w:rsidP="00E965CA">
      <w:pPr>
        <w:rPr>
          <w:rFonts w:ascii="Arial" w:hAnsi="Arial" w:cs="Arial"/>
          <w:b/>
          <w:lang w:val="en-US"/>
        </w:rPr>
      </w:pPr>
      <w:r w:rsidRPr="00E73AFA">
        <w:rPr>
          <w:rFonts w:ascii="Arial" w:hAnsi="Arial" w:cs="Arial"/>
          <w:b/>
          <w:lang w:val="en-US"/>
        </w:rPr>
        <w:t>5.- BIBLIOGRAFÍA</w:t>
      </w:r>
    </w:p>
    <w:p w14:paraId="68461F26" w14:textId="77777777" w:rsidR="00E73AFA" w:rsidRPr="00E73AFA" w:rsidRDefault="00E73AFA" w:rsidP="00E965CA">
      <w:pPr>
        <w:rPr>
          <w:rFonts w:ascii="Arial" w:hAnsi="Arial" w:cs="Arial"/>
          <w:b/>
          <w:lang w:val="en-US"/>
        </w:rPr>
      </w:pPr>
    </w:p>
    <w:p w14:paraId="6525E7BE" w14:textId="77777777" w:rsidR="00E965CA" w:rsidRPr="00B80BB3" w:rsidRDefault="00E965CA" w:rsidP="00E965CA">
      <w:pPr>
        <w:rPr>
          <w:rFonts w:ascii="Arial" w:hAnsi="Arial" w:cs="Arial"/>
          <w:bCs/>
          <w:lang w:val="en-US"/>
        </w:rPr>
      </w:pPr>
      <w:r w:rsidRPr="00B80BB3">
        <w:rPr>
          <w:rFonts w:ascii="Arial" w:hAnsi="Arial" w:cs="Arial"/>
          <w:bCs/>
          <w:lang w:val="en-US"/>
        </w:rPr>
        <w:t xml:space="preserve">1.- Ray W. </w:t>
      </w:r>
      <w:proofErr w:type="spellStart"/>
      <w:r w:rsidRPr="00B80BB3">
        <w:rPr>
          <w:rFonts w:ascii="Arial" w:hAnsi="Arial" w:cs="Arial"/>
          <w:bCs/>
          <w:lang w:val="en-US"/>
        </w:rPr>
        <w:t>Fahien</w:t>
      </w:r>
      <w:proofErr w:type="spellEnd"/>
      <w:r w:rsidRPr="00B80BB3">
        <w:rPr>
          <w:rFonts w:ascii="Arial" w:hAnsi="Arial" w:cs="Arial"/>
          <w:bCs/>
          <w:lang w:val="en-US"/>
        </w:rPr>
        <w:t xml:space="preserve">, </w:t>
      </w:r>
      <w:r w:rsidRPr="00B80BB3">
        <w:rPr>
          <w:rFonts w:ascii="Arial" w:hAnsi="Arial" w:cs="Arial"/>
          <w:bCs/>
          <w:i/>
          <w:lang w:val="en-US"/>
        </w:rPr>
        <w:t>Fundamentals of Transport Phenomena</w:t>
      </w:r>
      <w:r w:rsidRPr="00B80BB3">
        <w:rPr>
          <w:rFonts w:ascii="Arial" w:hAnsi="Arial" w:cs="Arial"/>
          <w:bCs/>
          <w:lang w:val="en-US"/>
        </w:rPr>
        <w:t xml:space="preserve">, McGraw-Hill Book </w:t>
      </w:r>
    </w:p>
    <w:p w14:paraId="7A385649" w14:textId="77777777" w:rsidR="00E965CA" w:rsidRPr="00B80BB3" w:rsidRDefault="00E965CA" w:rsidP="00E965CA">
      <w:pPr>
        <w:rPr>
          <w:rFonts w:ascii="Arial" w:hAnsi="Arial" w:cs="Arial"/>
          <w:bCs/>
          <w:lang w:val="en-US"/>
        </w:rPr>
      </w:pPr>
      <w:r w:rsidRPr="00B80BB3">
        <w:rPr>
          <w:rFonts w:ascii="Arial" w:hAnsi="Arial" w:cs="Arial"/>
          <w:bCs/>
          <w:lang w:val="en-US"/>
        </w:rPr>
        <w:t xml:space="preserve">      Company, 1983.                             </w:t>
      </w:r>
    </w:p>
    <w:p w14:paraId="0B24531F" w14:textId="77777777" w:rsidR="003770CE" w:rsidRPr="00B80BB3" w:rsidRDefault="00E965CA" w:rsidP="00E965CA">
      <w:pPr>
        <w:rPr>
          <w:rFonts w:ascii="Arial" w:hAnsi="Arial" w:cs="Arial"/>
          <w:bCs/>
          <w:i/>
          <w:lang w:val="en-US"/>
        </w:rPr>
      </w:pPr>
      <w:r w:rsidRPr="00B80BB3">
        <w:rPr>
          <w:rFonts w:ascii="Arial" w:hAnsi="Arial" w:cs="Arial"/>
          <w:bCs/>
          <w:lang w:val="en-US"/>
        </w:rPr>
        <w:t xml:space="preserve">2.- Hanne M. Kvamsdal, Megane Hillestad, </w:t>
      </w:r>
      <w:r w:rsidRPr="00B80BB3">
        <w:rPr>
          <w:rFonts w:ascii="Arial" w:hAnsi="Arial" w:cs="Arial"/>
          <w:bCs/>
          <w:i/>
          <w:lang w:val="en-US"/>
        </w:rPr>
        <w:t xml:space="preserve">Selection of model parameter </w:t>
      </w:r>
      <w:r w:rsidR="003770CE" w:rsidRPr="00B80BB3">
        <w:rPr>
          <w:rFonts w:ascii="Arial" w:hAnsi="Arial" w:cs="Arial"/>
          <w:bCs/>
          <w:i/>
          <w:lang w:val="en-US"/>
        </w:rPr>
        <w:t xml:space="preserve">  </w:t>
      </w:r>
    </w:p>
    <w:p w14:paraId="58ED1122" w14:textId="77777777" w:rsidR="003770CE" w:rsidRPr="00B80BB3" w:rsidRDefault="003770CE" w:rsidP="00E965CA">
      <w:pPr>
        <w:rPr>
          <w:rFonts w:ascii="Arial" w:hAnsi="Arial" w:cs="Arial"/>
          <w:bCs/>
          <w:lang w:val="en-US"/>
        </w:rPr>
      </w:pPr>
      <w:r w:rsidRPr="00B80BB3">
        <w:rPr>
          <w:rFonts w:ascii="Arial" w:hAnsi="Arial" w:cs="Arial"/>
          <w:bCs/>
          <w:i/>
          <w:lang w:val="en-US"/>
        </w:rPr>
        <w:t xml:space="preserve">     </w:t>
      </w:r>
      <w:r w:rsidR="00E965CA" w:rsidRPr="00B80BB3">
        <w:rPr>
          <w:rFonts w:ascii="Arial" w:hAnsi="Arial" w:cs="Arial"/>
          <w:bCs/>
          <w:i/>
          <w:lang w:val="en-US"/>
        </w:rPr>
        <w:t xml:space="preserve">correlation in a rate </w:t>
      </w:r>
      <w:r w:rsidR="00E965CA" w:rsidRPr="00B80BB3">
        <w:rPr>
          <w:rFonts w:ascii="Arial" w:hAnsi="Arial" w:cs="Arial"/>
          <w:bCs/>
          <w:lang w:val="en-US"/>
        </w:rPr>
        <w:t>based CO</w:t>
      </w:r>
      <w:r w:rsidR="00E965CA" w:rsidRPr="00B80BB3">
        <w:rPr>
          <w:rFonts w:ascii="Arial" w:hAnsi="Arial" w:cs="Arial"/>
          <w:bCs/>
          <w:vertAlign w:val="subscript"/>
          <w:lang w:val="en-US"/>
        </w:rPr>
        <w:t>2</w:t>
      </w:r>
      <w:r w:rsidR="00E965CA" w:rsidRPr="00B80BB3">
        <w:rPr>
          <w:rFonts w:ascii="Arial" w:hAnsi="Arial" w:cs="Arial"/>
          <w:bCs/>
          <w:lang w:val="en-US"/>
        </w:rPr>
        <w:t xml:space="preserve"> Absorber model aimed for process simulation. </w:t>
      </w:r>
      <w:r w:rsidRPr="00B80BB3">
        <w:rPr>
          <w:rFonts w:ascii="Arial" w:hAnsi="Arial" w:cs="Arial"/>
          <w:bCs/>
          <w:lang w:val="en-US"/>
        </w:rPr>
        <w:t xml:space="preserve">   </w:t>
      </w:r>
    </w:p>
    <w:p w14:paraId="35F03B05" w14:textId="0C18EB20" w:rsidR="00E965CA" w:rsidRPr="00B80BB3" w:rsidRDefault="003770CE" w:rsidP="00E965CA">
      <w:pPr>
        <w:rPr>
          <w:rFonts w:ascii="Arial" w:hAnsi="Arial" w:cs="Arial"/>
          <w:bCs/>
          <w:i/>
          <w:lang w:val="en-US"/>
        </w:rPr>
      </w:pPr>
      <w:r w:rsidRPr="00B80BB3">
        <w:rPr>
          <w:rFonts w:ascii="Arial" w:hAnsi="Arial" w:cs="Arial"/>
          <w:bCs/>
          <w:lang w:val="en-US"/>
        </w:rPr>
        <w:t xml:space="preserve">     </w:t>
      </w:r>
      <w:r w:rsidR="00E965CA" w:rsidRPr="00B80BB3">
        <w:rPr>
          <w:rFonts w:ascii="Arial" w:hAnsi="Arial" w:cs="Arial"/>
          <w:bCs/>
          <w:lang w:val="en-US"/>
        </w:rPr>
        <w:t>International Journal of</w:t>
      </w:r>
      <w:r w:rsidR="00E965CA" w:rsidRPr="00B80BB3">
        <w:rPr>
          <w:rFonts w:ascii="Arial" w:hAnsi="Arial" w:cs="Arial"/>
          <w:bCs/>
          <w:i/>
          <w:lang w:val="en-US"/>
        </w:rPr>
        <w:t xml:space="preserve"> </w:t>
      </w:r>
      <w:r w:rsidR="00E965CA" w:rsidRPr="00B80BB3">
        <w:rPr>
          <w:rFonts w:ascii="Arial" w:hAnsi="Arial" w:cs="Arial"/>
          <w:bCs/>
          <w:lang w:val="en-US"/>
        </w:rPr>
        <w:t>Greenhouse Gas Control 11 (2012) 11-20.</w:t>
      </w:r>
    </w:p>
    <w:p w14:paraId="5C14FD6A" w14:textId="77777777" w:rsidR="00E965CA" w:rsidRPr="00B80BB3" w:rsidRDefault="00E965CA" w:rsidP="00E965CA">
      <w:pPr>
        <w:ind w:left="360" w:hanging="360"/>
        <w:rPr>
          <w:rFonts w:ascii="Arial" w:hAnsi="Arial" w:cs="Arial"/>
          <w:bCs/>
          <w:lang w:val="en-US"/>
        </w:rPr>
      </w:pPr>
      <w:r w:rsidRPr="00B80BB3">
        <w:rPr>
          <w:rFonts w:ascii="Arial" w:hAnsi="Arial" w:cs="Arial"/>
          <w:bCs/>
          <w:lang w:val="en-US"/>
        </w:rPr>
        <w:t xml:space="preserve">3.- Hanne M. Kvamsdal, Gary T. Rochelle, </w:t>
      </w:r>
      <w:r w:rsidRPr="00B80BB3">
        <w:rPr>
          <w:rFonts w:ascii="Arial" w:hAnsi="Arial" w:cs="Arial"/>
          <w:bCs/>
          <w:i/>
          <w:lang w:val="en-US"/>
        </w:rPr>
        <w:t>Effects of the Temperature Bulge in CO</w:t>
      </w:r>
      <w:r w:rsidRPr="00B80BB3">
        <w:rPr>
          <w:rFonts w:ascii="Arial" w:hAnsi="Arial" w:cs="Arial"/>
          <w:bCs/>
          <w:i/>
          <w:vertAlign w:val="subscript"/>
          <w:lang w:val="en-US"/>
        </w:rPr>
        <w:t>2</w:t>
      </w:r>
      <w:r w:rsidRPr="00B80BB3">
        <w:rPr>
          <w:rFonts w:ascii="Arial" w:hAnsi="Arial" w:cs="Arial"/>
          <w:bCs/>
          <w:i/>
          <w:lang w:val="en-US"/>
        </w:rPr>
        <w:t xml:space="preserve"> </w:t>
      </w:r>
      <w:proofErr w:type="spellStart"/>
      <w:r w:rsidRPr="00B80BB3">
        <w:rPr>
          <w:rFonts w:ascii="Arial" w:hAnsi="Arial" w:cs="Arial"/>
          <w:bCs/>
          <w:i/>
          <w:lang w:val="en-US"/>
        </w:rPr>
        <w:t>Absortion</w:t>
      </w:r>
      <w:proofErr w:type="spellEnd"/>
      <w:r w:rsidRPr="00B80BB3">
        <w:rPr>
          <w:rFonts w:ascii="Arial" w:hAnsi="Arial" w:cs="Arial"/>
          <w:bCs/>
          <w:i/>
          <w:lang w:val="en-US"/>
        </w:rPr>
        <w:t xml:space="preserve"> from Flue Gas by Aqueous </w:t>
      </w:r>
      <w:proofErr w:type="spellStart"/>
      <w:r w:rsidRPr="00B80BB3">
        <w:rPr>
          <w:rFonts w:ascii="Arial" w:hAnsi="Arial" w:cs="Arial"/>
          <w:bCs/>
          <w:i/>
          <w:lang w:val="en-US"/>
        </w:rPr>
        <w:t>Monoethanolamine</w:t>
      </w:r>
      <w:proofErr w:type="spellEnd"/>
      <w:r w:rsidRPr="00B80BB3">
        <w:rPr>
          <w:rFonts w:ascii="Arial" w:hAnsi="Arial" w:cs="Arial"/>
          <w:bCs/>
          <w:lang w:val="en-US"/>
        </w:rPr>
        <w:t>, Ind. Eng. Chem. Res. 2008, 47, 867-875</w:t>
      </w:r>
    </w:p>
    <w:p w14:paraId="2C4ABA1A" w14:textId="77777777" w:rsidR="00E965CA" w:rsidRPr="00B80BB3" w:rsidRDefault="00E965CA" w:rsidP="00E965CA">
      <w:pPr>
        <w:ind w:left="360" w:hanging="360"/>
        <w:rPr>
          <w:rFonts w:ascii="Arial" w:hAnsi="Arial" w:cs="Arial"/>
          <w:bCs/>
          <w:lang w:val="en-US"/>
        </w:rPr>
      </w:pPr>
      <w:r w:rsidRPr="00B80BB3">
        <w:rPr>
          <w:rFonts w:ascii="Arial" w:hAnsi="Arial" w:cs="Arial"/>
          <w:bCs/>
          <w:lang w:val="en-US"/>
        </w:rPr>
        <w:lastRenderedPageBreak/>
        <w:t xml:space="preserve">4.- Mariano Pérez Camacho, Antonio Valiente </w:t>
      </w:r>
      <w:proofErr w:type="spellStart"/>
      <w:r w:rsidRPr="00B80BB3">
        <w:rPr>
          <w:rFonts w:ascii="Arial" w:hAnsi="Arial" w:cs="Arial"/>
          <w:bCs/>
          <w:lang w:val="en-US"/>
        </w:rPr>
        <w:t>Barderas</w:t>
      </w:r>
      <w:proofErr w:type="spellEnd"/>
      <w:r w:rsidRPr="00B80BB3">
        <w:rPr>
          <w:rFonts w:ascii="Arial" w:hAnsi="Arial" w:cs="Arial"/>
          <w:bCs/>
          <w:lang w:val="en-US"/>
        </w:rPr>
        <w:t>, Ricardo Pérez Camacho,</w:t>
      </w:r>
      <w:r w:rsidRPr="00B80BB3">
        <w:rPr>
          <w:rFonts w:ascii="Arial" w:hAnsi="Arial" w:cs="Arial"/>
          <w:bCs/>
          <w:color w:val="000000"/>
          <w:lang w:val="en-US"/>
        </w:rPr>
        <w:t xml:space="preserve"> Mass Transfer Coefficients in an Absorber Reactor in the Unit Operations Laboratory (1), Volume 4, Issue: 2, February 2018, SJIF Impact Factor: 4.924, ISSN (online): 2455-3662, EPRA International Journal of Multidisciplinary Research (IJMR)</w:t>
      </w:r>
    </w:p>
    <w:p w14:paraId="49D2552E" w14:textId="77777777" w:rsidR="00E965CA" w:rsidRPr="00B80BB3" w:rsidRDefault="00E965CA" w:rsidP="00E965CA">
      <w:pPr>
        <w:autoSpaceDE w:val="0"/>
        <w:autoSpaceDN w:val="0"/>
        <w:adjustRightInd w:val="0"/>
        <w:ind w:left="360" w:hanging="360"/>
        <w:rPr>
          <w:rFonts w:ascii="Arial" w:hAnsi="Arial" w:cs="Arial"/>
          <w:bCs/>
          <w:color w:val="000000"/>
          <w:lang w:val="en-US"/>
        </w:rPr>
      </w:pPr>
      <w:r w:rsidRPr="00B80BB3">
        <w:rPr>
          <w:rFonts w:ascii="Arial" w:hAnsi="Arial" w:cs="Arial"/>
          <w:bCs/>
          <w:color w:val="000000"/>
          <w:lang w:val="en-US"/>
        </w:rPr>
        <w:t xml:space="preserve">5.- </w:t>
      </w:r>
      <w:bookmarkStart w:id="6" w:name="_Hlk38900443"/>
      <w:r w:rsidRPr="00B80BB3">
        <w:rPr>
          <w:rFonts w:ascii="Arial" w:hAnsi="Arial" w:cs="Arial"/>
          <w:bCs/>
          <w:color w:val="000000"/>
          <w:lang w:val="en-US"/>
        </w:rPr>
        <w:t xml:space="preserve">Donal L Katz, </w:t>
      </w:r>
      <w:bookmarkEnd w:id="6"/>
      <w:r w:rsidRPr="00B80BB3">
        <w:rPr>
          <w:rFonts w:ascii="Arial" w:hAnsi="Arial" w:cs="Arial"/>
          <w:bCs/>
          <w:color w:val="000000"/>
          <w:lang w:val="en-US"/>
        </w:rPr>
        <w:t xml:space="preserve">David Cornell, Riki Kobayashi, Fred H. </w:t>
      </w:r>
      <w:proofErr w:type="spellStart"/>
      <w:r w:rsidRPr="00B80BB3">
        <w:rPr>
          <w:rFonts w:ascii="Arial" w:hAnsi="Arial" w:cs="Arial"/>
          <w:bCs/>
          <w:color w:val="000000"/>
          <w:lang w:val="en-US"/>
        </w:rPr>
        <w:t>Poettmann</w:t>
      </w:r>
      <w:proofErr w:type="spellEnd"/>
      <w:r w:rsidRPr="00B80BB3">
        <w:rPr>
          <w:rFonts w:ascii="Arial" w:hAnsi="Arial" w:cs="Arial"/>
          <w:bCs/>
          <w:color w:val="000000"/>
          <w:lang w:val="en-US"/>
        </w:rPr>
        <w:t xml:space="preserve">, John A. Vary, Jack R. Elenbaas, Charles F. </w:t>
      </w:r>
      <w:proofErr w:type="spellStart"/>
      <w:r w:rsidRPr="00B80BB3">
        <w:rPr>
          <w:rFonts w:ascii="Arial" w:hAnsi="Arial" w:cs="Arial"/>
          <w:bCs/>
          <w:color w:val="000000"/>
          <w:lang w:val="en-US"/>
        </w:rPr>
        <w:t>Weinaug</w:t>
      </w:r>
      <w:proofErr w:type="spellEnd"/>
      <w:r w:rsidRPr="00B80BB3">
        <w:rPr>
          <w:rFonts w:ascii="Arial" w:hAnsi="Arial" w:cs="Arial"/>
          <w:bCs/>
          <w:color w:val="000000"/>
          <w:lang w:val="en-US"/>
        </w:rPr>
        <w:t xml:space="preserve">. </w:t>
      </w:r>
      <w:r w:rsidRPr="00B80BB3">
        <w:rPr>
          <w:rFonts w:ascii="Arial" w:hAnsi="Arial" w:cs="Arial"/>
          <w:bCs/>
          <w:i/>
          <w:iCs/>
          <w:color w:val="000000"/>
          <w:lang w:val="en-US"/>
        </w:rPr>
        <w:t>Handbook of Natural Gas Engineering</w:t>
      </w:r>
      <w:r w:rsidRPr="00B80BB3">
        <w:rPr>
          <w:rFonts w:ascii="Arial" w:hAnsi="Arial" w:cs="Arial"/>
          <w:bCs/>
          <w:color w:val="000000"/>
          <w:lang w:val="en-US"/>
        </w:rPr>
        <w:t>. McGraw-Hill Book Company. New York. Toronto. London. 1959.</w:t>
      </w:r>
    </w:p>
    <w:p w14:paraId="251AA878" w14:textId="77777777" w:rsidR="00E965CA" w:rsidRPr="00B80BB3" w:rsidRDefault="00E965CA" w:rsidP="00E965CA">
      <w:pPr>
        <w:autoSpaceDE w:val="0"/>
        <w:autoSpaceDN w:val="0"/>
        <w:adjustRightInd w:val="0"/>
        <w:ind w:left="360" w:hanging="360"/>
        <w:rPr>
          <w:rFonts w:ascii="Arial" w:hAnsi="Arial" w:cs="Arial"/>
          <w:bCs/>
          <w:color w:val="000000"/>
          <w:lang w:val="en-US"/>
        </w:rPr>
      </w:pPr>
      <w:r w:rsidRPr="00B80BB3">
        <w:rPr>
          <w:rFonts w:ascii="Arial" w:hAnsi="Arial" w:cs="Arial"/>
          <w:bCs/>
          <w:color w:val="000000"/>
          <w:lang w:val="en-US"/>
        </w:rPr>
        <w:t xml:space="preserve">6.- P.V. </w:t>
      </w:r>
      <w:proofErr w:type="spellStart"/>
      <w:r w:rsidRPr="00B80BB3">
        <w:rPr>
          <w:rFonts w:ascii="Arial" w:hAnsi="Arial" w:cs="Arial"/>
          <w:bCs/>
          <w:color w:val="000000"/>
          <w:lang w:val="en-US"/>
        </w:rPr>
        <w:t>Danckwerst</w:t>
      </w:r>
      <w:proofErr w:type="spellEnd"/>
      <w:r w:rsidRPr="00B80BB3">
        <w:rPr>
          <w:rFonts w:ascii="Arial" w:hAnsi="Arial" w:cs="Arial"/>
          <w:bCs/>
          <w:color w:val="000000"/>
          <w:lang w:val="en-US"/>
        </w:rPr>
        <w:t xml:space="preserve">, G. C., M.B.E., S. M., C. Eng. And M. M. Sharma, B. Chem. Eng., M. Sc. (Tech), Ph. D., A.R.I.C., The Absorption dioxide into solutions of alkalis and amines. (with same notes on hydrogen </w:t>
      </w:r>
      <w:proofErr w:type="spellStart"/>
      <w:r w:rsidRPr="00B80BB3">
        <w:rPr>
          <w:rFonts w:ascii="Arial" w:hAnsi="Arial" w:cs="Arial"/>
          <w:bCs/>
          <w:color w:val="000000"/>
          <w:lang w:val="en-US"/>
        </w:rPr>
        <w:t>sulphide</w:t>
      </w:r>
      <w:proofErr w:type="spellEnd"/>
      <w:r w:rsidRPr="00B80BB3">
        <w:rPr>
          <w:rFonts w:ascii="Arial" w:hAnsi="Arial" w:cs="Arial"/>
          <w:bCs/>
          <w:color w:val="000000"/>
          <w:lang w:val="en-US"/>
        </w:rPr>
        <w:t xml:space="preserve"> and </w:t>
      </w:r>
      <w:proofErr w:type="spellStart"/>
      <w:r w:rsidRPr="00B80BB3">
        <w:rPr>
          <w:rFonts w:ascii="Arial" w:hAnsi="Arial" w:cs="Arial"/>
          <w:bCs/>
          <w:color w:val="000000"/>
          <w:lang w:val="en-US"/>
        </w:rPr>
        <w:t>carbonil</w:t>
      </w:r>
      <w:proofErr w:type="spellEnd"/>
      <w:r w:rsidRPr="00B80BB3">
        <w:rPr>
          <w:rFonts w:ascii="Arial" w:hAnsi="Arial" w:cs="Arial"/>
          <w:bCs/>
          <w:color w:val="000000"/>
          <w:lang w:val="en-US"/>
        </w:rPr>
        <w:t xml:space="preserve"> </w:t>
      </w:r>
      <w:proofErr w:type="spellStart"/>
      <w:r w:rsidRPr="00B80BB3">
        <w:rPr>
          <w:rFonts w:ascii="Arial" w:hAnsi="Arial" w:cs="Arial"/>
          <w:bCs/>
          <w:color w:val="000000"/>
          <w:lang w:val="en-US"/>
        </w:rPr>
        <w:t>sulphide</w:t>
      </w:r>
      <w:proofErr w:type="spellEnd"/>
      <w:r w:rsidRPr="00B80BB3">
        <w:rPr>
          <w:rFonts w:ascii="Arial" w:hAnsi="Arial" w:cs="Arial"/>
          <w:bCs/>
          <w:color w:val="000000"/>
          <w:lang w:val="en-US"/>
        </w:rPr>
        <w:t>). Review Series No. 2., The Chemical Engineer, October,1966. Supplied by The British Library-The world’s know-ledge.</w:t>
      </w:r>
    </w:p>
    <w:p w14:paraId="0ABDC682" w14:textId="77777777" w:rsidR="005B4EBB" w:rsidRPr="0001684F" w:rsidRDefault="005B4EBB" w:rsidP="005B4EBB">
      <w:pPr>
        <w:autoSpaceDE w:val="0"/>
        <w:autoSpaceDN w:val="0"/>
        <w:adjustRightInd w:val="0"/>
        <w:jc w:val="both"/>
        <w:rPr>
          <w:rFonts w:ascii="Arial" w:hAnsi="Arial" w:cs="Arial"/>
          <w:bCs/>
          <w:lang w:val="es-MX"/>
        </w:rPr>
      </w:pPr>
      <w:r w:rsidRPr="0001684F">
        <w:rPr>
          <w:rFonts w:ascii="Arial" w:hAnsi="Arial" w:cs="Arial"/>
          <w:bCs/>
          <w:color w:val="000000"/>
          <w:lang w:val="en-US"/>
        </w:rPr>
        <w:t>7.-</w:t>
      </w:r>
      <w:r w:rsidRPr="0001684F">
        <w:rPr>
          <w:rFonts w:ascii="Arial" w:hAnsi="Arial" w:cs="Arial"/>
          <w:bCs/>
          <w:lang w:val="en-US"/>
        </w:rPr>
        <w:t xml:space="preserve"> Mariano Pérez Camacho. </w:t>
      </w:r>
      <w:r w:rsidRPr="00B80BB3">
        <w:rPr>
          <w:rFonts w:ascii="Arial" w:hAnsi="Arial" w:cs="Arial"/>
          <w:bCs/>
        </w:rPr>
        <w:t xml:space="preserve">Antonio Valiente Barderas. </w:t>
      </w:r>
      <w:r w:rsidRPr="0001684F">
        <w:rPr>
          <w:rFonts w:ascii="Arial" w:hAnsi="Arial" w:cs="Arial"/>
          <w:bCs/>
          <w:lang w:val="es-MX"/>
        </w:rPr>
        <w:t xml:space="preserve">Ricardo Pérez   </w:t>
      </w:r>
    </w:p>
    <w:p w14:paraId="2D752492" w14:textId="77777777" w:rsidR="005B4EBB" w:rsidRPr="00B80BB3" w:rsidRDefault="005B4EBB" w:rsidP="005B4EBB">
      <w:pPr>
        <w:autoSpaceDE w:val="0"/>
        <w:autoSpaceDN w:val="0"/>
        <w:adjustRightInd w:val="0"/>
        <w:jc w:val="both"/>
        <w:rPr>
          <w:rFonts w:ascii="Arial" w:hAnsi="Arial" w:cs="Arial"/>
          <w:bCs/>
          <w:lang w:val="en-US" w:eastAsia="es-MX"/>
        </w:rPr>
      </w:pPr>
      <w:r w:rsidRPr="0001684F">
        <w:rPr>
          <w:rFonts w:ascii="Arial" w:hAnsi="Arial" w:cs="Arial"/>
          <w:bCs/>
          <w:lang w:val="es-MX"/>
        </w:rPr>
        <w:t xml:space="preserve">      Camacho. </w:t>
      </w:r>
      <w:r w:rsidRPr="00B80BB3">
        <w:rPr>
          <w:rFonts w:ascii="Arial" w:hAnsi="Arial" w:cs="Arial"/>
          <w:bCs/>
          <w:lang w:val="en-US" w:eastAsia="es-MX"/>
        </w:rPr>
        <w:t xml:space="preserve">MASS TRANSFER COEFFICIENTS IN AN ABSORBER  </w:t>
      </w:r>
    </w:p>
    <w:p w14:paraId="0208C97D" w14:textId="77777777" w:rsidR="005B4EBB" w:rsidRPr="00B80BB3" w:rsidRDefault="005B4EBB" w:rsidP="005B4EBB">
      <w:pPr>
        <w:autoSpaceDE w:val="0"/>
        <w:autoSpaceDN w:val="0"/>
        <w:adjustRightInd w:val="0"/>
        <w:jc w:val="both"/>
        <w:rPr>
          <w:rFonts w:ascii="Arial" w:hAnsi="Arial" w:cs="Arial"/>
          <w:bCs/>
          <w:lang w:val="en-US" w:eastAsia="es-MX"/>
        </w:rPr>
      </w:pPr>
      <w:r w:rsidRPr="00B80BB3">
        <w:rPr>
          <w:rFonts w:ascii="Arial" w:hAnsi="Arial" w:cs="Arial"/>
          <w:bCs/>
          <w:lang w:val="en-US" w:eastAsia="es-MX"/>
        </w:rPr>
        <w:t xml:space="preserve">       RECTOR IN THE UNIT OPERATIONS LABORATORY, THE </w:t>
      </w:r>
    </w:p>
    <w:p w14:paraId="262668B9" w14:textId="77777777" w:rsidR="005B4EBB" w:rsidRPr="00B80BB3" w:rsidRDefault="005B4EBB" w:rsidP="005B4EBB">
      <w:pPr>
        <w:autoSpaceDE w:val="0"/>
        <w:autoSpaceDN w:val="0"/>
        <w:adjustRightInd w:val="0"/>
        <w:jc w:val="both"/>
        <w:rPr>
          <w:rFonts w:ascii="Arial" w:hAnsi="Arial" w:cs="Arial"/>
          <w:bCs/>
          <w:lang w:val="en-US" w:eastAsia="es-MX"/>
        </w:rPr>
      </w:pPr>
      <w:r w:rsidRPr="00B80BB3">
        <w:rPr>
          <w:rFonts w:ascii="Arial" w:hAnsi="Arial" w:cs="Arial"/>
          <w:bCs/>
          <w:lang w:val="en-US" w:eastAsia="es-MX"/>
        </w:rPr>
        <w:t xml:space="preserve">      TEMPERATURE PROFILE (2). EPRA International Journal of Published By                            </w:t>
      </w:r>
    </w:p>
    <w:p w14:paraId="2A8C5069" w14:textId="77777777" w:rsidR="005B4EBB" w:rsidRPr="00B80BB3" w:rsidRDefault="005B4EBB" w:rsidP="005B4EBB">
      <w:pPr>
        <w:autoSpaceDE w:val="0"/>
        <w:autoSpaceDN w:val="0"/>
        <w:adjustRightInd w:val="0"/>
        <w:jc w:val="both"/>
        <w:rPr>
          <w:rFonts w:ascii="Arial" w:hAnsi="Arial" w:cs="Arial"/>
          <w:bCs/>
          <w:lang w:val="en-US" w:eastAsia="es-MX"/>
        </w:rPr>
      </w:pPr>
      <w:r w:rsidRPr="00B80BB3">
        <w:rPr>
          <w:rFonts w:ascii="Arial" w:hAnsi="Arial" w:cs="Arial"/>
          <w:bCs/>
          <w:lang w:val="en-US" w:eastAsia="es-MX"/>
        </w:rPr>
        <w:t xml:space="preserve">       EPRA Publishing CC License Multidisciplinary Research. SJIF Impact    </w:t>
      </w:r>
    </w:p>
    <w:p w14:paraId="63F59666" w14:textId="77777777" w:rsidR="005B4EBB" w:rsidRPr="00B80BB3" w:rsidRDefault="005B4EBB" w:rsidP="005B4EBB">
      <w:pPr>
        <w:autoSpaceDE w:val="0"/>
        <w:autoSpaceDN w:val="0"/>
        <w:adjustRightInd w:val="0"/>
        <w:jc w:val="both"/>
        <w:rPr>
          <w:rFonts w:ascii="Arial" w:hAnsi="Arial" w:cs="Arial"/>
          <w:bCs/>
          <w:lang w:val="en-US" w:eastAsia="es-MX"/>
        </w:rPr>
      </w:pPr>
      <w:r w:rsidRPr="00B80BB3">
        <w:rPr>
          <w:rFonts w:ascii="Arial" w:hAnsi="Arial" w:cs="Arial"/>
          <w:bCs/>
          <w:lang w:val="en-US" w:eastAsia="es-MX"/>
        </w:rPr>
        <w:t xml:space="preserve">       Factor :7.032. ISI I.F. Value: 1.188. DOI: 10.36713/epra2013.Indexed By:</w:t>
      </w:r>
    </w:p>
    <w:p w14:paraId="5F97A11E" w14:textId="77777777" w:rsidR="005B4EBB" w:rsidRPr="00B80BB3" w:rsidRDefault="005B4EBB" w:rsidP="005B4EBB">
      <w:pPr>
        <w:autoSpaceDE w:val="0"/>
        <w:autoSpaceDN w:val="0"/>
        <w:adjustRightInd w:val="0"/>
        <w:jc w:val="both"/>
        <w:rPr>
          <w:rFonts w:ascii="Arial" w:hAnsi="Arial" w:cs="Arial"/>
          <w:bCs/>
          <w:lang w:val="en-US" w:eastAsia="es-MX"/>
        </w:rPr>
      </w:pPr>
      <w:r w:rsidRPr="00B80BB3">
        <w:rPr>
          <w:rFonts w:ascii="Arial" w:hAnsi="Arial" w:cs="Arial"/>
          <w:bCs/>
          <w:lang w:val="en-US" w:eastAsia="es-MX"/>
        </w:rPr>
        <w:t xml:space="preserve">       ISSN (Online): 2455 – 3662.Monthly Peer Reviewed &amp; Indexed. </w:t>
      </w:r>
    </w:p>
    <w:p w14:paraId="570CE279" w14:textId="77777777" w:rsidR="005B4EBB" w:rsidRPr="00B80BB3" w:rsidRDefault="005B4EBB" w:rsidP="005B4EBB">
      <w:pPr>
        <w:autoSpaceDE w:val="0"/>
        <w:autoSpaceDN w:val="0"/>
        <w:adjustRightInd w:val="0"/>
        <w:jc w:val="both"/>
        <w:rPr>
          <w:rFonts w:ascii="Arial" w:hAnsi="Arial" w:cs="Arial"/>
          <w:bCs/>
          <w:lang w:val="en-US" w:eastAsia="es-MX"/>
        </w:rPr>
      </w:pPr>
      <w:r w:rsidRPr="00B80BB3">
        <w:rPr>
          <w:rFonts w:ascii="Arial" w:hAnsi="Arial" w:cs="Arial"/>
          <w:bCs/>
          <w:lang w:val="en-US" w:eastAsia="es-MX"/>
        </w:rPr>
        <w:t xml:space="preserve">       International Online Journal. Volume: 6 Issue: 5 May 2020</w:t>
      </w:r>
    </w:p>
    <w:p w14:paraId="7A8488E7" w14:textId="77777777" w:rsidR="003770CE" w:rsidRPr="00B80BB3" w:rsidRDefault="003770CE" w:rsidP="003770CE">
      <w:pPr>
        <w:pStyle w:val="Textoindependienteprimerasangra2"/>
        <w:spacing w:after="0"/>
        <w:ind w:left="360" w:hanging="360"/>
        <w:jc w:val="both"/>
        <w:rPr>
          <w:rFonts w:ascii="Arial" w:hAnsi="Arial" w:cs="Arial"/>
          <w:bCs/>
          <w:lang w:val="en-US"/>
        </w:rPr>
      </w:pPr>
      <w:r w:rsidRPr="00B80BB3">
        <w:rPr>
          <w:rFonts w:ascii="Arial" w:hAnsi="Arial" w:cs="Arial"/>
          <w:bCs/>
        </w:rPr>
        <w:t xml:space="preserve">8.- </w:t>
      </w:r>
      <w:proofErr w:type="spellStart"/>
      <w:r w:rsidRPr="00B80BB3">
        <w:rPr>
          <w:rFonts w:ascii="Arial" w:hAnsi="Arial" w:cs="Arial"/>
          <w:bCs/>
        </w:rPr>
        <w:t>Aquil</w:t>
      </w:r>
      <w:proofErr w:type="spellEnd"/>
      <w:r w:rsidRPr="00B80BB3">
        <w:rPr>
          <w:rFonts w:ascii="Arial" w:hAnsi="Arial" w:cs="Arial"/>
          <w:bCs/>
        </w:rPr>
        <w:t xml:space="preserve"> Jamal, Axel </w:t>
      </w:r>
      <w:proofErr w:type="spellStart"/>
      <w:r w:rsidRPr="00B80BB3">
        <w:rPr>
          <w:rFonts w:ascii="Arial" w:hAnsi="Arial" w:cs="Arial"/>
          <w:bCs/>
        </w:rPr>
        <w:t>Meisen</w:t>
      </w:r>
      <w:proofErr w:type="spellEnd"/>
      <w:r w:rsidRPr="00B80BB3">
        <w:rPr>
          <w:rFonts w:ascii="Arial" w:hAnsi="Arial" w:cs="Arial"/>
          <w:bCs/>
        </w:rPr>
        <w:t xml:space="preserve">, C. Jim Lim. </w:t>
      </w:r>
      <w:r w:rsidRPr="00B80BB3">
        <w:rPr>
          <w:rFonts w:ascii="Arial" w:hAnsi="Arial" w:cs="Arial"/>
          <w:bCs/>
          <w:lang w:val="en-US"/>
        </w:rPr>
        <w:t>Kinetics of carbon dioxide absorption and desorption in aqueous alkanolamine solutions using a novel hemispherical contactor – I. Experimental apparatus and mathematical modeling. Chemical Engineering Science 61 (2006) 6571-6589.</w:t>
      </w:r>
    </w:p>
    <w:p w14:paraId="2973E4ED" w14:textId="638182D1" w:rsidR="003770CE" w:rsidRPr="00B80BB3" w:rsidRDefault="003770CE" w:rsidP="003770CE">
      <w:pPr>
        <w:pStyle w:val="Textoindependienteprimerasangra2"/>
        <w:spacing w:after="0"/>
        <w:ind w:left="360" w:hanging="360"/>
        <w:jc w:val="both"/>
        <w:rPr>
          <w:rFonts w:ascii="Arial" w:hAnsi="Arial" w:cs="Arial"/>
          <w:bCs/>
          <w:lang w:val="en-US"/>
        </w:rPr>
      </w:pPr>
      <w:r w:rsidRPr="0001684F">
        <w:rPr>
          <w:rFonts w:ascii="Arial" w:hAnsi="Arial" w:cs="Arial"/>
          <w:bCs/>
          <w:lang w:val="en-US"/>
        </w:rPr>
        <w:t xml:space="preserve">9.- Aquil Jamal, Axel Meisen, C. Jim Lim. </w:t>
      </w:r>
      <w:r w:rsidRPr="00B80BB3">
        <w:rPr>
          <w:rFonts w:ascii="Arial" w:hAnsi="Arial" w:cs="Arial"/>
          <w:bCs/>
          <w:lang w:val="en-US"/>
        </w:rPr>
        <w:t>Kinetics of carbon dioxide absorption and desorption in aqueous alkanolamine solutions using a novel hemispherical contactor – II. Experimental apparatus and mathematical modeling. Chemical Engineering Science 61 (2006) 6590-6603.</w:t>
      </w:r>
    </w:p>
    <w:p w14:paraId="4F0D802C" w14:textId="7081C1C9" w:rsidR="003770CE" w:rsidRPr="00B80BB3" w:rsidRDefault="003770CE" w:rsidP="003770CE">
      <w:pPr>
        <w:pStyle w:val="Textoindependiente"/>
        <w:spacing w:after="0"/>
        <w:jc w:val="both"/>
        <w:rPr>
          <w:rFonts w:ascii="Arial" w:hAnsi="Arial" w:cs="Arial"/>
          <w:bCs/>
          <w:lang w:val="en-US"/>
        </w:rPr>
      </w:pPr>
      <w:r w:rsidRPr="00B80BB3">
        <w:rPr>
          <w:rFonts w:ascii="Arial" w:hAnsi="Arial" w:cs="Arial"/>
          <w:bCs/>
          <w:lang w:val="en-US"/>
        </w:rPr>
        <w:t xml:space="preserve">10.- P.V. </w:t>
      </w:r>
      <w:proofErr w:type="spellStart"/>
      <w:r w:rsidRPr="00B80BB3">
        <w:rPr>
          <w:rFonts w:ascii="Arial" w:hAnsi="Arial" w:cs="Arial"/>
          <w:bCs/>
          <w:lang w:val="en-US"/>
        </w:rPr>
        <w:t>Danckwerst</w:t>
      </w:r>
      <w:proofErr w:type="spellEnd"/>
      <w:r w:rsidRPr="00B80BB3">
        <w:rPr>
          <w:rFonts w:ascii="Arial" w:hAnsi="Arial" w:cs="Arial"/>
          <w:bCs/>
          <w:i/>
          <w:lang w:val="en-US"/>
        </w:rPr>
        <w:t>, Gas-Liquid Reactions</w:t>
      </w:r>
      <w:r w:rsidRPr="00B80BB3">
        <w:rPr>
          <w:rFonts w:ascii="Arial" w:hAnsi="Arial" w:cs="Arial"/>
          <w:bCs/>
          <w:lang w:val="en-US"/>
        </w:rPr>
        <w:t xml:space="preserve">, McGraw-Hill, New York, 1970. </w:t>
      </w:r>
    </w:p>
    <w:p w14:paraId="360E7625" w14:textId="5B2D404E" w:rsidR="003770CE" w:rsidRPr="00B80BB3" w:rsidRDefault="003770CE" w:rsidP="003770CE">
      <w:pPr>
        <w:pStyle w:val="Textoindependienteprimerasangra2"/>
        <w:spacing w:after="0"/>
        <w:ind w:left="360" w:hanging="360"/>
        <w:jc w:val="both"/>
        <w:rPr>
          <w:rFonts w:ascii="Arial" w:hAnsi="Arial" w:cs="Arial"/>
          <w:bCs/>
          <w:lang w:val="en-US"/>
        </w:rPr>
      </w:pPr>
      <w:r w:rsidRPr="00B80BB3">
        <w:rPr>
          <w:rFonts w:ascii="Arial" w:hAnsi="Arial" w:cs="Arial"/>
          <w:bCs/>
          <w:lang w:val="en-US"/>
        </w:rPr>
        <w:t>11.- H. Hikita and Asai, Int. Chem. Eng. 4 (1964), 5. Gas absorption with a  two-step chemical reaction</w:t>
      </w:r>
    </w:p>
    <w:p w14:paraId="18C3BBC9" w14:textId="016C8983" w:rsidR="004C2642" w:rsidRDefault="004C2642" w:rsidP="004C2642">
      <w:pPr>
        <w:rPr>
          <w:rFonts w:ascii="Arial" w:hAnsi="Arial" w:cs="Arial"/>
          <w:bCs/>
          <w:lang w:val="es-MX" w:eastAsia="es-MX"/>
        </w:rPr>
      </w:pPr>
      <w:r>
        <w:rPr>
          <w:rFonts w:ascii="Arial" w:hAnsi="Arial" w:cs="Arial"/>
          <w:bCs/>
          <w:lang w:val="es-MX" w:eastAsia="es-MX"/>
        </w:rPr>
        <w:t xml:space="preserve">12.- Ricardo Lobo </w:t>
      </w:r>
      <w:proofErr w:type="spellStart"/>
      <w:r>
        <w:rPr>
          <w:rFonts w:ascii="Arial" w:hAnsi="Arial" w:cs="Arial"/>
          <w:bCs/>
          <w:lang w:val="es-MX" w:eastAsia="es-MX"/>
        </w:rPr>
        <w:t>Oehmichen</w:t>
      </w:r>
      <w:proofErr w:type="spellEnd"/>
      <w:r>
        <w:rPr>
          <w:rFonts w:ascii="Arial" w:hAnsi="Arial" w:cs="Arial"/>
          <w:bCs/>
          <w:lang w:val="es-MX" w:eastAsia="es-MX"/>
        </w:rPr>
        <w:t xml:space="preserve">. Principios de transferencia de masa. Universidad </w:t>
      </w:r>
    </w:p>
    <w:p w14:paraId="2807CADD" w14:textId="77777777" w:rsidR="004C2642" w:rsidRPr="000407E5" w:rsidRDefault="004C2642" w:rsidP="004C2642">
      <w:pPr>
        <w:rPr>
          <w:rFonts w:ascii="Arial" w:hAnsi="Arial" w:cs="Arial"/>
          <w:bCs/>
          <w:lang w:val="es-MX" w:eastAsia="es-MX"/>
        </w:rPr>
      </w:pPr>
      <w:r>
        <w:rPr>
          <w:rFonts w:ascii="Arial" w:hAnsi="Arial" w:cs="Arial"/>
          <w:bCs/>
          <w:lang w:val="es-MX" w:eastAsia="es-MX"/>
        </w:rPr>
        <w:t xml:space="preserve">       Autónoma Metropolitana Unidad Iztapalapa. 1997</w:t>
      </w:r>
    </w:p>
    <w:p w14:paraId="24592F59" w14:textId="77777777" w:rsidR="005B4EBB" w:rsidRPr="0001684F" w:rsidRDefault="005B4EBB" w:rsidP="00E965CA">
      <w:pPr>
        <w:autoSpaceDE w:val="0"/>
        <w:autoSpaceDN w:val="0"/>
        <w:adjustRightInd w:val="0"/>
        <w:ind w:left="360" w:hanging="360"/>
        <w:rPr>
          <w:bCs/>
          <w:color w:val="000000"/>
          <w:lang w:val="es-MX"/>
        </w:rPr>
      </w:pPr>
    </w:p>
    <w:p w14:paraId="72EB2F39" w14:textId="468A5C54" w:rsidR="003E238D" w:rsidRPr="0001684F" w:rsidRDefault="00E73AFA" w:rsidP="00E73AFA">
      <w:pPr>
        <w:pStyle w:val="Textoindependienteprimerasangra2"/>
        <w:ind w:left="0" w:firstLine="0"/>
        <w:rPr>
          <w:rFonts w:ascii="Arial" w:hAnsi="Arial" w:cs="Arial"/>
          <w:b/>
          <w:lang w:val="es-MX"/>
        </w:rPr>
      </w:pPr>
      <w:r w:rsidRPr="0001684F">
        <w:rPr>
          <w:rFonts w:ascii="Arial" w:hAnsi="Arial" w:cs="Arial"/>
          <w:b/>
          <w:lang w:val="es-MX"/>
        </w:rPr>
        <w:t>6.-ANEXO</w:t>
      </w:r>
    </w:p>
    <w:p w14:paraId="10BCDDBB" w14:textId="056B7231" w:rsidR="00E73AFA" w:rsidRPr="0001684F" w:rsidRDefault="00F333DA" w:rsidP="00E73AFA">
      <w:pPr>
        <w:pStyle w:val="Ttulo1"/>
      </w:pPr>
      <w:r w:rsidRPr="0001684F">
        <w:t xml:space="preserve">6.1 </w:t>
      </w:r>
      <w:r w:rsidR="00E73AFA" w:rsidRPr="0001684F">
        <w:t>Datos para la</w:t>
      </w:r>
      <w:r w:rsidR="00805D27" w:rsidRPr="0001684F">
        <w:t>s</w:t>
      </w:r>
      <w:r w:rsidR="00E73AFA" w:rsidRPr="0001684F">
        <w:t xml:space="preserve"> lectura</w:t>
      </w:r>
      <w:r w:rsidR="00805D27" w:rsidRPr="0001684F">
        <w:t>s</w:t>
      </w:r>
      <w:r w:rsidR="00E73AFA" w:rsidRPr="0001684F">
        <w:t xml:space="preserve"> de los rotámetros</w:t>
      </w:r>
    </w:p>
    <w:p w14:paraId="38930F13" w14:textId="77777777" w:rsidR="00E73AFA" w:rsidRPr="00C124CD" w:rsidRDefault="00E73AFA" w:rsidP="00E73AFA">
      <w:pPr>
        <w:pStyle w:val="Textoindependiente"/>
        <w:rPr>
          <w:rFonts w:ascii="Arial" w:hAnsi="Arial" w:cs="Arial"/>
        </w:rPr>
      </w:pPr>
      <w:r w:rsidRPr="00C124CD">
        <w:rPr>
          <w:rFonts w:ascii="Arial" w:hAnsi="Arial" w:cs="Arial"/>
        </w:rPr>
        <w:t xml:space="preserve">Para transformar los valores leídos en los rotámetros para Aire (en %) y CO2, (en mm) utilizar los valores a condiciones estándar especificados abajo de este texto y plantear reglas de tres para conocer cualquier flujo de aire o de bióxido de carbono, después pasar los valores de condiciones estándar a condiciones del Laboratorio de Ingeniería Química. </w:t>
      </w:r>
    </w:p>
    <w:p w14:paraId="7CB611F5" w14:textId="77777777" w:rsidR="00E73AFA" w:rsidRPr="00C124CD" w:rsidRDefault="00E73AFA" w:rsidP="00E73AFA">
      <w:pPr>
        <w:pStyle w:val="Textoindependiente"/>
        <w:rPr>
          <w:rFonts w:ascii="Arial" w:hAnsi="Arial" w:cs="Arial"/>
          <w:lang w:val="es-MX"/>
        </w:rPr>
      </w:pPr>
      <w:r w:rsidRPr="00C124CD">
        <w:rPr>
          <w:rFonts w:ascii="Arial" w:hAnsi="Arial" w:cs="Arial"/>
        </w:rPr>
        <w:t>No es necesario hacer cálculos para conocer el flujo de la alimentación líquida, ya que la escala está en L / h, sólo es necesario cuidar que la parte superior del flotador del rotámetro marque el flujo deseado.</w:t>
      </w:r>
    </w:p>
    <w:p w14:paraId="6FDBDDD6" w14:textId="77777777" w:rsidR="00E73AFA" w:rsidRPr="00C124CD" w:rsidRDefault="00E73AFA" w:rsidP="00E73AFA">
      <w:pPr>
        <w:jc w:val="center"/>
        <w:rPr>
          <w:rFonts w:ascii="Arial" w:hAnsi="Arial" w:cs="Arial"/>
        </w:rPr>
      </w:pPr>
      <w:r w:rsidRPr="00C124CD">
        <w:rPr>
          <w:rFonts w:ascii="Arial" w:hAnsi="Arial" w:cs="Arial"/>
        </w:rPr>
        <w:object w:dxaOrig="9524" w:dyaOrig="4606" w14:anchorId="64F79C98">
          <v:shape id="_x0000_i1091" type="#_x0000_t75" style="width:410.4pt;height:201.6pt" o:ole="">
            <v:imagedata r:id="rId142" o:title=""/>
          </v:shape>
          <o:OLEObject Type="Embed" ProgID="PBrush" ShapeID="_x0000_i1091" DrawAspect="Content" ObjectID="_1752655727" r:id="rId143"/>
        </w:object>
      </w:r>
    </w:p>
    <w:p w14:paraId="30257299" w14:textId="5279D63A" w:rsidR="00E73AFA" w:rsidRPr="00C124CD" w:rsidRDefault="00E73AFA" w:rsidP="003E238D">
      <w:pPr>
        <w:jc w:val="center"/>
        <w:rPr>
          <w:rFonts w:ascii="Arial" w:hAnsi="Arial" w:cs="Arial"/>
        </w:rPr>
      </w:pPr>
      <w:r w:rsidRPr="00C124CD">
        <w:rPr>
          <w:rFonts w:ascii="Arial" w:hAnsi="Arial" w:cs="Arial"/>
        </w:rPr>
        <w:object w:dxaOrig="6314" w:dyaOrig="1665" w14:anchorId="0A3F5D78">
          <v:shape id="_x0000_i1092" type="#_x0000_t75" style="width:338.4pt;height:86.4pt" o:ole="">
            <v:imagedata r:id="rId144" o:title=""/>
          </v:shape>
          <o:OLEObject Type="Embed" ProgID="PBrush" ShapeID="_x0000_i1092" DrawAspect="Content" ObjectID="_1752655728" r:id="rId145"/>
        </w:object>
      </w:r>
    </w:p>
    <w:p w14:paraId="589AD4BC" w14:textId="5017B0C2" w:rsidR="003770CE" w:rsidRDefault="00E73AFA" w:rsidP="003770CE">
      <w:pPr>
        <w:pStyle w:val="Textoindependiente2"/>
        <w:spacing w:line="240" w:lineRule="auto"/>
        <w:rPr>
          <w:rFonts w:ascii="Arial" w:hAnsi="Arial" w:cs="Arial"/>
        </w:rPr>
      </w:pPr>
      <w:bookmarkStart w:id="7" w:name="_Hlk64288392"/>
      <w:r w:rsidRPr="00C124CD">
        <w:rPr>
          <w:rFonts w:ascii="Arial" w:hAnsi="Arial" w:cs="Arial"/>
        </w:rPr>
        <w:t>Introducir en las ecuaciones anteriores las temperaturas de los gases y de la mezcla líquida para conocer su densidad</w:t>
      </w:r>
      <w:bookmarkEnd w:id="7"/>
      <w:r w:rsidR="003770CE">
        <w:rPr>
          <w:rFonts w:ascii="Arial" w:hAnsi="Arial" w:cs="Arial"/>
        </w:rPr>
        <w:t>.</w:t>
      </w:r>
    </w:p>
    <w:p w14:paraId="7EED4E91" w14:textId="77777777" w:rsidR="003770CE" w:rsidRPr="0049753B" w:rsidRDefault="003770CE" w:rsidP="003770CE">
      <w:pPr>
        <w:jc w:val="both"/>
        <w:rPr>
          <w:b/>
          <w:bCs/>
          <w:lang w:val="es-MX"/>
        </w:rPr>
      </w:pPr>
    </w:p>
    <w:p w14:paraId="70EC136C" w14:textId="7691053A" w:rsidR="003770CE" w:rsidRPr="0049753B" w:rsidRDefault="00F333DA" w:rsidP="003770CE">
      <w:pPr>
        <w:jc w:val="both"/>
        <w:rPr>
          <w:rFonts w:ascii="Arial" w:hAnsi="Arial" w:cs="Arial"/>
          <w:b/>
          <w:bCs/>
        </w:rPr>
      </w:pPr>
      <w:r>
        <w:rPr>
          <w:rFonts w:ascii="Arial" w:hAnsi="Arial" w:cs="Arial"/>
          <w:b/>
          <w:bCs/>
        </w:rPr>
        <w:t xml:space="preserve">6.2 </w:t>
      </w:r>
      <w:r w:rsidR="003770CE" w:rsidRPr="0049753B">
        <w:rPr>
          <w:rFonts w:ascii="Arial" w:hAnsi="Arial" w:cs="Arial"/>
          <w:b/>
          <w:bCs/>
        </w:rPr>
        <w:t>El sistema reaccionante MEA-H</w:t>
      </w:r>
      <w:r w:rsidR="003770CE" w:rsidRPr="0049753B">
        <w:rPr>
          <w:rFonts w:ascii="Arial" w:hAnsi="Arial" w:cs="Arial"/>
          <w:b/>
          <w:bCs/>
          <w:vertAlign w:val="subscript"/>
        </w:rPr>
        <w:t>2</w:t>
      </w:r>
      <w:r w:rsidR="003770CE" w:rsidRPr="0049753B">
        <w:rPr>
          <w:rFonts w:ascii="Arial" w:hAnsi="Arial" w:cs="Arial"/>
          <w:b/>
          <w:bCs/>
        </w:rPr>
        <w:t>O / CO</w:t>
      </w:r>
      <w:r w:rsidR="003770CE" w:rsidRPr="0049753B">
        <w:rPr>
          <w:rFonts w:ascii="Arial" w:hAnsi="Arial" w:cs="Arial"/>
          <w:b/>
          <w:bCs/>
          <w:vertAlign w:val="subscript"/>
        </w:rPr>
        <w:t>2</w:t>
      </w:r>
      <w:r w:rsidR="003770CE" w:rsidRPr="0049753B">
        <w:rPr>
          <w:rFonts w:ascii="Arial" w:hAnsi="Arial" w:cs="Arial"/>
          <w:b/>
          <w:bCs/>
        </w:rPr>
        <w:t xml:space="preserve">-AIR </w:t>
      </w:r>
    </w:p>
    <w:p w14:paraId="2BB21517" w14:textId="77777777" w:rsidR="003770CE" w:rsidRPr="0049753B" w:rsidRDefault="003770CE" w:rsidP="003770CE">
      <w:pPr>
        <w:rPr>
          <w:rFonts w:ascii="Arial" w:hAnsi="Arial" w:cs="Arial"/>
        </w:rPr>
      </w:pPr>
      <w:r w:rsidRPr="0049753B">
        <w:rPr>
          <w:rFonts w:ascii="Arial" w:hAnsi="Arial" w:cs="Arial"/>
        </w:rPr>
        <w:t xml:space="preserve"> </w:t>
      </w:r>
    </w:p>
    <w:p w14:paraId="5CB1A2CE" w14:textId="6592EE2B" w:rsidR="00C47585" w:rsidRPr="002A706D" w:rsidRDefault="003770CE" w:rsidP="00C021E5">
      <w:pPr>
        <w:jc w:val="both"/>
        <w:rPr>
          <w:rFonts w:ascii="Arial" w:hAnsi="Arial" w:cs="Arial"/>
        </w:rPr>
      </w:pPr>
      <w:r w:rsidRPr="0049753B">
        <w:rPr>
          <w:rFonts w:ascii="Arial" w:hAnsi="Arial" w:cs="Arial"/>
        </w:rPr>
        <w:t xml:space="preserve">En los artículos de Jamal </w:t>
      </w:r>
      <w:r w:rsidRPr="0049753B">
        <w:rPr>
          <w:rFonts w:ascii="Arial" w:hAnsi="Arial" w:cs="Arial"/>
          <w:b/>
        </w:rPr>
        <w:t>[4], [5]</w:t>
      </w:r>
      <w:r w:rsidRPr="0049753B">
        <w:rPr>
          <w:rFonts w:ascii="Arial" w:hAnsi="Arial" w:cs="Arial"/>
          <w:color w:val="FF0000"/>
        </w:rPr>
        <w:t xml:space="preserve"> </w:t>
      </w:r>
      <w:r w:rsidRPr="0049753B">
        <w:rPr>
          <w:rFonts w:ascii="Arial" w:hAnsi="Arial" w:cs="Arial"/>
        </w:rPr>
        <w:t>se encuentra publicado el siguiente mecanismo para el sistema reaccionante MEA-H</w:t>
      </w:r>
      <w:r w:rsidRPr="0049753B">
        <w:rPr>
          <w:rFonts w:ascii="Arial" w:hAnsi="Arial" w:cs="Arial"/>
          <w:vertAlign w:val="subscript"/>
        </w:rPr>
        <w:t>2</w:t>
      </w:r>
      <w:r w:rsidRPr="0049753B">
        <w:rPr>
          <w:rFonts w:ascii="Arial" w:hAnsi="Arial" w:cs="Arial"/>
        </w:rPr>
        <w:t>O / CO</w:t>
      </w:r>
      <w:r w:rsidRPr="0049753B">
        <w:rPr>
          <w:rFonts w:ascii="Arial" w:hAnsi="Arial" w:cs="Arial"/>
          <w:vertAlign w:val="subscript"/>
        </w:rPr>
        <w:t>2</w:t>
      </w:r>
      <w:r w:rsidRPr="0049753B">
        <w:rPr>
          <w:rFonts w:ascii="Arial" w:hAnsi="Arial" w:cs="Arial"/>
        </w:rPr>
        <w:t>-AIR</w:t>
      </w:r>
      <w:r w:rsidR="002A706D">
        <w:rPr>
          <w:rFonts w:ascii="Arial" w:hAnsi="Arial" w:cs="Arial"/>
        </w:rPr>
        <w:t>. Consultar el guion anterior “Absorción de CO</w:t>
      </w:r>
      <w:r w:rsidR="002A706D" w:rsidRPr="002A706D">
        <w:rPr>
          <w:rFonts w:ascii="Arial" w:hAnsi="Arial" w:cs="Arial"/>
          <w:vertAlign w:val="subscript"/>
        </w:rPr>
        <w:t>2</w:t>
      </w:r>
      <w:r w:rsidR="002A706D">
        <w:rPr>
          <w:rFonts w:ascii="Arial" w:hAnsi="Arial" w:cs="Arial"/>
        </w:rPr>
        <w:t xml:space="preserve"> en una columna empacada. </w:t>
      </w:r>
      <w:r w:rsidR="002B371F">
        <w:rPr>
          <w:rFonts w:ascii="Arial" w:hAnsi="Arial" w:cs="Arial"/>
        </w:rPr>
        <w:t>“</w:t>
      </w:r>
      <w:r w:rsidR="002A706D">
        <w:rPr>
          <w:rFonts w:ascii="Arial" w:hAnsi="Arial" w:cs="Arial"/>
        </w:rPr>
        <w:t>Transferencia de masa y reacción química simultánea”</w:t>
      </w:r>
    </w:p>
    <w:p w14:paraId="447005BB" w14:textId="1898B44C" w:rsidR="00C47585" w:rsidRDefault="00C47585" w:rsidP="00892D6D">
      <w:pPr>
        <w:tabs>
          <w:tab w:val="left" w:pos="3345"/>
        </w:tabs>
        <w:rPr>
          <w:rFonts w:ascii="Arial" w:hAnsi="Arial" w:cs="Arial"/>
        </w:rPr>
      </w:pPr>
    </w:p>
    <w:p w14:paraId="4AED0448" w14:textId="77777777" w:rsidR="003770CE" w:rsidRPr="00EC0C0D" w:rsidRDefault="003770CE" w:rsidP="003770CE">
      <w:pPr>
        <w:rPr>
          <w:rFonts w:ascii="Arial" w:hAnsi="Arial" w:cs="Arial"/>
          <w:b/>
          <w:bCs/>
          <w:sz w:val="28"/>
          <w:szCs w:val="28"/>
          <w:lang w:val="es-MX" w:eastAsia="es-MX"/>
        </w:rPr>
      </w:pPr>
    </w:p>
    <w:p w14:paraId="60BE9E9F" w14:textId="1F4B6226" w:rsidR="00EC0C0D" w:rsidRDefault="00624286" w:rsidP="00624286">
      <w:pPr>
        <w:jc w:val="both"/>
        <w:rPr>
          <w:rFonts w:ascii="Arial" w:hAnsi="Arial" w:cs="Arial"/>
          <w:b/>
          <w:bCs/>
          <w:sz w:val="28"/>
          <w:szCs w:val="28"/>
        </w:rPr>
      </w:pPr>
      <w:bookmarkStart w:id="8" w:name="_Hlk91759746"/>
      <w:r w:rsidRPr="00EC0C0D">
        <w:rPr>
          <w:rFonts w:ascii="Arial" w:hAnsi="Arial" w:cs="Arial"/>
          <w:b/>
          <w:bCs/>
          <w:sz w:val="28"/>
          <w:szCs w:val="28"/>
        </w:rPr>
        <w:t>6.</w:t>
      </w:r>
      <w:r w:rsidR="00EC0C0D">
        <w:rPr>
          <w:rFonts w:ascii="Arial" w:hAnsi="Arial" w:cs="Arial"/>
          <w:b/>
          <w:bCs/>
          <w:sz w:val="28"/>
          <w:szCs w:val="28"/>
        </w:rPr>
        <w:t>3</w:t>
      </w:r>
      <w:r w:rsidRPr="00EC0C0D">
        <w:rPr>
          <w:rFonts w:ascii="Arial" w:hAnsi="Arial" w:cs="Arial"/>
          <w:b/>
          <w:bCs/>
          <w:sz w:val="28"/>
          <w:szCs w:val="28"/>
        </w:rPr>
        <w:t xml:space="preserve"> Solución numérica de la ecuación diferencia del balance de </w:t>
      </w:r>
    </w:p>
    <w:p w14:paraId="671C587F" w14:textId="01474986" w:rsidR="00624286" w:rsidRDefault="00EC0C0D" w:rsidP="00624286">
      <w:pPr>
        <w:jc w:val="both"/>
        <w:rPr>
          <w:rFonts w:ascii="Arial" w:hAnsi="Arial" w:cs="Arial"/>
          <w:b/>
          <w:bCs/>
          <w:sz w:val="28"/>
          <w:szCs w:val="28"/>
        </w:rPr>
      </w:pPr>
      <w:r>
        <w:rPr>
          <w:rFonts w:ascii="Arial" w:hAnsi="Arial" w:cs="Arial"/>
          <w:b/>
          <w:bCs/>
          <w:sz w:val="28"/>
          <w:szCs w:val="28"/>
        </w:rPr>
        <w:t xml:space="preserve">      </w:t>
      </w:r>
      <w:r w:rsidR="002A706D" w:rsidRPr="00EC0C0D">
        <w:rPr>
          <w:rFonts w:ascii="Arial" w:hAnsi="Arial" w:cs="Arial"/>
          <w:b/>
          <w:bCs/>
          <w:sz w:val="28"/>
          <w:szCs w:val="28"/>
        </w:rPr>
        <w:t>E</w:t>
      </w:r>
      <w:r w:rsidR="00624286" w:rsidRPr="00EC0C0D">
        <w:rPr>
          <w:rFonts w:ascii="Arial" w:hAnsi="Arial" w:cs="Arial"/>
          <w:b/>
          <w:bCs/>
          <w:sz w:val="28"/>
          <w:szCs w:val="28"/>
        </w:rPr>
        <w:t>nergía</w:t>
      </w:r>
    </w:p>
    <w:p w14:paraId="2EB1D047" w14:textId="77777777" w:rsidR="002A706D" w:rsidRPr="00EC0C0D" w:rsidRDefault="002A706D" w:rsidP="00624286">
      <w:pPr>
        <w:jc w:val="both"/>
        <w:rPr>
          <w:rFonts w:ascii="Arial" w:hAnsi="Arial" w:cs="Arial"/>
          <w:b/>
          <w:bCs/>
          <w:sz w:val="28"/>
          <w:szCs w:val="28"/>
        </w:rPr>
      </w:pPr>
    </w:p>
    <w:bookmarkEnd w:id="8"/>
    <w:p w14:paraId="6C642211" w14:textId="5EA9C39A" w:rsidR="00EC0C0D" w:rsidRPr="00007D9E" w:rsidRDefault="002A706D" w:rsidP="00EC0C0D">
      <w:pPr>
        <w:rPr>
          <w:rFonts w:ascii="Arial" w:hAnsi="Arial" w:cs="Arial"/>
          <w:lang w:val="es-MX" w:eastAsia="es-MX"/>
        </w:rPr>
      </w:pPr>
      <w:r w:rsidRPr="00007D9E">
        <w:rPr>
          <w:rFonts w:ascii="Arial" w:hAnsi="Arial" w:cs="Arial"/>
          <w:lang w:val="es-MX" w:eastAsia="es-MX"/>
        </w:rPr>
        <w:t xml:space="preserve">Consultar en la plataforma de </w:t>
      </w:r>
      <w:proofErr w:type="spellStart"/>
      <w:r w:rsidRPr="00007D9E">
        <w:rPr>
          <w:rFonts w:ascii="Arial" w:hAnsi="Arial" w:cs="Arial"/>
          <w:lang w:val="es-MX" w:eastAsia="es-MX"/>
        </w:rPr>
        <w:t>AMyD</w:t>
      </w:r>
      <w:proofErr w:type="spellEnd"/>
      <w:r w:rsidRPr="00007D9E">
        <w:rPr>
          <w:rFonts w:ascii="Arial" w:hAnsi="Arial" w:cs="Arial"/>
          <w:lang w:val="es-MX" w:eastAsia="es-MX"/>
        </w:rPr>
        <w:t xml:space="preserve"> la “Solución de la Ecuación diferencial del balance de energía para absorción</w:t>
      </w:r>
      <w:r w:rsidR="002B371F">
        <w:rPr>
          <w:rFonts w:ascii="Arial" w:hAnsi="Arial" w:cs="Arial"/>
          <w:lang w:val="es-MX" w:eastAsia="es-MX"/>
        </w:rPr>
        <w:t>”</w:t>
      </w:r>
      <w:r w:rsidRPr="00007D9E">
        <w:rPr>
          <w:rFonts w:ascii="Arial" w:hAnsi="Arial" w:cs="Arial"/>
          <w:lang w:val="es-MX" w:eastAsia="es-MX"/>
        </w:rPr>
        <w:t>.</w:t>
      </w:r>
    </w:p>
    <w:p w14:paraId="21F29A2A" w14:textId="731108DC" w:rsidR="002A706D" w:rsidRDefault="002A706D" w:rsidP="00EC0C0D">
      <w:pPr>
        <w:rPr>
          <w:rFonts w:ascii="Inherited" w:hAnsi="Inherited" w:cs="Inherited"/>
          <w:sz w:val="26"/>
          <w:szCs w:val="26"/>
          <w:lang w:val="es-MX" w:eastAsia="es-MX"/>
        </w:rPr>
      </w:pPr>
    </w:p>
    <w:p w14:paraId="6F8DC453" w14:textId="77777777" w:rsidR="002A706D" w:rsidRDefault="002A706D" w:rsidP="00EC0C0D">
      <w:pPr>
        <w:rPr>
          <w:rFonts w:ascii="Arial" w:hAnsi="Arial" w:cs="Arial"/>
          <w:b/>
          <w:bCs/>
          <w:sz w:val="28"/>
          <w:szCs w:val="28"/>
        </w:rPr>
      </w:pPr>
    </w:p>
    <w:p w14:paraId="587D55E4" w14:textId="689832F4" w:rsidR="00EC0C0D" w:rsidRPr="00633607" w:rsidRDefault="00EC0C0D" w:rsidP="00633607">
      <w:pPr>
        <w:jc w:val="both"/>
        <w:rPr>
          <w:rFonts w:ascii="Arial" w:hAnsi="Arial" w:cs="Arial"/>
          <w:b/>
          <w:bCs/>
        </w:rPr>
      </w:pPr>
      <w:r w:rsidRPr="005D1984">
        <w:rPr>
          <w:rFonts w:ascii="Arial" w:hAnsi="Arial" w:cs="Arial"/>
          <w:b/>
          <w:bCs/>
          <w:sz w:val="28"/>
          <w:szCs w:val="28"/>
        </w:rPr>
        <w:t>6.</w:t>
      </w:r>
      <w:r>
        <w:rPr>
          <w:rFonts w:ascii="Arial" w:hAnsi="Arial" w:cs="Arial"/>
          <w:b/>
          <w:bCs/>
          <w:sz w:val="28"/>
          <w:szCs w:val="28"/>
        </w:rPr>
        <w:t>4</w:t>
      </w:r>
      <w:r w:rsidRPr="005D1984">
        <w:rPr>
          <w:rFonts w:ascii="Arial" w:hAnsi="Arial" w:cs="Arial"/>
          <w:b/>
          <w:bCs/>
          <w:sz w:val="28"/>
          <w:szCs w:val="28"/>
        </w:rPr>
        <w:t xml:space="preserve"> </w:t>
      </w:r>
      <w:r w:rsidRPr="000E013D">
        <w:rPr>
          <w:rFonts w:ascii="Arial" w:hAnsi="Arial" w:cs="Arial"/>
        </w:rPr>
        <w:t>Ecuación para calcular las posiciones verticales Z a lo largo</w:t>
      </w:r>
      <w:r w:rsidR="00633607" w:rsidRPr="000E013D">
        <w:rPr>
          <w:rFonts w:ascii="Arial" w:hAnsi="Arial" w:cs="Arial"/>
        </w:rPr>
        <w:t xml:space="preserve"> </w:t>
      </w:r>
      <w:r w:rsidRPr="000E013D">
        <w:rPr>
          <w:rFonts w:ascii="Arial" w:hAnsi="Arial" w:cs="Arial"/>
        </w:rPr>
        <w:t>de la columna en función de las presiones parciales internas</w:t>
      </w:r>
      <w:r w:rsidR="00633607" w:rsidRPr="000E013D">
        <w:rPr>
          <w:rFonts w:ascii="Arial" w:hAnsi="Arial" w:cs="Arial"/>
        </w:rPr>
        <w:t xml:space="preserve"> </w:t>
      </w:r>
      <w:r w:rsidRPr="000E013D">
        <w:rPr>
          <w:rFonts w:ascii="Arial" w:hAnsi="Arial" w:cs="Arial"/>
        </w:rPr>
        <w:t>del gas que asciende por la torre</w:t>
      </w:r>
      <w:r w:rsidR="00946F3C" w:rsidRPr="000E013D">
        <w:rPr>
          <w:rFonts w:ascii="Arial" w:hAnsi="Arial" w:cs="Arial"/>
        </w:rPr>
        <w:t>. Se puede aplicar otra va</w:t>
      </w:r>
      <w:r w:rsidR="00633607" w:rsidRPr="000E013D">
        <w:rPr>
          <w:rFonts w:ascii="Arial" w:hAnsi="Arial" w:cs="Arial"/>
        </w:rPr>
        <w:t>r</w:t>
      </w:r>
      <w:r w:rsidR="00946F3C" w:rsidRPr="000E013D">
        <w:rPr>
          <w:rFonts w:ascii="Arial" w:hAnsi="Arial" w:cs="Arial"/>
        </w:rPr>
        <w:t>iable en lugar de presiones, como la de composiciones de la amina</w:t>
      </w:r>
      <w:r w:rsidR="00633607" w:rsidRPr="000E013D">
        <w:rPr>
          <w:rFonts w:ascii="Arial" w:hAnsi="Arial" w:cs="Arial"/>
        </w:rPr>
        <w:t>,</w:t>
      </w:r>
      <w:r w:rsidR="00946F3C" w:rsidRPr="000E013D">
        <w:rPr>
          <w:rFonts w:ascii="Arial" w:hAnsi="Arial" w:cs="Arial"/>
        </w:rPr>
        <w:t xml:space="preserve"> etc</w:t>
      </w:r>
      <w:r w:rsidR="00633607" w:rsidRPr="000E013D">
        <w:rPr>
          <w:rFonts w:ascii="Arial" w:hAnsi="Arial" w:cs="Arial"/>
        </w:rPr>
        <w:t>.</w:t>
      </w:r>
    </w:p>
    <w:p w14:paraId="5B54DE19" w14:textId="61345D8C" w:rsidR="00EC0C0D" w:rsidRPr="005D1984" w:rsidRDefault="005C2648" w:rsidP="00EC0C0D">
      <w:pPr>
        <w:jc w:val="center"/>
        <w:rPr>
          <w:rFonts w:ascii="Arial" w:hAnsi="Arial" w:cs="Arial"/>
          <w:b/>
          <w:bCs/>
          <w:sz w:val="28"/>
          <w:szCs w:val="28"/>
        </w:rPr>
      </w:pPr>
      <w:r w:rsidRPr="00124358">
        <w:rPr>
          <w:lang w:val="es-MX"/>
        </w:rPr>
        <w:object w:dxaOrig="3684" w:dyaOrig="3300" w14:anchorId="631E5D39">
          <v:shape id="_x0000_i1093" type="#_x0000_t75" style="width:172.8pt;height:167.4pt" o:ole="">
            <v:imagedata r:id="rId146" o:title=""/>
          </v:shape>
          <o:OLEObject Type="Embed" ProgID="PBrush" ShapeID="_x0000_i1093" DrawAspect="Content" ObjectID="_1752655729" r:id="rId147"/>
        </w:object>
      </w:r>
    </w:p>
    <w:p w14:paraId="61D94FDA" w14:textId="77777777" w:rsidR="00EC0C0D" w:rsidRPr="00186E3C" w:rsidRDefault="00EC0C0D" w:rsidP="00EC0C0D">
      <w:pPr>
        <w:rPr>
          <w:rFonts w:ascii="Arial" w:hAnsi="Arial" w:cs="Arial"/>
        </w:rPr>
      </w:pPr>
    </w:p>
    <w:p w14:paraId="68D9582D" w14:textId="77777777" w:rsidR="00EC0C0D" w:rsidRPr="00186E3C" w:rsidRDefault="00EC0C0D" w:rsidP="00EC0C0D">
      <w:pPr>
        <w:jc w:val="both"/>
        <w:rPr>
          <w:rFonts w:ascii="Arial" w:hAnsi="Arial" w:cs="Arial"/>
        </w:rPr>
      </w:pPr>
      <w:r w:rsidRPr="00186E3C">
        <w:rPr>
          <w:rFonts w:ascii="Arial" w:hAnsi="Arial" w:cs="Arial"/>
        </w:rPr>
        <w:t>Si las fases están uniformemente distribuidas en la columna, el cambio de la presión del gas con la altura de la columna se puede tomar con tendencia lineal. La presión del gas en la columna a una distancia Z es:</w:t>
      </w:r>
    </w:p>
    <w:p w14:paraId="7518AB75" w14:textId="77777777" w:rsidR="00EC0C0D" w:rsidRDefault="00EC0C0D" w:rsidP="00EC0C0D">
      <w:pPr>
        <w:jc w:val="center"/>
        <w:rPr>
          <w:rFonts w:ascii="Arial" w:hAnsi="Arial" w:cs="Arial"/>
        </w:rPr>
      </w:pPr>
    </w:p>
    <w:p w14:paraId="4E76A409" w14:textId="77777777" w:rsidR="00EC0C0D" w:rsidRDefault="00EC0C0D" w:rsidP="00EC0C0D"/>
    <w:p w14:paraId="387FC2EA" w14:textId="77777777" w:rsidR="00EC0C0D" w:rsidRDefault="00EC0C0D" w:rsidP="00EC0C0D">
      <w:pPr>
        <w:jc w:val="both"/>
      </w:pPr>
      <w:r w:rsidRPr="00B06146">
        <w:rPr>
          <w:position w:val="-44"/>
        </w:rPr>
        <w:object w:dxaOrig="5080" w:dyaOrig="1060" w14:anchorId="1EEB2C93">
          <v:shape id="_x0000_i1094" type="#_x0000_t75" style="width:253.8pt;height:52.8pt" o:ole="">
            <v:imagedata r:id="rId148" o:title=""/>
          </v:shape>
          <o:OLEObject Type="Embed" ProgID="Equation.DSMT4" ShapeID="_x0000_i1094" DrawAspect="Content" ObjectID="_1752655730" r:id="rId149"/>
        </w:object>
      </w:r>
    </w:p>
    <w:p w14:paraId="18655617" w14:textId="77777777" w:rsidR="00EC0C0D" w:rsidRDefault="00EC0C0D" w:rsidP="00EC0C0D">
      <w:pPr>
        <w:jc w:val="both"/>
      </w:pPr>
    </w:p>
    <w:p w14:paraId="02A463FC" w14:textId="77777777" w:rsidR="00EC0C0D" w:rsidRDefault="00EC0C0D" w:rsidP="00EC0C0D">
      <w:pPr>
        <w:jc w:val="both"/>
      </w:pPr>
      <w:r w:rsidRPr="00682FB6">
        <w:rPr>
          <w:position w:val="-38"/>
        </w:rPr>
        <w:object w:dxaOrig="7880" w:dyaOrig="900" w14:anchorId="3F19C736">
          <v:shape id="_x0000_i1095" type="#_x0000_t75" style="width:394.2pt;height:45pt" o:ole="">
            <v:imagedata r:id="rId150" o:title=""/>
          </v:shape>
          <o:OLEObject Type="Embed" ProgID="Equation.DSMT4" ShapeID="_x0000_i1095" DrawAspect="Content" ObjectID="_1752655731" r:id="rId151"/>
        </w:object>
      </w:r>
    </w:p>
    <w:p w14:paraId="779C73CA" w14:textId="77777777" w:rsidR="00EC0C0D" w:rsidRDefault="00EC0C0D" w:rsidP="00EC0C0D">
      <w:pPr>
        <w:jc w:val="both"/>
        <w:rPr>
          <w:rFonts w:ascii="Arial" w:hAnsi="Arial" w:cs="Arial"/>
        </w:rPr>
      </w:pPr>
    </w:p>
    <w:p w14:paraId="481303E5" w14:textId="3E12D65B" w:rsidR="00EC0C0D" w:rsidRDefault="00EC0C0D" w:rsidP="00EC0C0D">
      <w:pPr>
        <w:jc w:val="both"/>
      </w:pPr>
      <w:r w:rsidRPr="00731915">
        <w:rPr>
          <w:rFonts w:ascii="Arial" w:hAnsi="Arial" w:cs="Arial"/>
        </w:rPr>
        <w:t xml:space="preserve">despejando la posición </w:t>
      </w:r>
      <w:r>
        <w:rPr>
          <w:rFonts w:ascii="Arial" w:hAnsi="Arial" w:cs="Arial"/>
        </w:rPr>
        <w:t>Z d</w:t>
      </w:r>
      <w:r w:rsidRPr="00731915">
        <w:rPr>
          <w:rFonts w:ascii="Arial" w:hAnsi="Arial" w:cs="Arial"/>
        </w:rPr>
        <w:t xml:space="preserve">e esta ecuación se </w:t>
      </w:r>
      <w:r>
        <w:rPr>
          <w:rFonts w:ascii="Arial" w:hAnsi="Arial" w:cs="Arial"/>
        </w:rPr>
        <w:t>obtienen las posiciones a lo largo de la columna en función de</w:t>
      </w:r>
      <w:r w:rsidRPr="00731915">
        <w:rPr>
          <w:rFonts w:ascii="Arial" w:hAnsi="Arial" w:cs="Arial"/>
        </w:rPr>
        <w:t xml:space="preserve"> las presiones parciales </w:t>
      </w:r>
      <w:r>
        <w:rPr>
          <w:rFonts w:ascii="Arial" w:hAnsi="Arial" w:cs="Arial"/>
        </w:rPr>
        <w:t xml:space="preserve">de la entrada y salida </w:t>
      </w:r>
      <w:r w:rsidRPr="00731915">
        <w:rPr>
          <w:rFonts w:ascii="Arial" w:hAnsi="Arial" w:cs="Arial"/>
        </w:rPr>
        <w:t xml:space="preserve">de la </w:t>
      </w:r>
      <w:r>
        <w:rPr>
          <w:rFonts w:ascii="Arial" w:hAnsi="Arial" w:cs="Arial"/>
        </w:rPr>
        <w:t xml:space="preserve">torre </w:t>
      </w:r>
      <w:r w:rsidRPr="00731915">
        <w:rPr>
          <w:rFonts w:ascii="Arial" w:hAnsi="Arial" w:cs="Arial"/>
          <w:position w:val="-16"/>
        </w:rPr>
        <w:object w:dxaOrig="1660" w:dyaOrig="420" w14:anchorId="5AFC4B37">
          <v:shape id="_x0000_i1096" type="#_x0000_t75" style="width:86.4pt;height:21.6pt" o:ole="">
            <v:imagedata r:id="rId152" o:title=""/>
          </v:shape>
          <o:OLEObject Type="Embed" ProgID="Equation.DSMT4" ShapeID="_x0000_i1096" DrawAspect="Content" ObjectID="_1752655732" r:id="rId153"/>
        </w:object>
      </w:r>
      <w:r>
        <w:rPr>
          <w:rFonts w:ascii="Arial" w:hAnsi="Arial" w:cs="Arial"/>
        </w:rPr>
        <w:t xml:space="preserve"> variando las presiones intermedias </w:t>
      </w:r>
      <w:r w:rsidRPr="00682FB6">
        <w:rPr>
          <w:position w:val="-12"/>
        </w:rPr>
        <w:object w:dxaOrig="560" w:dyaOrig="380" w14:anchorId="1BDE6CB3">
          <v:shape id="_x0000_i1097" type="#_x0000_t75" style="width:28.2pt;height:19.2pt" o:ole="">
            <v:imagedata r:id="rId154" o:title=""/>
          </v:shape>
          <o:OLEObject Type="Embed" ProgID="Equation.DSMT4" ShapeID="_x0000_i1097" DrawAspect="Content" ObjectID="_1752655733" r:id="rId155"/>
        </w:object>
      </w:r>
    </w:p>
    <w:p w14:paraId="1C894E2C" w14:textId="77777777" w:rsidR="00EC0C0D" w:rsidRDefault="00EC0C0D" w:rsidP="00EC0C0D">
      <w:pPr>
        <w:jc w:val="both"/>
        <w:rPr>
          <w:rFonts w:ascii="Arial" w:hAnsi="Arial" w:cs="Arial"/>
        </w:rPr>
      </w:pPr>
    </w:p>
    <w:p w14:paraId="5A88A9A0" w14:textId="77777777" w:rsidR="00EC0C0D" w:rsidRPr="00731915" w:rsidRDefault="00EC0C0D" w:rsidP="00EC0C0D">
      <w:pPr>
        <w:jc w:val="center"/>
        <w:rPr>
          <w:rFonts w:ascii="Arial" w:hAnsi="Arial" w:cs="Arial"/>
        </w:rPr>
      </w:pPr>
      <w:r w:rsidRPr="00B06146">
        <w:rPr>
          <w:position w:val="-48"/>
        </w:rPr>
        <w:object w:dxaOrig="2960" w:dyaOrig="1200" w14:anchorId="3EFCE233">
          <v:shape id="_x0000_i1098" type="#_x0000_t75" style="width:148.2pt;height:60pt" o:ole="">
            <v:imagedata r:id="rId156" o:title=""/>
          </v:shape>
          <o:OLEObject Type="Embed" ProgID="Equation.DSMT4" ShapeID="_x0000_i1098" DrawAspect="Content" ObjectID="_1752655734" r:id="rId157"/>
        </w:object>
      </w:r>
    </w:p>
    <w:p w14:paraId="1FD0330E" w14:textId="77777777" w:rsidR="00967D91" w:rsidRDefault="00967D91" w:rsidP="00967D91">
      <w:pPr>
        <w:pStyle w:val="Textoindependiente2"/>
        <w:spacing w:line="360" w:lineRule="auto"/>
      </w:pPr>
    </w:p>
    <w:p w14:paraId="6B6A3103" w14:textId="77777777" w:rsidR="003770CE" w:rsidRPr="00F83E59" w:rsidRDefault="003770CE" w:rsidP="006E4BAE">
      <w:pPr>
        <w:rPr>
          <w:rFonts w:ascii="Arial" w:hAnsi="Arial" w:cs="Arial"/>
        </w:rPr>
      </w:pPr>
    </w:p>
    <w:sectPr w:rsidR="003770CE" w:rsidRPr="00F83E59" w:rsidSect="00CE27DB">
      <w:pgSz w:w="11906" w:h="16838"/>
      <w:pgMar w:top="1417" w:right="1701" w:bottom="1417" w:left="16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42CFBC2"/>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13E604C"/>
    <w:multiLevelType w:val="hybridMultilevel"/>
    <w:tmpl w:val="5E6E1E7C"/>
    <w:lvl w:ilvl="0" w:tplc="54CED74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8D12B2"/>
    <w:multiLevelType w:val="hybridMultilevel"/>
    <w:tmpl w:val="BCACB8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4457A3"/>
    <w:multiLevelType w:val="hybridMultilevel"/>
    <w:tmpl w:val="419EA494"/>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C30301E"/>
    <w:multiLevelType w:val="hybridMultilevel"/>
    <w:tmpl w:val="A94A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7D2729"/>
    <w:multiLevelType w:val="hybridMultilevel"/>
    <w:tmpl w:val="BBA67814"/>
    <w:lvl w:ilvl="0" w:tplc="0C0A0017">
      <w:start w:val="2"/>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4A10995"/>
    <w:multiLevelType w:val="hybridMultilevel"/>
    <w:tmpl w:val="8194681C"/>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A544A4C"/>
    <w:multiLevelType w:val="hybridMultilevel"/>
    <w:tmpl w:val="400686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90011B"/>
    <w:multiLevelType w:val="hybridMultilevel"/>
    <w:tmpl w:val="575027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E32A44"/>
    <w:multiLevelType w:val="hybridMultilevel"/>
    <w:tmpl w:val="4EB4B0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0C3377"/>
    <w:multiLevelType w:val="hybridMultilevel"/>
    <w:tmpl w:val="83B2D7E2"/>
    <w:lvl w:ilvl="0" w:tplc="0C0A0017">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38842BA"/>
    <w:multiLevelType w:val="hybridMultilevel"/>
    <w:tmpl w:val="8F3A1F0E"/>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984E1D"/>
    <w:multiLevelType w:val="hybridMultilevel"/>
    <w:tmpl w:val="E50ED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AE24B4"/>
    <w:multiLevelType w:val="hybridMultilevel"/>
    <w:tmpl w:val="B04AA892"/>
    <w:lvl w:ilvl="0" w:tplc="080A000F">
      <w:start w:val="1"/>
      <w:numFmt w:val="decimal"/>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3F96267F"/>
    <w:multiLevelType w:val="hybridMultilevel"/>
    <w:tmpl w:val="68AADE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FF0881"/>
    <w:multiLevelType w:val="multilevel"/>
    <w:tmpl w:val="D19E1D3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42474DA2"/>
    <w:multiLevelType w:val="hybridMultilevel"/>
    <w:tmpl w:val="2500C30C"/>
    <w:lvl w:ilvl="0" w:tplc="4DE6E87E">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0CA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18C6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027A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EEA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0C51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2403D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E60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4E5E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AF53CD"/>
    <w:multiLevelType w:val="hybridMultilevel"/>
    <w:tmpl w:val="4720F5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1220DC"/>
    <w:multiLevelType w:val="hybridMultilevel"/>
    <w:tmpl w:val="83443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857659"/>
    <w:multiLevelType w:val="hybridMultilevel"/>
    <w:tmpl w:val="2ABE07E4"/>
    <w:lvl w:ilvl="0" w:tplc="6A5EF5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F3F6E45"/>
    <w:multiLevelType w:val="hybridMultilevel"/>
    <w:tmpl w:val="2918087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8E48CC"/>
    <w:multiLevelType w:val="hybridMultilevel"/>
    <w:tmpl w:val="EFDC7E2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2B66FC"/>
    <w:multiLevelType w:val="hybridMultilevel"/>
    <w:tmpl w:val="C8F61EE2"/>
    <w:lvl w:ilvl="0" w:tplc="0C0A0017">
      <w:start w:val="5"/>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B1909D3"/>
    <w:multiLevelType w:val="hybridMultilevel"/>
    <w:tmpl w:val="248C7626"/>
    <w:lvl w:ilvl="0" w:tplc="99DAC5F0">
      <w:start w:val="1"/>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616242F8"/>
    <w:multiLevelType w:val="hybridMultilevel"/>
    <w:tmpl w:val="B65EA2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ED9"/>
    <w:multiLevelType w:val="hybridMultilevel"/>
    <w:tmpl w:val="9F6A18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862C2"/>
    <w:multiLevelType w:val="hybridMultilevel"/>
    <w:tmpl w:val="9E965B16"/>
    <w:lvl w:ilvl="0" w:tplc="7A126CC0">
      <w:start w:val="1"/>
      <w:numFmt w:val="upperLetter"/>
      <w:lvlText w:val="(%1)"/>
      <w:lvlJc w:val="left"/>
      <w:pPr>
        <w:tabs>
          <w:tab w:val="num" w:pos="945"/>
        </w:tabs>
        <w:ind w:left="945" w:hanging="58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AC724DE"/>
    <w:multiLevelType w:val="hybridMultilevel"/>
    <w:tmpl w:val="DF8461A0"/>
    <w:lvl w:ilvl="0" w:tplc="5656ABD6">
      <w:start w:val="1"/>
      <w:numFmt w:val="lowerLetter"/>
      <w:lvlText w:val="%1)"/>
      <w:lvlJc w:val="left"/>
      <w:pPr>
        <w:ind w:left="420" w:hanging="360"/>
      </w:pPr>
      <w:rPr>
        <w:rFonts w:hint="default"/>
        <w:b w:val="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8" w15:restartNumberingAfterBreak="0">
    <w:nsid w:val="6D4A7345"/>
    <w:multiLevelType w:val="hybridMultilevel"/>
    <w:tmpl w:val="6E4E2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54074A"/>
    <w:multiLevelType w:val="multilevel"/>
    <w:tmpl w:val="9FD2A4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6EAE61E1"/>
    <w:multiLevelType w:val="hybridMultilevel"/>
    <w:tmpl w:val="8CD662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4B4E62"/>
    <w:multiLevelType w:val="hybridMultilevel"/>
    <w:tmpl w:val="AD7AAD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DB38CA"/>
    <w:multiLevelType w:val="hybridMultilevel"/>
    <w:tmpl w:val="B2F87B56"/>
    <w:lvl w:ilvl="0" w:tplc="AB5EDB74">
      <w:start w:val="1"/>
      <w:numFmt w:val="upperRoman"/>
      <w:lvlText w:val="%1."/>
      <w:lvlJc w:val="left"/>
      <w:pPr>
        <w:ind w:left="1080" w:hanging="720"/>
      </w:pPr>
      <w:rPr>
        <w:rFonts w:ascii="Times New Roman" w:hAnsi="Times New Roman"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156D75"/>
    <w:multiLevelType w:val="hybridMultilevel"/>
    <w:tmpl w:val="E1A662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3A0D79"/>
    <w:multiLevelType w:val="hybridMultilevel"/>
    <w:tmpl w:val="061470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5F5CB5"/>
    <w:multiLevelType w:val="hybridMultilevel"/>
    <w:tmpl w:val="0CBE55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0828E4"/>
    <w:multiLevelType w:val="hybridMultilevel"/>
    <w:tmpl w:val="0A940A78"/>
    <w:lvl w:ilvl="0" w:tplc="317A75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5779A7"/>
    <w:multiLevelType w:val="hybridMultilevel"/>
    <w:tmpl w:val="50CE3FD4"/>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num w:numId="1" w16cid:durableId="1758404778">
    <w:abstractNumId w:val="35"/>
  </w:num>
  <w:num w:numId="2" w16cid:durableId="1222520462">
    <w:abstractNumId w:val="7"/>
  </w:num>
  <w:num w:numId="3" w16cid:durableId="2018385743">
    <w:abstractNumId w:val="9"/>
  </w:num>
  <w:num w:numId="4" w16cid:durableId="599917982">
    <w:abstractNumId w:val="34"/>
  </w:num>
  <w:num w:numId="5" w16cid:durableId="1519154546">
    <w:abstractNumId w:val="31"/>
  </w:num>
  <w:num w:numId="6" w16cid:durableId="1941064844">
    <w:abstractNumId w:val="30"/>
  </w:num>
  <w:num w:numId="7" w16cid:durableId="1421221255">
    <w:abstractNumId w:val="26"/>
  </w:num>
  <w:num w:numId="8" w16cid:durableId="2083597864">
    <w:abstractNumId w:val="23"/>
  </w:num>
  <w:num w:numId="9" w16cid:durableId="1842431083">
    <w:abstractNumId w:val="11"/>
  </w:num>
  <w:num w:numId="10" w16cid:durableId="1912545695">
    <w:abstractNumId w:val="10"/>
  </w:num>
  <w:num w:numId="11" w16cid:durableId="1716268574">
    <w:abstractNumId w:val="2"/>
  </w:num>
  <w:num w:numId="12" w16cid:durableId="222301099">
    <w:abstractNumId w:val="0"/>
  </w:num>
  <w:num w:numId="13" w16cid:durableId="2098135397">
    <w:abstractNumId w:val="8"/>
  </w:num>
  <w:num w:numId="14" w16cid:durableId="50886809">
    <w:abstractNumId w:val="24"/>
  </w:num>
  <w:num w:numId="15" w16cid:durableId="620842251">
    <w:abstractNumId w:val="25"/>
  </w:num>
  <w:num w:numId="16" w16cid:durableId="404841585">
    <w:abstractNumId w:val="6"/>
  </w:num>
  <w:num w:numId="17" w16cid:durableId="603414929">
    <w:abstractNumId w:val="12"/>
  </w:num>
  <w:num w:numId="18" w16cid:durableId="1084494136">
    <w:abstractNumId w:val="33"/>
  </w:num>
  <w:num w:numId="19" w16cid:durableId="1344669104">
    <w:abstractNumId w:val="17"/>
  </w:num>
  <w:num w:numId="20" w16cid:durableId="478302250">
    <w:abstractNumId w:val="22"/>
  </w:num>
  <w:num w:numId="21" w16cid:durableId="1158577576">
    <w:abstractNumId w:val="37"/>
  </w:num>
  <w:num w:numId="22" w16cid:durableId="1314607193">
    <w:abstractNumId w:val="5"/>
  </w:num>
  <w:num w:numId="23" w16cid:durableId="30109912">
    <w:abstractNumId w:val="3"/>
  </w:num>
  <w:num w:numId="24" w16cid:durableId="1651712860">
    <w:abstractNumId w:val="1"/>
  </w:num>
  <w:num w:numId="25" w16cid:durableId="564727069">
    <w:abstractNumId w:val="27"/>
  </w:num>
  <w:num w:numId="26" w16cid:durableId="496306306">
    <w:abstractNumId w:val="18"/>
  </w:num>
  <w:num w:numId="27" w16cid:durableId="1309675908">
    <w:abstractNumId w:val="13"/>
  </w:num>
  <w:num w:numId="28" w16cid:durableId="1959406290">
    <w:abstractNumId w:val="36"/>
  </w:num>
  <w:num w:numId="29" w16cid:durableId="1747453730">
    <w:abstractNumId w:val="20"/>
  </w:num>
  <w:num w:numId="30" w16cid:durableId="868756335">
    <w:abstractNumId w:val="21"/>
  </w:num>
  <w:num w:numId="31" w16cid:durableId="619922054">
    <w:abstractNumId w:val="4"/>
  </w:num>
  <w:num w:numId="32" w16cid:durableId="1929539626">
    <w:abstractNumId w:val="32"/>
  </w:num>
  <w:num w:numId="33" w16cid:durableId="382103608">
    <w:abstractNumId w:val="14"/>
  </w:num>
  <w:num w:numId="34" w16cid:durableId="1778328603">
    <w:abstractNumId w:val="19"/>
  </w:num>
  <w:num w:numId="35" w16cid:durableId="2066367443">
    <w:abstractNumId w:val="16"/>
  </w:num>
  <w:num w:numId="36" w16cid:durableId="806825785">
    <w:abstractNumId w:val="15"/>
  </w:num>
  <w:num w:numId="37" w16cid:durableId="1434322720">
    <w:abstractNumId w:val="29"/>
  </w:num>
  <w:num w:numId="38" w16cid:durableId="508301410">
    <w:abstractNumId w:val="14"/>
  </w:num>
  <w:num w:numId="39" w16cid:durableId="14352515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468077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BAE"/>
    <w:rsid w:val="0000419A"/>
    <w:rsid w:val="000057EA"/>
    <w:rsid w:val="00007D9E"/>
    <w:rsid w:val="000107CF"/>
    <w:rsid w:val="0001218A"/>
    <w:rsid w:val="000131E3"/>
    <w:rsid w:val="00014431"/>
    <w:rsid w:val="00015D6B"/>
    <w:rsid w:val="0001684F"/>
    <w:rsid w:val="00017A3C"/>
    <w:rsid w:val="00020D48"/>
    <w:rsid w:val="000230D5"/>
    <w:rsid w:val="00025E33"/>
    <w:rsid w:val="000261F3"/>
    <w:rsid w:val="0003064C"/>
    <w:rsid w:val="00030F9D"/>
    <w:rsid w:val="00031DA8"/>
    <w:rsid w:val="0004442F"/>
    <w:rsid w:val="000522D5"/>
    <w:rsid w:val="000548F3"/>
    <w:rsid w:val="00063091"/>
    <w:rsid w:val="0006376E"/>
    <w:rsid w:val="00063A37"/>
    <w:rsid w:val="000657BE"/>
    <w:rsid w:val="000666BB"/>
    <w:rsid w:val="00067A82"/>
    <w:rsid w:val="00071D1B"/>
    <w:rsid w:val="00072E99"/>
    <w:rsid w:val="00073379"/>
    <w:rsid w:val="00075D52"/>
    <w:rsid w:val="0007627A"/>
    <w:rsid w:val="00083AD8"/>
    <w:rsid w:val="0008507F"/>
    <w:rsid w:val="0008704D"/>
    <w:rsid w:val="00096168"/>
    <w:rsid w:val="000A1322"/>
    <w:rsid w:val="000A18EC"/>
    <w:rsid w:val="000A3AED"/>
    <w:rsid w:val="000B183E"/>
    <w:rsid w:val="000B6CC3"/>
    <w:rsid w:val="000C27C0"/>
    <w:rsid w:val="000C3B59"/>
    <w:rsid w:val="000D0033"/>
    <w:rsid w:val="000D1F72"/>
    <w:rsid w:val="000D2789"/>
    <w:rsid w:val="000D5003"/>
    <w:rsid w:val="000E013D"/>
    <w:rsid w:val="000E324B"/>
    <w:rsid w:val="000E5781"/>
    <w:rsid w:val="000E57CD"/>
    <w:rsid w:val="000F6ADC"/>
    <w:rsid w:val="00107F46"/>
    <w:rsid w:val="0011311B"/>
    <w:rsid w:val="00114632"/>
    <w:rsid w:val="00114DE0"/>
    <w:rsid w:val="0011793E"/>
    <w:rsid w:val="0012119B"/>
    <w:rsid w:val="00123553"/>
    <w:rsid w:val="001306F9"/>
    <w:rsid w:val="001374A9"/>
    <w:rsid w:val="001415F0"/>
    <w:rsid w:val="0014436C"/>
    <w:rsid w:val="00146127"/>
    <w:rsid w:val="00156E62"/>
    <w:rsid w:val="00160DFE"/>
    <w:rsid w:val="00162E3C"/>
    <w:rsid w:val="00162F0A"/>
    <w:rsid w:val="00167781"/>
    <w:rsid w:val="0018401C"/>
    <w:rsid w:val="001847CF"/>
    <w:rsid w:val="001858E8"/>
    <w:rsid w:val="00186E3C"/>
    <w:rsid w:val="0018778D"/>
    <w:rsid w:val="00190FA7"/>
    <w:rsid w:val="00193369"/>
    <w:rsid w:val="00195100"/>
    <w:rsid w:val="001A0597"/>
    <w:rsid w:val="001A587E"/>
    <w:rsid w:val="001A71CA"/>
    <w:rsid w:val="001A759C"/>
    <w:rsid w:val="001A7B6D"/>
    <w:rsid w:val="001A7C61"/>
    <w:rsid w:val="001B076C"/>
    <w:rsid w:val="001B0F9F"/>
    <w:rsid w:val="001B710D"/>
    <w:rsid w:val="001B74C3"/>
    <w:rsid w:val="001C1B7F"/>
    <w:rsid w:val="001C2AA0"/>
    <w:rsid w:val="001C393A"/>
    <w:rsid w:val="001C39CF"/>
    <w:rsid w:val="001C6169"/>
    <w:rsid w:val="001D0098"/>
    <w:rsid w:val="001D052D"/>
    <w:rsid w:val="001D1097"/>
    <w:rsid w:val="001D458C"/>
    <w:rsid w:val="001D5879"/>
    <w:rsid w:val="001D5F3B"/>
    <w:rsid w:val="001E5118"/>
    <w:rsid w:val="001E6BB7"/>
    <w:rsid w:val="001F48FE"/>
    <w:rsid w:val="001F6D68"/>
    <w:rsid w:val="002010DC"/>
    <w:rsid w:val="00203757"/>
    <w:rsid w:val="00205216"/>
    <w:rsid w:val="0021183F"/>
    <w:rsid w:val="00217A50"/>
    <w:rsid w:val="002229BD"/>
    <w:rsid w:val="00225499"/>
    <w:rsid w:val="002319F8"/>
    <w:rsid w:val="00237DF5"/>
    <w:rsid w:val="00245027"/>
    <w:rsid w:val="00252AA1"/>
    <w:rsid w:val="00252DAE"/>
    <w:rsid w:val="00253AAF"/>
    <w:rsid w:val="0025677A"/>
    <w:rsid w:val="00257F52"/>
    <w:rsid w:val="00265537"/>
    <w:rsid w:val="002661FD"/>
    <w:rsid w:val="002728E0"/>
    <w:rsid w:val="00274B90"/>
    <w:rsid w:val="002834AD"/>
    <w:rsid w:val="00283D03"/>
    <w:rsid w:val="002948FB"/>
    <w:rsid w:val="00295492"/>
    <w:rsid w:val="00296B35"/>
    <w:rsid w:val="002A3D73"/>
    <w:rsid w:val="002A706D"/>
    <w:rsid w:val="002B071D"/>
    <w:rsid w:val="002B0D4D"/>
    <w:rsid w:val="002B371F"/>
    <w:rsid w:val="002B3AFC"/>
    <w:rsid w:val="002B3FA8"/>
    <w:rsid w:val="002B6541"/>
    <w:rsid w:val="002C124E"/>
    <w:rsid w:val="002C1C76"/>
    <w:rsid w:val="002C326C"/>
    <w:rsid w:val="002D0322"/>
    <w:rsid w:val="002D3F27"/>
    <w:rsid w:val="002D5B1C"/>
    <w:rsid w:val="002D63F1"/>
    <w:rsid w:val="002D7030"/>
    <w:rsid w:val="002E3587"/>
    <w:rsid w:val="002E4517"/>
    <w:rsid w:val="002F02D3"/>
    <w:rsid w:val="002F0B60"/>
    <w:rsid w:val="002F1613"/>
    <w:rsid w:val="002F1B33"/>
    <w:rsid w:val="003020CA"/>
    <w:rsid w:val="003024BA"/>
    <w:rsid w:val="00303B99"/>
    <w:rsid w:val="003048A2"/>
    <w:rsid w:val="00305319"/>
    <w:rsid w:val="003061A5"/>
    <w:rsid w:val="0031081D"/>
    <w:rsid w:val="00312CB5"/>
    <w:rsid w:val="0031323F"/>
    <w:rsid w:val="0032381A"/>
    <w:rsid w:val="00325285"/>
    <w:rsid w:val="00331DED"/>
    <w:rsid w:val="00344C5A"/>
    <w:rsid w:val="003457CE"/>
    <w:rsid w:val="0035357E"/>
    <w:rsid w:val="00357F52"/>
    <w:rsid w:val="00362107"/>
    <w:rsid w:val="0036329A"/>
    <w:rsid w:val="0036390E"/>
    <w:rsid w:val="00364088"/>
    <w:rsid w:val="00370783"/>
    <w:rsid w:val="003770CE"/>
    <w:rsid w:val="00380105"/>
    <w:rsid w:val="00385EA7"/>
    <w:rsid w:val="00390139"/>
    <w:rsid w:val="0039184D"/>
    <w:rsid w:val="003A35C9"/>
    <w:rsid w:val="003A7D46"/>
    <w:rsid w:val="003B654E"/>
    <w:rsid w:val="003D02D9"/>
    <w:rsid w:val="003D0F7E"/>
    <w:rsid w:val="003D1082"/>
    <w:rsid w:val="003D3372"/>
    <w:rsid w:val="003D5025"/>
    <w:rsid w:val="003D59A7"/>
    <w:rsid w:val="003E238D"/>
    <w:rsid w:val="003F24CE"/>
    <w:rsid w:val="003F4318"/>
    <w:rsid w:val="003F46D2"/>
    <w:rsid w:val="003F6A7A"/>
    <w:rsid w:val="0040082B"/>
    <w:rsid w:val="00400ABA"/>
    <w:rsid w:val="00405ED8"/>
    <w:rsid w:val="004115D2"/>
    <w:rsid w:val="004142AF"/>
    <w:rsid w:val="00417E05"/>
    <w:rsid w:val="00420C46"/>
    <w:rsid w:val="004227C1"/>
    <w:rsid w:val="004341E7"/>
    <w:rsid w:val="00442FA4"/>
    <w:rsid w:val="00444C8B"/>
    <w:rsid w:val="00450A9B"/>
    <w:rsid w:val="0045342B"/>
    <w:rsid w:val="00456A23"/>
    <w:rsid w:val="00457211"/>
    <w:rsid w:val="00457B7A"/>
    <w:rsid w:val="00461D26"/>
    <w:rsid w:val="0046586F"/>
    <w:rsid w:val="0046686F"/>
    <w:rsid w:val="00467EE6"/>
    <w:rsid w:val="004716A3"/>
    <w:rsid w:val="004721C1"/>
    <w:rsid w:val="00475909"/>
    <w:rsid w:val="00475E7A"/>
    <w:rsid w:val="00491EE6"/>
    <w:rsid w:val="004944CD"/>
    <w:rsid w:val="00495715"/>
    <w:rsid w:val="004A2C95"/>
    <w:rsid w:val="004A2FA7"/>
    <w:rsid w:val="004A4109"/>
    <w:rsid w:val="004A5E8A"/>
    <w:rsid w:val="004B00CB"/>
    <w:rsid w:val="004B0859"/>
    <w:rsid w:val="004B1EA0"/>
    <w:rsid w:val="004B4F15"/>
    <w:rsid w:val="004C003A"/>
    <w:rsid w:val="004C1B2B"/>
    <w:rsid w:val="004C2112"/>
    <w:rsid w:val="004C2642"/>
    <w:rsid w:val="004C2A73"/>
    <w:rsid w:val="004C2B6D"/>
    <w:rsid w:val="004D181B"/>
    <w:rsid w:val="004D62B6"/>
    <w:rsid w:val="004D7621"/>
    <w:rsid w:val="004E0321"/>
    <w:rsid w:val="004E2244"/>
    <w:rsid w:val="004E433D"/>
    <w:rsid w:val="004E4C5B"/>
    <w:rsid w:val="004E781D"/>
    <w:rsid w:val="004F0CE2"/>
    <w:rsid w:val="004F4DFB"/>
    <w:rsid w:val="004F68D4"/>
    <w:rsid w:val="00501A35"/>
    <w:rsid w:val="00502546"/>
    <w:rsid w:val="005066EA"/>
    <w:rsid w:val="00510EC6"/>
    <w:rsid w:val="005142B9"/>
    <w:rsid w:val="0052416D"/>
    <w:rsid w:val="00527099"/>
    <w:rsid w:val="00527815"/>
    <w:rsid w:val="00535E14"/>
    <w:rsid w:val="0053682B"/>
    <w:rsid w:val="00537C19"/>
    <w:rsid w:val="00537DC2"/>
    <w:rsid w:val="005400A6"/>
    <w:rsid w:val="00544761"/>
    <w:rsid w:val="0054797C"/>
    <w:rsid w:val="005530E2"/>
    <w:rsid w:val="005578ED"/>
    <w:rsid w:val="00557A4B"/>
    <w:rsid w:val="00557A9F"/>
    <w:rsid w:val="005618F0"/>
    <w:rsid w:val="005653AD"/>
    <w:rsid w:val="0057132C"/>
    <w:rsid w:val="005713BA"/>
    <w:rsid w:val="00572E42"/>
    <w:rsid w:val="005740CE"/>
    <w:rsid w:val="00575A08"/>
    <w:rsid w:val="0057684C"/>
    <w:rsid w:val="00582463"/>
    <w:rsid w:val="0058732B"/>
    <w:rsid w:val="00592929"/>
    <w:rsid w:val="005953F1"/>
    <w:rsid w:val="00597620"/>
    <w:rsid w:val="005A01F4"/>
    <w:rsid w:val="005A1F4F"/>
    <w:rsid w:val="005A6980"/>
    <w:rsid w:val="005B17C6"/>
    <w:rsid w:val="005B338C"/>
    <w:rsid w:val="005B4EBB"/>
    <w:rsid w:val="005B715C"/>
    <w:rsid w:val="005C199C"/>
    <w:rsid w:val="005C2648"/>
    <w:rsid w:val="005C75EC"/>
    <w:rsid w:val="005D16F6"/>
    <w:rsid w:val="005D1984"/>
    <w:rsid w:val="005D2169"/>
    <w:rsid w:val="005D4BFB"/>
    <w:rsid w:val="005E2F04"/>
    <w:rsid w:val="005E3D29"/>
    <w:rsid w:val="005E7B8B"/>
    <w:rsid w:val="005F3731"/>
    <w:rsid w:val="006007D3"/>
    <w:rsid w:val="00612AB2"/>
    <w:rsid w:val="00614506"/>
    <w:rsid w:val="00616382"/>
    <w:rsid w:val="00616C86"/>
    <w:rsid w:val="00620894"/>
    <w:rsid w:val="00622E23"/>
    <w:rsid w:val="00624286"/>
    <w:rsid w:val="00630EFD"/>
    <w:rsid w:val="00632EFF"/>
    <w:rsid w:val="00633607"/>
    <w:rsid w:val="00637E29"/>
    <w:rsid w:val="006421F0"/>
    <w:rsid w:val="00645771"/>
    <w:rsid w:val="00656F29"/>
    <w:rsid w:val="00662699"/>
    <w:rsid w:val="00662A6D"/>
    <w:rsid w:val="00663D3A"/>
    <w:rsid w:val="00683774"/>
    <w:rsid w:val="00684E33"/>
    <w:rsid w:val="00685E88"/>
    <w:rsid w:val="00695946"/>
    <w:rsid w:val="006A1F9E"/>
    <w:rsid w:val="006A406F"/>
    <w:rsid w:val="006B0A86"/>
    <w:rsid w:val="006B2BDF"/>
    <w:rsid w:val="006B3476"/>
    <w:rsid w:val="006B5BA8"/>
    <w:rsid w:val="006B7EAA"/>
    <w:rsid w:val="006C13B3"/>
    <w:rsid w:val="006C57E1"/>
    <w:rsid w:val="006C7BCB"/>
    <w:rsid w:val="006E4BAE"/>
    <w:rsid w:val="006F0065"/>
    <w:rsid w:val="006F3ECB"/>
    <w:rsid w:val="00700FC9"/>
    <w:rsid w:val="00701D13"/>
    <w:rsid w:val="00706B1C"/>
    <w:rsid w:val="0070796B"/>
    <w:rsid w:val="00712E71"/>
    <w:rsid w:val="0072561F"/>
    <w:rsid w:val="007258E2"/>
    <w:rsid w:val="00725FC0"/>
    <w:rsid w:val="00727149"/>
    <w:rsid w:val="00727607"/>
    <w:rsid w:val="0073132E"/>
    <w:rsid w:val="0073486A"/>
    <w:rsid w:val="00737241"/>
    <w:rsid w:val="007403B6"/>
    <w:rsid w:val="00740896"/>
    <w:rsid w:val="007421B2"/>
    <w:rsid w:val="00742BFE"/>
    <w:rsid w:val="00744DA0"/>
    <w:rsid w:val="00745DDB"/>
    <w:rsid w:val="0074659F"/>
    <w:rsid w:val="00755AC6"/>
    <w:rsid w:val="00756DE6"/>
    <w:rsid w:val="00764906"/>
    <w:rsid w:val="00766EC6"/>
    <w:rsid w:val="00767718"/>
    <w:rsid w:val="0077111C"/>
    <w:rsid w:val="0077128A"/>
    <w:rsid w:val="00771301"/>
    <w:rsid w:val="00773192"/>
    <w:rsid w:val="00774077"/>
    <w:rsid w:val="007772EA"/>
    <w:rsid w:val="00780D6D"/>
    <w:rsid w:val="00780FEB"/>
    <w:rsid w:val="0078430A"/>
    <w:rsid w:val="007926FF"/>
    <w:rsid w:val="00792A7B"/>
    <w:rsid w:val="007A657A"/>
    <w:rsid w:val="007A67D1"/>
    <w:rsid w:val="007B04D3"/>
    <w:rsid w:val="007B2235"/>
    <w:rsid w:val="007B5288"/>
    <w:rsid w:val="007B7110"/>
    <w:rsid w:val="007C04F0"/>
    <w:rsid w:val="007C178C"/>
    <w:rsid w:val="007C35A3"/>
    <w:rsid w:val="007C58FB"/>
    <w:rsid w:val="007D1AC5"/>
    <w:rsid w:val="007D201A"/>
    <w:rsid w:val="007D4B43"/>
    <w:rsid w:val="007D5F99"/>
    <w:rsid w:val="007E3414"/>
    <w:rsid w:val="007E448D"/>
    <w:rsid w:val="007E5CAD"/>
    <w:rsid w:val="007F0B64"/>
    <w:rsid w:val="00802ED4"/>
    <w:rsid w:val="00803502"/>
    <w:rsid w:val="00803A56"/>
    <w:rsid w:val="00804C0D"/>
    <w:rsid w:val="00805D27"/>
    <w:rsid w:val="00806982"/>
    <w:rsid w:val="0081308F"/>
    <w:rsid w:val="00814B78"/>
    <w:rsid w:val="008151EE"/>
    <w:rsid w:val="00817AF8"/>
    <w:rsid w:val="008214A0"/>
    <w:rsid w:val="00823BA6"/>
    <w:rsid w:val="00824342"/>
    <w:rsid w:val="008258D8"/>
    <w:rsid w:val="008272A2"/>
    <w:rsid w:val="00827C9C"/>
    <w:rsid w:val="00832277"/>
    <w:rsid w:val="008359E8"/>
    <w:rsid w:val="0083646D"/>
    <w:rsid w:val="0084332D"/>
    <w:rsid w:val="00843CBD"/>
    <w:rsid w:val="00844C62"/>
    <w:rsid w:val="00845020"/>
    <w:rsid w:val="008550EA"/>
    <w:rsid w:val="00855D09"/>
    <w:rsid w:val="00856194"/>
    <w:rsid w:val="00856EBE"/>
    <w:rsid w:val="00860BFB"/>
    <w:rsid w:val="008660A6"/>
    <w:rsid w:val="008705F9"/>
    <w:rsid w:val="00883110"/>
    <w:rsid w:val="00892D6D"/>
    <w:rsid w:val="008A1DC1"/>
    <w:rsid w:val="008A413E"/>
    <w:rsid w:val="008C28E8"/>
    <w:rsid w:val="008D190B"/>
    <w:rsid w:val="008E016A"/>
    <w:rsid w:val="008E1403"/>
    <w:rsid w:val="008E2A8D"/>
    <w:rsid w:val="008E6E52"/>
    <w:rsid w:val="008E7C09"/>
    <w:rsid w:val="008F2B92"/>
    <w:rsid w:val="00900572"/>
    <w:rsid w:val="00907F01"/>
    <w:rsid w:val="00921589"/>
    <w:rsid w:val="009220E1"/>
    <w:rsid w:val="0092260D"/>
    <w:rsid w:val="009227C3"/>
    <w:rsid w:val="00927120"/>
    <w:rsid w:val="00936544"/>
    <w:rsid w:val="009377FD"/>
    <w:rsid w:val="00942042"/>
    <w:rsid w:val="0094262C"/>
    <w:rsid w:val="00944D00"/>
    <w:rsid w:val="00946F3C"/>
    <w:rsid w:val="00947EFD"/>
    <w:rsid w:val="00950DA8"/>
    <w:rsid w:val="00954763"/>
    <w:rsid w:val="00954EFC"/>
    <w:rsid w:val="009567DE"/>
    <w:rsid w:val="00963E91"/>
    <w:rsid w:val="009670EE"/>
    <w:rsid w:val="009679A0"/>
    <w:rsid w:val="00967BB3"/>
    <w:rsid w:val="00967D91"/>
    <w:rsid w:val="00971FDC"/>
    <w:rsid w:val="0097439B"/>
    <w:rsid w:val="00975949"/>
    <w:rsid w:val="00977AE5"/>
    <w:rsid w:val="00983BDA"/>
    <w:rsid w:val="00991ED4"/>
    <w:rsid w:val="009936AD"/>
    <w:rsid w:val="009A152D"/>
    <w:rsid w:val="009A2D80"/>
    <w:rsid w:val="009B157A"/>
    <w:rsid w:val="009B4DD4"/>
    <w:rsid w:val="009C0CFA"/>
    <w:rsid w:val="009C509E"/>
    <w:rsid w:val="009D0398"/>
    <w:rsid w:val="009D21A9"/>
    <w:rsid w:val="009D4B17"/>
    <w:rsid w:val="009E25AE"/>
    <w:rsid w:val="009E43E6"/>
    <w:rsid w:val="009E4E6F"/>
    <w:rsid w:val="009E6A19"/>
    <w:rsid w:val="009E733E"/>
    <w:rsid w:val="009E761D"/>
    <w:rsid w:val="009E7F4D"/>
    <w:rsid w:val="009F0670"/>
    <w:rsid w:val="009F1AF6"/>
    <w:rsid w:val="009F28B8"/>
    <w:rsid w:val="009F3E26"/>
    <w:rsid w:val="009F690F"/>
    <w:rsid w:val="00A036DA"/>
    <w:rsid w:val="00A061DB"/>
    <w:rsid w:val="00A07C4A"/>
    <w:rsid w:val="00A21AB1"/>
    <w:rsid w:val="00A263E7"/>
    <w:rsid w:val="00A36246"/>
    <w:rsid w:val="00A401D3"/>
    <w:rsid w:val="00A41028"/>
    <w:rsid w:val="00A4130A"/>
    <w:rsid w:val="00A45410"/>
    <w:rsid w:val="00A460B3"/>
    <w:rsid w:val="00A5608F"/>
    <w:rsid w:val="00A61F55"/>
    <w:rsid w:val="00A624AD"/>
    <w:rsid w:val="00A62888"/>
    <w:rsid w:val="00A63A68"/>
    <w:rsid w:val="00A65D58"/>
    <w:rsid w:val="00A66623"/>
    <w:rsid w:val="00A735A1"/>
    <w:rsid w:val="00A74D41"/>
    <w:rsid w:val="00A876AB"/>
    <w:rsid w:val="00A90F97"/>
    <w:rsid w:val="00A944F0"/>
    <w:rsid w:val="00AC1BD8"/>
    <w:rsid w:val="00AC1E6F"/>
    <w:rsid w:val="00AC7FE4"/>
    <w:rsid w:val="00AD3A8E"/>
    <w:rsid w:val="00AD3AFE"/>
    <w:rsid w:val="00AD70FC"/>
    <w:rsid w:val="00AE2C37"/>
    <w:rsid w:val="00AE4743"/>
    <w:rsid w:val="00AF0C2D"/>
    <w:rsid w:val="00AF1CF9"/>
    <w:rsid w:val="00AF1D71"/>
    <w:rsid w:val="00AF4D67"/>
    <w:rsid w:val="00AF4F4C"/>
    <w:rsid w:val="00AF5097"/>
    <w:rsid w:val="00B01680"/>
    <w:rsid w:val="00B01ABC"/>
    <w:rsid w:val="00B02623"/>
    <w:rsid w:val="00B02A78"/>
    <w:rsid w:val="00B03B27"/>
    <w:rsid w:val="00B0512B"/>
    <w:rsid w:val="00B078F3"/>
    <w:rsid w:val="00B07CCC"/>
    <w:rsid w:val="00B11E00"/>
    <w:rsid w:val="00B12BFB"/>
    <w:rsid w:val="00B16C0C"/>
    <w:rsid w:val="00B2320C"/>
    <w:rsid w:val="00B26C61"/>
    <w:rsid w:val="00B315CD"/>
    <w:rsid w:val="00B334BD"/>
    <w:rsid w:val="00B347DF"/>
    <w:rsid w:val="00B42F65"/>
    <w:rsid w:val="00B43E2C"/>
    <w:rsid w:val="00B518E8"/>
    <w:rsid w:val="00B52C12"/>
    <w:rsid w:val="00B52C4A"/>
    <w:rsid w:val="00B53392"/>
    <w:rsid w:val="00B534BE"/>
    <w:rsid w:val="00B658FE"/>
    <w:rsid w:val="00B70BCE"/>
    <w:rsid w:val="00B71584"/>
    <w:rsid w:val="00B74C0F"/>
    <w:rsid w:val="00B80BB3"/>
    <w:rsid w:val="00B90BE2"/>
    <w:rsid w:val="00B93A7D"/>
    <w:rsid w:val="00B9710A"/>
    <w:rsid w:val="00BA2BA3"/>
    <w:rsid w:val="00BA47C2"/>
    <w:rsid w:val="00BB000A"/>
    <w:rsid w:val="00BB4583"/>
    <w:rsid w:val="00BC4C82"/>
    <w:rsid w:val="00BD60D5"/>
    <w:rsid w:val="00BD6817"/>
    <w:rsid w:val="00BD728E"/>
    <w:rsid w:val="00BD7DDF"/>
    <w:rsid w:val="00BE0791"/>
    <w:rsid w:val="00BE70E8"/>
    <w:rsid w:val="00BE774E"/>
    <w:rsid w:val="00BF2EE3"/>
    <w:rsid w:val="00BF76FF"/>
    <w:rsid w:val="00C011EC"/>
    <w:rsid w:val="00C011FB"/>
    <w:rsid w:val="00C021E5"/>
    <w:rsid w:val="00C04357"/>
    <w:rsid w:val="00C0474E"/>
    <w:rsid w:val="00C0550F"/>
    <w:rsid w:val="00C11679"/>
    <w:rsid w:val="00C1437E"/>
    <w:rsid w:val="00C15CE8"/>
    <w:rsid w:val="00C2171B"/>
    <w:rsid w:val="00C22813"/>
    <w:rsid w:val="00C260A0"/>
    <w:rsid w:val="00C2679F"/>
    <w:rsid w:val="00C33ECB"/>
    <w:rsid w:val="00C35441"/>
    <w:rsid w:val="00C36405"/>
    <w:rsid w:val="00C417FC"/>
    <w:rsid w:val="00C43C57"/>
    <w:rsid w:val="00C45A37"/>
    <w:rsid w:val="00C469AB"/>
    <w:rsid w:val="00C47585"/>
    <w:rsid w:val="00C50802"/>
    <w:rsid w:val="00C53942"/>
    <w:rsid w:val="00C554DD"/>
    <w:rsid w:val="00C641E5"/>
    <w:rsid w:val="00C7032B"/>
    <w:rsid w:val="00C75245"/>
    <w:rsid w:val="00C807AA"/>
    <w:rsid w:val="00C87CD8"/>
    <w:rsid w:val="00C90358"/>
    <w:rsid w:val="00C90CAD"/>
    <w:rsid w:val="00CA4728"/>
    <w:rsid w:val="00CB022E"/>
    <w:rsid w:val="00CB0D92"/>
    <w:rsid w:val="00CB0DFB"/>
    <w:rsid w:val="00CB4CF6"/>
    <w:rsid w:val="00CB7842"/>
    <w:rsid w:val="00CC3024"/>
    <w:rsid w:val="00CC50C1"/>
    <w:rsid w:val="00CC558C"/>
    <w:rsid w:val="00CD6092"/>
    <w:rsid w:val="00CE17F2"/>
    <w:rsid w:val="00CE22C1"/>
    <w:rsid w:val="00CE27DB"/>
    <w:rsid w:val="00CE43EC"/>
    <w:rsid w:val="00CE4AD7"/>
    <w:rsid w:val="00CF14B5"/>
    <w:rsid w:val="00CF434B"/>
    <w:rsid w:val="00D0186F"/>
    <w:rsid w:val="00D13F03"/>
    <w:rsid w:val="00D174EE"/>
    <w:rsid w:val="00D17602"/>
    <w:rsid w:val="00D271C9"/>
    <w:rsid w:val="00D31E11"/>
    <w:rsid w:val="00D36582"/>
    <w:rsid w:val="00D40CC8"/>
    <w:rsid w:val="00D41BD1"/>
    <w:rsid w:val="00D42C16"/>
    <w:rsid w:val="00D4724B"/>
    <w:rsid w:val="00D50BF1"/>
    <w:rsid w:val="00D51993"/>
    <w:rsid w:val="00D54ECF"/>
    <w:rsid w:val="00D56ED8"/>
    <w:rsid w:val="00D75452"/>
    <w:rsid w:val="00D80C28"/>
    <w:rsid w:val="00D81EDA"/>
    <w:rsid w:val="00D8671F"/>
    <w:rsid w:val="00D868CF"/>
    <w:rsid w:val="00D87CCA"/>
    <w:rsid w:val="00D87E82"/>
    <w:rsid w:val="00D91785"/>
    <w:rsid w:val="00D9351F"/>
    <w:rsid w:val="00DA008C"/>
    <w:rsid w:val="00DA4BAA"/>
    <w:rsid w:val="00DA6E9C"/>
    <w:rsid w:val="00DB0635"/>
    <w:rsid w:val="00DB3C6D"/>
    <w:rsid w:val="00DC063A"/>
    <w:rsid w:val="00DC3D7F"/>
    <w:rsid w:val="00DC4362"/>
    <w:rsid w:val="00DD4E06"/>
    <w:rsid w:val="00DD6CA5"/>
    <w:rsid w:val="00DD75A5"/>
    <w:rsid w:val="00DE5353"/>
    <w:rsid w:val="00DE557B"/>
    <w:rsid w:val="00DE6F82"/>
    <w:rsid w:val="00DE7EFC"/>
    <w:rsid w:val="00DF0CC4"/>
    <w:rsid w:val="00E044FA"/>
    <w:rsid w:val="00E0526E"/>
    <w:rsid w:val="00E074ED"/>
    <w:rsid w:val="00E124DB"/>
    <w:rsid w:val="00E229C6"/>
    <w:rsid w:val="00E25DDD"/>
    <w:rsid w:val="00E321CC"/>
    <w:rsid w:val="00E335EC"/>
    <w:rsid w:val="00E37A1F"/>
    <w:rsid w:val="00E45DD3"/>
    <w:rsid w:val="00E53BAC"/>
    <w:rsid w:val="00E57302"/>
    <w:rsid w:val="00E618A3"/>
    <w:rsid w:val="00E648B6"/>
    <w:rsid w:val="00E67088"/>
    <w:rsid w:val="00E73AFA"/>
    <w:rsid w:val="00E7424E"/>
    <w:rsid w:val="00E754D9"/>
    <w:rsid w:val="00E91A65"/>
    <w:rsid w:val="00E9578E"/>
    <w:rsid w:val="00E965CA"/>
    <w:rsid w:val="00EB1AC3"/>
    <w:rsid w:val="00EC03B3"/>
    <w:rsid w:val="00EC0C0D"/>
    <w:rsid w:val="00EC1D10"/>
    <w:rsid w:val="00EC339C"/>
    <w:rsid w:val="00EC4A3A"/>
    <w:rsid w:val="00EC4B21"/>
    <w:rsid w:val="00EC7355"/>
    <w:rsid w:val="00ED2972"/>
    <w:rsid w:val="00ED3F22"/>
    <w:rsid w:val="00ED7449"/>
    <w:rsid w:val="00ED77FD"/>
    <w:rsid w:val="00EE3D91"/>
    <w:rsid w:val="00EE5CE2"/>
    <w:rsid w:val="00EF00BE"/>
    <w:rsid w:val="00EF0FA8"/>
    <w:rsid w:val="00EF37AB"/>
    <w:rsid w:val="00EF46E9"/>
    <w:rsid w:val="00EF5D4A"/>
    <w:rsid w:val="00F02A01"/>
    <w:rsid w:val="00F142A3"/>
    <w:rsid w:val="00F14C28"/>
    <w:rsid w:val="00F26846"/>
    <w:rsid w:val="00F26E17"/>
    <w:rsid w:val="00F333DA"/>
    <w:rsid w:val="00F338CA"/>
    <w:rsid w:val="00F40D41"/>
    <w:rsid w:val="00F42602"/>
    <w:rsid w:val="00F42874"/>
    <w:rsid w:val="00F44C62"/>
    <w:rsid w:val="00F44FA1"/>
    <w:rsid w:val="00F46A5B"/>
    <w:rsid w:val="00F47FB4"/>
    <w:rsid w:val="00F50DDB"/>
    <w:rsid w:val="00F61351"/>
    <w:rsid w:val="00F63BBE"/>
    <w:rsid w:val="00F64120"/>
    <w:rsid w:val="00F740AB"/>
    <w:rsid w:val="00F7514A"/>
    <w:rsid w:val="00F80816"/>
    <w:rsid w:val="00F835CA"/>
    <w:rsid w:val="00F83E59"/>
    <w:rsid w:val="00F843AA"/>
    <w:rsid w:val="00F846A2"/>
    <w:rsid w:val="00F90F1C"/>
    <w:rsid w:val="00F92D71"/>
    <w:rsid w:val="00F97CE8"/>
    <w:rsid w:val="00FA5FD2"/>
    <w:rsid w:val="00FB1509"/>
    <w:rsid w:val="00FB2963"/>
    <w:rsid w:val="00FB490C"/>
    <w:rsid w:val="00FB6B27"/>
    <w:rsid w:val="00FC40CD"/>
    <w:rsid w:val="00FC40F9"/>
    <w:rsid w:val="00FC49D1"/>
    <w:rsid w:val="00FD21AD"/>
    <w:rsid w:val="00FD4347"/>
    <w:rsid w:val="00FD5092"/>
    <w:rsid w:val="00FE08EA"/>
    <w:rsid w:val="00FE6621"/>
    <w:rsid w:val="00FF4EFE"/>
    <w:rsid w:val="00FF6D17"/>
    <w:rsid w:val="00FF7E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3CD9B6B5"/>
  <w15:chartTrackingRefBased/>
  <w15:docId w15:val="{7AB8CE8F-9D37-4D95-9435-5A3D139B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BAE"/>
    <w:rPr>
      <w:sz w:val="24"/>
      <w:szCs w:val="24"/>
      <w:lang w:val="es-ES" w:eastAsia="es-ES"/>
    </w:rPr>
  </w:style>
  <w:style w:type="paragraph" w:styleId="Ttulo1">
    <w:name w:val="heading 1"/>
    <w:basedOn w:val="Normal"/>
    <w:next w:val="Normal"/>
    <w:qFormat/>
    <w:rsid w:val="004A2FA7"/>
    <w:pPr>
      <w:keepNext/>
      <w:jc w:val="both"/>
      <w:outlineLvl w:val="0"/>
    </w:pPr>
    <w:rPr>
      <w:rFonts w:ascii="Arial" w:eastAsia="SimSun" w:hAnsi="Arial" w:cs="Arial"/>
      <w:b/>
      <w:bCs/>
      <w:lang w:val="es-MX" w:eastAsia="zh-CN"/>
    </w:rPr>
  </w:style>
  <w:style w:type="paragraph" w:styleId="Ttulo2">
    <w:name w:val="heading 2"/>
    <w:basedOn w:val="Normal"/>
    <w:next w:val="Normal"/>
    <w:qFormat/>
    <w:rsid w:val="002728E0"/>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4227C1"/>
    <w:pPr>
      <w:keepNext/>
      <w:spacing w:before="240" w:after="60"/>
      <w:outlineLvl w:val="2"/>
    </w:pPr>
    <w:rPr>
      <w:rFonts w:ascii="Arial" w:hAnsi="Arial" w:cs="Arial"/>
      <w:b/>
      <w:bCs/>
      <w:sz w:val="26"/>
      <w:szCs w:val="26"/>
    </w:rPr>
  </w:style>
  <w:style w:type="paragraph" w:styleId="Ttulo4">
    <w:name w:val="heading 4"/>
    <w:basedOn w:val="Normal"/>
    <w:next w:val="Normal"/>
    <w:qFormat/>
    <w:rsid w:val="004227C1"/>
    <w:pPr>
      <w:keepNext/>
      <w:spacing w:before="240" w:after="60"/>
      <w:outlineLvl w:val="3"/>
    </w:pPr>
    <w:rPr>
      <w:b/>
      <w:bCs/>
      <w:sz w:val="28"/>
      <w:szCs w:val="28"/>
    </w:rPr>
  </w:style>
  <w:style w:type="paragraph" w:styleId="Ttulo5">
    <w:name w:val="heading 5"/>
    <w:basedOn w:val="Normal"/>
    <w:next w:val="Normal"/>
    <w:qFormat/>
    <w:rsid w:val="004227C1"/>
    <w:pPr>
      <w:spacing w:before="240" w:after="60"/>
      <w:outlineLvl w:val="4"/>
    </w:pPr>
    <w:rPr>
      <w:b/>
      <w:bCs/>
      <w:i/>
      <w:iCs/>
      <w:sz w:val="26"/>
      <w:szCs w:val="26"/>
    </w:rPr>
  </w:style>
  <w:style w:type="paragraph" w:styleId="Ttulo6">
    <w:name w:val="heading 6"/>
    <w:basedOn w:val="Normal"/>
    <w:next w:val="Normal"/>
    <w:qFormat/>
    <w:rsid w:val="004227C1"/>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B16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4C2B6D"/>
    <w:pPr>
      <w:tabs>
        <w:tab w:val="center" w:pos="4419"/>
        <w:tab w:val="right" w:pos="8838"/>
      </w:tabs>
    </w:pPr>
  </w:style>
  <w:style w:type="paragraph" w:styleId="Textoindependiente">
    <w:name w:val="Body Text"/>
    <w:basedOn w:val="Normal"/>
    <w:link w:val="TextoindependienteCar"/>
    <w:rsid w:val="004C2B6D"/>
    <w:pPr>
      <w:spacing w:after="120"/>
    </w:pPr>
  </w:style>
  <w:style w:type="paragraph" w:styleId="Sangra3detindependiente">
    <w:name w:val="Body Text Indent 3"/>
    <w:basedOn w:val="Normal"/>
    <w:rsid w:val="00114DE0"/>
    <w:pPr>
      <w:spacing w:after="120"/>
      <w:ind w:left="283"/>
    </w:pPr>
    <w:rPr>
      <w:sz w:val="16"/>
      <w:szCs w:val="16"/>
    </w:rPr>
  </w:style>
  <w:style w:type="paragraph" w:styleId="Sangradetextonormal">
    <w:name w:val="Body Text Indent"/>
    <w:basedOn w:val="Normal"/>
    <w:rsid w:val="00114DE0"/>
    <w:pPr>
      <w:spacing w:after="120"/>
      <w:ind w:left="283"/>
    </w:pPr>
  </w:style>
  <w:style w:type="paragraph" w:styleId="Textoindependiente2">
    <w:name w:val="Body Text 2"/>
    <w:basedOn w:val="Normal"/>
    <w:rsid w:val="004115D2"/>
    <w:pPr>
      <w:spacing w:after="120" w:line="480" w:lineRule="auto"/>
    </w:pPr>
  </w:style>
  <w:style w:type="paragraph" w:styleId="Lista">
    <w:name w:val="List"/>
    <w:basedOn w:val="Normal"/>
    <w:rsid w:val="004227C1"/>
    <w:pPr>
      <w:ind w:left="283" w:hanging="283"/>
    </w:pPr>
  </w:style>
  <w:style w:type="paragraph" w:styleId="Lista2">
    <w:name w:val="List 2"/>
    <w:basedOn w:val="Normal"/>
    <w:rsid w:val="004227C1"/>
    <w:pPr>
      <w:ind w:left="566" w:hanging="283"/>
    </w:pPr>
  </w:style>
  <w:style w:type="paragraph" w:styleId="Listaconvietas2">
    <w:name w:val="List Bullet 2"/>
    <w:basedOn w:val="Normal"/>
    <w:rsid w:val="004227C1"/>
    <w:pPr>
      <w:numPr>
        <w:numId w:val="12"/>
      </w:numPr>
    </w:pPr>
  </w:style>
  <w:style w:type="paragraph" w:styleId="Ttulo">
    <w:name w:val="Title"/>
    <w:basedOn w:val="Normal"/>
    <w:link w:val="TtuloCar"/>
    <w:qFormat/>
    <w:rsid w:val="004227C1"/>
    <w:pPr>
      <w:spacing w:before="240" w:after="60"/>
      <w:jc w:val="center"/>
      <w:outlineLvl w:val="0"/>
    </w:pPr>
    <w:rPr>
      <w:rFonts w:ascii="Arial" w:hAnsi="Arial" w:cs="Arial"/>
      <w:b/>
      <w:bCs/>
      <w:kern w:val="28"/>
      <w:sz w:val="32"/>
      <w:szCs w:val="32"/>
    </w:rPr>
  </w:style>
  <w:style w:type="paragraph" w:styleId="Subttulo">
    <w:name w:val="Subtitle"/>
    <w:basedOn w:val="Normal"/>
    <w:link w:val="SubttuloCar"/>
    <w:qFormat/>
    <w:rsid w:val="004227C1"/>
    <w:pPr>
      <w:spacing w:after="60"/>
      <w:jc w:val="center"/>
      <w:outlineLvl w:val="1"/>
    </w:pPr>
    <w:rPr>
      <w:rFonts w:ascii="Arial" w:hAnsi="Arial" w:cs="Arial"/>
    </w:rPr>
  </w:style>
  <w:style w:type="paragraph" w:styleId="Sangranormal">
    <w:name w:val="Normal Indent"/>
    <w:basedOn w:val="Normal"/>
    <w:rsid w:val="004227C1"/>
    <w:pPr>
      <w:ind w:left="708"/>
    </w:pPr>
  </w:style>
  <w:style w:type="paragraph" w:styleId="Textoindependienteprimerasangra">
    <w:name w:val="Body Text First Indent"/>
    <w:basedOn w:val="Textoindependiente"/>
    <w:rsid w:val="004227C1"/>
    <w:pPr>
      <w:ind w:firstLine="210"/>
    </w:pPr>
  </w:style>
  <w:style w:type="paragraph" w:styleId="Textoindependienteprimerasangra2">
    <w:name w:val="Body Text First Indent 2"/>
    <w:basedOn w:val="Sangradetextonormal"/>
    <w:rsid w:val="004227C1"/>
    <w:pPr>
      <w:ind w:firstLine="210"/>
    </w:pPr>
  </w:style>
  <w:style w:type="character" w:customStyle="1" w:styleId="TtuloCar">
    <w:name w:val="Título Car"/>
    <w:link w:val="Ttulo"/>
    <w:rsid w:val="00B658FE"/>
    <w:rPr>
      <w:rFonts w:ascii="Arial" w:hAnsi="Arial" w:cs="Arial"/>
      <w:b/>
      <w:bCs/>
      <w:kern w:val="28"/>
      <w:sz w:val="32"/>
      <w:szCs w:val="32"/>
      <w:lang w:val="es-ES" w:eastAsia="es-ES"/>
    </w:rPr>
  </w:style>
  <w:style w:type="character" w:customStyle="1" w:styleId="SubttuloCar">
    <w:name w:val="Subtítulo Car"/>
    <w:link w:val="Subttulo"/>
    <w:rsid w:val="00B658FE"/>
    <w:rPr>
      <w:rFonts w:ascii="Arial" w:hAnsi="Arial" w:cs="Arial"/>
      <w:sz w:val="24"/>
      <w:szCs w:val="24"/>
      <w:lang w:val="es-ES" w:eastAsia="es-ES"/>
    </w:rPr>
  </w:style>
  <w:style w:type="paragraph" w:styleId="Sinespaciado">
    <w:name w:val="No Spacing"/>
    <w:uiPriority w:val="1"/>
    <w:qFormat/>
    <w:rsid w:val="00C35441"/>
    <w:pPr>
      <w:jc w:val="both"/>
    </w:pPr>
    <w:rPr>
      <w:rFonts w:ascii="Calibri" w:hAnsi="Calibri"/>
      <w:sz w:val="22"/>
      <w:szCs w:val="22"/>
    </w:rPr>
  </w:style>
  <w:style w:type="paragraph" w:customStyle="1" w:styleId="Estilo1">
    <w:name w:val="Estilo1"/>
    <w:basedOn w:val="Normal"/>
    <w:link w:val="Estilo1Car"/>
    <w:qFormat/>
    <w:rsid w:val="00C35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jc w:val="both"/>
    </w:pPr>
    <w:rPr>
      <w:rFonts w:ascii="Calibri" w:hAnsi="Calibri"/>
      <w:sz w:val="22"/>
      <w:szCs w:val="22"/>
      <w:lang w:val="es-MX" w:eastAsia="es-MX"/>
    </w:rPr>
  </w:style>
  <w:style w:type="character" w:customStyle="1" w:styleId="Estilo1Car">
    <w:name w:val="Estilo1 Car"/>
    <w:link w:val="Estilo1"/>
    <w:rsid w:val="00C35441"/>
    <w:rPr>
      <w:rFonts w:ascii="Calibri" w:hAnsi="Calibri"/>
      <w:sz w:val="22"/>
      <w:szCs w:val="22"/>
    </w:rPr>
  </w:style>
  <w:style w:type="paragraph" w:customStyle="1" w:styleId="MathematicaCellInput">
    <w:name w:val="MathematicaCellInput"/>
    <w:rsid w:val="000B183E"/>
    <w:pPr>
      <w:autoSpaceDE w:val="0"/>
      <w:autoSpaceDN w:val="0"/>
      <w:adjustRightInd w:val="0"/>
      <w:spacing w:after="160" w:line="252" w:lineRule="auto"/>
      <w:jc w:val="both"/>
    </w:pPr>
    <w:rPr>
      <w:rFonts w:ascii="Times" w:eastAsia="Calibri" w:hAnsi="Times" w:cs="Times"/>
      <w:sz w:val="26"/>
      <w:szCs w:val="26"/>
      <w:lang w:eastAsia="en-US"/>
    </w:rPr>
  </w:style>
  <w:style w:type="character" w:customStyle="1" w:styleId="MathematicaFormatStandardForm">
    <w:name w:val="MathematicaFormatStandardForm"/>
    <w:uiPriority w:val="99"/>
    <w:rsid w:val="000B183E"/>
    <w:rPr>
      <w:rFonts w:ascii="Inherited" w:hAnsi="Inherited" w:cs="Inherited"/>
    </w:rPr>
  </w:style>
  <w:style w:type="paragraph" w:styleId="Prrafodelista">
    <w:name w:val="List Paragraph"/>
    <w:basedOn w:val="Normal"/>
    <w:uiPriority w:val="34"/>
    <w:qFormat/>
    <w:rsid w:val="00824342"/>
    <w:pPr>
      <w:ind w:left="720"/>
      <w:contextualSpacing/>
    </w:pPr>
  </w:style>
  <w:style w:type="character" w:customStyle="1" w:styleId="TextoindependienteCar">
    <w:name w:val="Texto independiente Car"/>
    <w:link w:val="Textoindependiente"/>
    <w:rsid w:val="009A152D"/>
    <w:rPr>
      <w:sz w:val="24"/>
      <w:szCs w:val="24"/>
      <w:lang w:val="es-ES" w:eastAsia="es-ES"/>
    </w:rPr>
  </w:style>
  <w:style w:type="paragraph" w:styleId="Textoindependiente3">
    <w:name w:val="Body Text 3"/>
    <w:basedOn w:val="Normal"/>
    <w:link w:val="Textoindependiente3Car"/>
    <w:rsid w:val="00D87CCA"/>
    <w:pPr>
      <w:spacing w:after="120"/>
    </w:pPr>
    <w:rPr>
      <w:sz w:val="16"/>
      <w:szCs w:val="16"/>
    </w:rPr>
  </w:style>
  <w:style w:type="character" w:customStyle="1" w:styleId="Textoindependiente3Car">
    <w:name w:val="Texto independiente 3 Car"/>
    <w:basedOn w:val="Fuentedeprrafopredeter"/>
    <w:link w:val="Textoindependiente3"/>
    <w:rsid w:val="00D87CCA"/>
    <w:rPr>
      <w:sz w:val="16"/>
      <w:szCs w:val="16"/>
      <w:lang w:val="es-ES" w:eastAsia="es-ES"/>
    </w:rPr>
  </w:style>
  <w:style w:type="paragraph" w:styleId="NormalWeb">
    <w:name w:val="Normal (Web)"/>
    <w:basedOn w:val="Normal"/>
    <w:uiPriority w:val="99"/>
    <w:unhideWhenUsed/>
    <w:rsid w:val="00D87CCA"/>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451247">
      <w:bodyDiv w:val="1"/>
      <w:marLeft w:val="0"/>
      <w:marRight w:val="0"/>
      <w:marTop w:val="0"/>
      <w:marBottom w:val="0"/>
      <w:divBdr>
        <w:top w:val="none" w:sz="0" w:space="0" w:color="auto"/>
        <w:left w:val="none" w:sz="0" w:space="0" w:color="auto"/>
        <w:bottom w:val="none" w:sz="0" w:space="0" w:color="auto"/>
        <w:right w:val="none" w:sz="0" w:space="0" w:color="auto"/>
      </w:divBdr>
    </w:div>
    <w:div w:id="1211957311">
      <w:bodyDiv w:val="1"/>
      <w:marLeft w:val="0"/>
      <w:marRight w:val="0"/>
      <w:marTop w:val="0"/>
      <w:marBottom w:val="0"/>
      <w:divBdr>
        <w:top w:val="none" w:sz="0" w:space="0" w:color="auto"/>
        <w:left w:val="none" w:sz="0" w:space="0" w:color="auto"/>
        <w:bottom w:val="none" w:sz="0" w:space="0" w:color="auto"/>
        <w:right w:val="none" w:sz="0" w:space="0" w:color="auto"/>
      </w:divBdr>
    </w:div>
    <w:div w:id="143871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7.bin"/><Relationship Id="rId42" Type="http://schemas.openxmlformats.org/officeDocument/2006/relationships/image" Target="media/image21.wmf"/><Relationship Id="rId63" Type="http://schemas.openxmlformats.org/officeDocument/2006/relationships/image" Target="media/image32.wmf"/><Relationship Id="rId84" Type="http://schemas.openxmlformats.org/officeDocument/2006/relationships/oleObject" Target="embeddings/oleObject37.bin"/><Relationship Id="rId138" Type="http://schemas.openxmlformats.org/officeDocument/2006/relationships/image" Target="media/image69.wmf"/><Relationship Id="rId159" Type="http://schemas.openxmlformats.org/officeDocument/2006/relationships/theme" Target="theme/theme1.xml"/><Relationship Id="rId107" Type="http://schemas.openxmlformats.org/officeDocument/2006/relationships/oleObject" Target="embeddings/oleObject49.bin"/><Relationship Id="rId11" Type="http://schemas.openxmlformats.org/officeDocument/2006/relationships/oleObject" Target="embeddings/oleObject3.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oleObject" Target="embeddings/oleObject32.bin"/><Relationship Id="rId128" Type="http://schemas.openxmlformats.org/officeDocument/2006/relationships/image" Target="media/image64.wmf"/><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8.wmf"/><Relationship Id="rId22" Type="http://schemas.openxmlformats.org/officeDocument/2006/relationships/image" Target="media/image10.png"/><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5.bin"/><Relationship Id="rId139" Type="http://schemas.openxmlformats.org/officeDocument/2006/relationships/oleObject" Target="embeddings/oleObject65.bin"/><Relationship Id="rId80" Type="http://schemas.openxmlformats.org/officeDocument/2006/relationships/oleObject" Target="embeddings/oleObject35.bin"/><Relationship Id="rId85" Type="http://schemas.openxmlformats.org/officeDocument/2006/relationships/image" Target="media/image43.wmf"/><Relationship Id="rId150" Type="http://schemas.openxmlformats.org/officeDocument/2006/relationships/image" Target="media/image75.wmf"/><Relationship Id="rId155" Type="http://schemas.openxmlformats.org/officeDocument/2006/relationships/oleObject" Target="embeddings/oleObject73.bin"/><Relationship Id="rId12" Type="http://schemas.openxmlformats.org/officeDocument/2006/relationships/image" Target="media/image4.png"/><Relationship Id="rId17" Type="http://schemas.openxmlformats.org/officeDocument/2006/relationships/oleObject" Target="embeddings/oleObject5.bin"/><Relationship Id="rId33" Type="http://schemas.openxmlformats.org/officeDocument/2006/relationships/image" Target="media/image16.wmf"/><Relationship Id="rId38" Type="http://schemas.openxmlformats.org/officeDocument/2006/relationships/image" Target="media/image19.wmf"/><Relationship Id="rId59" Type="http://schemas.openxmlformats.org/officeDocument/2006/relationships/image" Target="media/image30.wmf"/><Relationship Id="rId103" Type="http://schemas.openxmlformats.org/officeDocument/2006/relationships/oleObject" Target="embeddings/oleObject47.bin"/><Relationship Id="rId108" Type="http://schemas.openxmlformats.org/officeDocument/2006/relationships/image" Target="media/image54.wmf"/><Relationship Id="rId124" Type="http://schemas.openxmlformats.org/officeDocument/2006/relationships/image" Target="media/image62.wmf"/><Relationship Id="rId129" Type="http://schemas.openxmlformats.org/officeDocument/2006/relationships/oleObject" Target="embeddings/oleObject60.bin"/><Relationship Id="rId54" Type="http://schemas.openxmlformats.org/officeDocument/2006/relationships/image" Target="media/image27.wmf"/><Relationship Id="rId70" Type="http://schemas.openxmlformats.org/officeDocument/2006/relationships/oleObject" Target="embeddings/oleObject30.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3.bin"/><Relationship Id="rId140" Type="http://schemas.openxmlformats.org/officeDocument/2006/relationships/image" Target="media/image70.wmf"/><Relationship Id="rId145" Type="http://schemas.openxmlformats.org/officeDocument/2006/relationships/oleObject" Target="embeddings/oleObject68.bin"/><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image" Target="media/image11.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7.wmf"/><Relationship Id="rId119" Type="http://schemas.openxmlformats.org/officeDocument/2006/relationships/image" Target="media/image59.png"/><Relationship Id="rId44"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8.bin"/><Relationship Id="rId130" Type="http://schemas.openxmlformats.org/officeDocument/2006/relationships/image" Target="media/image65.wmf"/><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8.wmf"/><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image" Target="media/image25.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73.png"/><Relationship Id="rId7" Type="http://schemas.openxmlformats.org/officeDocument/2006/relationships/oleObject" Target="embeddings/oleObject1.bin"/><Relationship Id="rId71" Type="http://schemas.openxmlformats.org/officeDocument/2006/relationships/image" Target="media/image36.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8.wmf"/><Relationship Id="rId157" Type="http://schemas.openxmlformats.org/officeDocument/2006/relationships/oleObject" Target="embeddings/oleObject74.bin"/><Relationship Id="rId61" Type="http://schemas.openxmlformats.org/officeDocument/2006/relationships/image" Target="media/image31.wmf"/><Relationship Id="rId82" Type="http://schemas.openxmlformats.org/officeDocument/2006/relationships/oleObject" Target="embeddings/oleObject36.bin"/><Relationship Id="rId152" Type="http://schemas.openxmlformats.org/officeDocument/2006/relationships/image" Target="media/image76.wmf"/><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image" Target="media/image28.png"/><Relationship Id="rId77" Type="http://schemas.openxmlformats.org/officeDocument/2006/relationships/image" Target="media/image39.wmf"/><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oleObject" Target="embeddings/oleObject69.bin"/><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image" Target="media/image47.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image" Target="media/image34.wmf"/><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2.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image" Target="media/image66.wmf"/><Relationship Id="rId153" Type="http://schemas.openxmlformats.org/officeDocument/2006/relationships/oleObject" Target="embeddings/oleObject72.bin"/><Relationship Id="rId15" Type="http://schemas.openxmlformats.org/officeDocument/2006/relationships/image" Target="media/image6.emf"/><Relationship Id="rId36" Type="http://schemas.openxmlformats.org/officeDocument/2006/relationships/oleObject" Target="embeddings/oleObject14.bin"/><Relationship Id="rId57" Type="http://schemas.openxmlformats.org/officeDocument/2006/relationships/oleObject" Target="embeddings/oleObject24.bin"/><Relationship Id="rId106" Type="http://schemas.openxmlformats.org/officeDocument/2006/relationships/image" Target="media/image53.wmf"/><Relationship Id="rId127" Type="http://schemas.openxmlformats.org/officeDocument/2006/relationships/oleObject" Target="embeddings/oleObject59.bin"/><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image" Target="media/image37.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oleObject" Target="embeddings/oleObject46.bin"/><Relationship Id="rId122" Type="http://schemas.openxmlformats.org/officeDocument/2006/relationships/image" Target="media/image61.wmf"/><Relationship Id="rId143" Type="http://schemas.openxmlformats.org/officeDocument/2006/relationships/oleObject" Target="embeddings/oleObject67.bin"/><Relationship Id="rId148" Type="http://schemas.openxmlformats.org/officeDocument/2006/relationships/image" Target="media/image74.wmf"/><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oleObject" Target="embeddings/oleObject62.bin"/><Relationship Id="rId154" Type="http://schemas.openxmlformats.org/officeDocument/2006/relationships/image" Target="media/image77.wmf"/><Relationship Id="rId16" Type="http://schemas.openxmlformats.org/officeDocument/2006/relationships/image" Target="media/image7.wmf"/><Relationship Id="rId37" Type="http://schemas.openxmlformats.org/officeDocument/2006/relationships/image" Target="media/image18.png"/><Relationship Id="rId58" Type="http://schemas.openxmlformats.org/officeDocument/2006/relationships/image" Target="media/image29.png"/><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oleObject" Target="embeddings/oleObject57.bin"/><Relationship Id="rId144" Type="http://schemas.openxmlformats.org/officeDocument/2006/relationships/image" Target="media/image72.png"/><Relationship Id="rId90" Type="http://schemas.openxmlformats.org/officeDocument/2006/relationships/oleObject" Target="embeddings/oleObject40.bin"/><Relationship Id="rId27" Type="http://schemas.openxmlformats.org/officeDocument/2006/relationships/image" Target="media/image13.wmf"/><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oleObject" Target="embeddings/oleObject52.bin"/><Relationship Id="rId134" Type="http://schemas.openxmlformats.org/officeDocument/2006/relationships/image" Target="media/image6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40EF5-B8C6-41B1-BE2F-03D7AD6BB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19</Pages>
  <Words>4033</Words>
  <Characters>22186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Análisis temático de guiones experimentales</vt:lpstr>
    </vt:vector>
  </TitlesOfParts>
  <Company/>
  <LinksUpToDate>false</LinksUpToDate>
  <CharactersWithSpaces>26167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temático de guiones experimentales</dc:title>
  <dc:subject/>
  <dc:creator>Ricardo PerezCamacho</dc:creator>
  <cp:keywords/>
  <dc:description/>
  <cp:lastModifiedBy>RICARDO PEREZ CAMACHO</cp:lastModifiedBy>
  <cp:revision>15</cp:revision>
  <cp:lastPrinted>2023-07-27T16:33:00Z</cp:lastPrinted>
  <dcterms:created xsi:type="dcterms:W3CDTF">2023-07-25T18:08:00Z</dcterms:created>
  <dcterms:modified xsi:type="dcterms:W3CDTF">2023-08-04T17:56:00Z</dcterms:modified>
</cp:coreProperties>
</file>